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fishSkillPlay， boss 的捕获流程（基本都或多或少做个boss），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color w:val="DF402A"/>
          <w:kern w:val="0"/>
          <w:sz w:val="24"/>
          <w:szCs w:val="24"/>
          <w:lang w:val="en-US" w:eastAsia="zh-CN" w:bidi="ar"/>
        </w:rPr>
        <w:t>蟹元帅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JijuXieMgr extends FishPlayMgr (强制子类实现 在途金币的 set ，get 方法)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蟹元帅捕获的在途金币维护， 伤害物请求 ，阶段判断公用方法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JijuxiePlay extends FishPlayWithDiePos extends BaseFishPlay, 捕获流程的控制 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onstart() 在途金币对象的创建 蟹元帅ui表现层的加载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refreshData() 蟹元帅攻击期间捕获数据的刷新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onend() 蟹元帅捕获结束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JijuXieLayer 蟹元帅的ui 表现层, 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start 初始化，超时设置, 动画准备 技能释放的冲镜逻辑 （是否中途加入）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动画 按阶段 循环驱动 （每个阶段的攻击次数不一定）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捕获过程中的中心收集金币 (通用流程) ===&gt; 调用转盘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切后台回来 动画追赶同步 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getSegmentInfo，根据切后台的时长，再切进前台的时候 判断应该更新到的阶段，阶段同步不合法 或 攻击间隔超时，直接结算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color w:val="DF402A"/>
          <w:kern w:val="0"/>
          <w:sz w:val="24"/>
          <w:szCs w:val="24"/>
          <w:lang w:val="en-US" w:eastAsia="zh-CN" w:bidi="ar"/>
        </w:rPr>
        <w:t>火箭鲨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RocketSharkMgr 作用同 蟹元帅的 mgr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RocketSharkPlay 作用同 蟹元帅的 Play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每个阶段产生的 子弹数量不定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RocketShark 火箭鲨的ui 表现层 （子弹出生动画 （类似冲镜） ）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攻击逻辑 </w:t>
      </w:r>
      <w:r>
        <w:rPr>
          <w:rFonts w:ascii="Courier New" w:hAnsi="Courier New" w:eastAsia="宋体" w:cs="Courier New"/>
          <w:color w:val="DCDCAA"/>
          <w:kern w:val="0"/>
          <w:sz w:val="24"/>
          <w:szCs w:val="24"/>
          <w:shd w:val="clear" w:fill="1E1E1E"/>
          <w:lang w:val="en-US" w:eastAsia="zh-CN" w:bidi="ar"/>
        </w:rPr>
        <w:t>rocketWayAcync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，设置子弹的攻击路径，将子弹的路径同步给房间内其他玩家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延后一帧 等房间内其他玩家同步到火箭子弹的路径数据， 再去创建火箭鲨子弹数据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_</w:t>
      </w:r>
      <w:r>
        <w:rPr>
          <w:rFonts w:hint="default" w:ascii="Courier New" w:hAnsi="Courier New" w:eastAsia="宋体" w:cs="Courier New"/>
          <w:color w:val="DCDCAA"/>
          <w:kern w:val="0"/>
          <w:sz w:val="24"/>
          <w:szCs w:val="24"/>
          <w:shd w:val="clear" w:fill="1E1E1E"/>
          <w:lang w:val="en-US" w:eastAsia="zh-CN" w:bidi="ar"/>
        </w:rPr>
        <w:t>revWayPos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非捕获者同步火箭子弹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  <w:r>
        <w:rPr>
          <w:rFonts w:hint="default" w:ascii="Courier New" w:hAnsi="Courier New" w:eastAsia="宋体" w:cs="Courier New"/>
          <w:color w:val="DCDCAA"/>
          <w:kern w:val="0"/>
          <w:sz w:val="24"/>
          <w:szCs w:val="24"/>
          <w:shd w:val="clear" w:fill="1E1E1E"/>
          <w:lang w:val="en-US" w:eastAsia="zh-CN" w:bidi="ar"/>
        </w:rPr>
        <w:t>createRocketBullet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创建火箭鲨子弹 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  <w:r>
        <w:rPr>
          <w:rFonts w:hint="default" w:ascii="Courier New" w:hAnsi="Courier New" w:eastAsia="宋体" w:cs="Courier New"/>
          <w:color w:val="9CDCFE"/>
          <w:kern w:val="0"/>
          <w:sz w:val="24"/>
          <w:szCs w:val="24"/>
          <w:shd w:val="clear" w:fill="1E1E1E"/>
          <w:lang w:val="en-US" w:eastAsia="zh-CN" w:bidi="ar"/>
        </w:rPr>
        <w:t>Events</w:t>
      </w:r>
      <w:r>
        <w:rPr>
          <w:rFonts w:hint="default" w:ascii="Courier New" w:hAnsi="Courier New" w:eastAsia="宋体" w:cs="Courier New"/>
          <w:color w:val="D4D4D4"/>
          <w:kern w:val="0"/>
          <w:sz w:val="24"/>
          <w:szCs w:val="24"/>
          <w:shd w:val="clear" w:fill="1E1E1E"/>
          <w:lang w:val="en-US" w:eastAsia="zh-CN" w:bidi="ar"/>
        </w:rPr>
        <w:t>.</w:t>
      </w:r>
      <w:r>
        <w:rPr>
          <w:rFonts w:hint="default" w:ascii="Courier New" w:hAnsi="Courier New" w:eastAsia="宋体" w:cs="Courier New"/>
          <w:color w:val="9CDCFE"/>
          <w:kern w:val="0"/>
          <w:sz w:val="24"/>
          <w:szCs w:val="24"/>
          <w:shd w:val="clear" w:fill="1E1E1E"/>
          <w:lang w:val="en-US" w:eastAsia="zh-CN" w:bidi="ar"/>
        </w:rPr>
        <w:t>createRocketBullet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创建 火箭鲨子弹的形象 RocketBullet ， </w:t>
      </w:r>
      <w:r>
        <w:rPr>
          <w:rFonts w:hint="default" w:ascii="Courier New" w:hAnsi="Courier New" w:eastAsia="宋体" w:cs="Courier New"/>
          <w:color w:val="9CDCFE"/>
          <w:kern w:val="0"/>
          <w:sz w:val="24"/>
          <w:szCs w:val="24"/>
          <w:shd w:val="clear" w:fill="1E1E1E"/>
          <w:lang w:val="en-US" w:eastAsia="zh-CN" w:bidi="ar"/>
        </w:rPr>
        <w:t>isHideBullet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为 true （有碰撞区无形象）， 子弹 MoveTo 执行移动， 当前批次最后一颗碰撞结束， 将 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收集的本批次的 碰撞列表 上传服务器 作死亡判定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  <w:r>
        <w:rPr>
          <w:rFonts w:hint="default" w:ascii="Courier New" w:hAnsi="Courier New" w:eastAsia="宋体" w:cs="Courier New"/>
          <w:color w:val="9CDCFE"/>
          <w:kern w:val="0"/>
          <w:sz w:val="24"/>
          <w:szCs w:val="24"/>
          <w:shd w:val="clear" w:fill="1E1E1E"/>
          <w:lang w:val="en-US" w:eastAsia="zh-CN" w:bidi="ar"/>
        </w:rPr>
        <w:t>isHideBullet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为 false（ 有形象无碰撞区）， 捕获者 和 非捕获者 同时创建 ，有碰撞只是处理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死亡渔网，碰撞特效，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火箭鲨的捕获者切后台 无特殊操作，观察者完全依赖捕获者驱动， 若捕获者的切后台停留时长超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时 ，强制结束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color w:val="DF402A"/>
          <w:kern w:val="0"/>
          <w:sz w:val="24"/>
          <w:szCs w:val="24"/>
          <w:lang w:val="en-US" w:eastAsia="zh-CN" w:bidi="ar"/>
        </w:rPr>
        <w:t>爆炸河豚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BoomHetunFishPlay 玩法控制管理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BoomHtPlayMgr 在途管理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BoomHetunLab 爆炸河豚身上的 翻倍 x1， x2, x3， 死亡特效(爆炸) 与鱼的死亡动画 一体 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总之就是个 特殊鱼，技能瞬时释放，无特殊逻辑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color w:val="DF402A"/>
          <w:kern w:val="0"/>
          <w:sz w:val="24"/>
          <w:szCs w:val="24"/>
          <w:lang w:val="en-US" w:eastAsia="zh-CN" w:bidi="ar"/>
        </w:rPr>
        <w:t>爆破蟹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流程 （统一到 公用的boss流程里面 ， 配置化 </w:t>
      </w:r>
      <w:r>
        <w:rPr>
          <w:rFonts w:hint="default" w:ascii="Courier New" w:hAnsi="Courier New" w:eastAsia="宋体" w:cs="Courier New"/>
          <w:color w:val="4FC1FF"/>
          <w:kern w:val="0"/>
          <w:sz w:val="24"/>
          <w:szCs w:val="24"/>
          <w:shd w:val="clear" w:fill="1E1E1E"/>
          <w:lang w:val="en-US" w:eastAsia="zh-CN" w:bidi="ar"/>
        </w:rPr>
        <w:t>FishSkillConfigs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内有定义）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BoomCrabMgr 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BoomCrabPlay extends </w:t>
      </w:r>
      <w:r>
        <w:rPr>
          <w:rFonts w:hint="default" w:ascii="Courier New" w:hAnsi="Courier New" w:eastAsia="宋体" w:cs="Courier New"/>
          <w:color w:val="4EC9B0"/>
          <w:kern w:val="0"/>
          <w:sz w:val="24"/>
          <w:szCs w:val="24"/>
          <w:shd w:val="clear" w:fill="1E1E1E"/>
          <w:lang w:val="en-US" w:eastAsia="zh-CN" w:bidi="ar"/>
        </w:rPr>
        <w:t>FishSkillPlay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BoomCrabLayer extends </w:t>
      </w:r>
      <w:r>
        <w:rPr>
          <w:rFonts w:hint="default" w:ascii="Courier New" w:hAnsi="Courier New" w:eastAsia="宋体" w:cs="Courier New"/>
          <w:color w:val="4EC9B0"/>
          <w:kern w:val="0"/>
          <w:sz w:val="24"/>
          <w:szCs w:val="24"/>
          <w:shd w:val="clear" w:fill="1E1E1E"/>
          <w:lang w:val="en-US" w:eastAsia="zh-CN" w:bidi="ar"/>
        </w:rPr>
        <w:t>SegmentedFishUI</w:t>
      </w:r>
    </w:p>
    <w:p>
      <w:pPr>
        <w:keepNext w:val="0"/>
        <w:keepLines w:val="0"/>
        <w:widowControl/>
        <w:suppressLineNumbers w:val="0"/>
        <w:spacing w:line="21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ui表现的实现逻辑 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  <w:r>
        <w:rPr>
          <w:rFonts w:hint="default" w:ascii="Courier New" w:hAnsi="Courier New" w:eastAsia="宋体" w:cs="Courier New"/>
          <w:color w:val="DCDCAA"/>
          <w:kern w:val="0"/>
          <w:sz w:val="24"/>
          <w:szCs w:val="24"/>
          <w:shd w:val="clear" w:fill="1E1E1E"/>
          <w:lang w:val="en-US" w:eastAsia="zh-CN" w:bidi="ar"/>
        </w:rPr>
        <w:t>selectSortPos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捕获者 生成 爆破蟹的跳跃点， 同步给房间内其他玩家，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由于 捕获者的 跳跃点是瞬时同步的，a,b 玩家在准备跳跃的期间（2s，足够收到 同步的跳跃点，即使收不到，各自的容错机制也会生成临时跳跃点 ===&gt; 该逻辑同样用于捕获者切后台时，其他玩家跳跃点的生成）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切后台处理， 通用的执行流程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color w:val="DF402A"/>
          <w:kern w:val="0"/>
          <w:sz w:val="24"/>
          <w:szCs w:val="24"/>
          <w:lang w:val="en-US" w:eastAsia="zh-CN" w:bidi="ar"/>
        </w:rPr>
        <w:t>金蟾 （不在boss流程，触发奖池转盘 特殊ui）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Fishlayer.ts 内 </w:t>
      </w:r>
      <w:r>
        <w:rPr>
          <w:rFonts w:hint="default" w:ascii="Courier New" w:hAnsi="Courier New" w:eastAsia="宋体" w:cs="Courier New"/>
          <w:color w:val="DCDCAA"/>
          <w:kern w:val="0"/>
          <w:sz w:val="24"/>
          <w:szCs w:val="24"/>
          <w:shd w:val="clear" w:fill="1E1E1E"/>
          <w:lang w:val="en-US" w:eastAsia="zh-CN" w:bidi="ar"/>
        </w:rPr>
        <w:t>caijinFishCatch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处理金蟾的捕获数据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  <w:r>
        <w:rPr>
          <w:rFonts w:hint="default" w:ascii="Courier New" w:hAnsi="Courier New" w:eastAsia="宋体" w:cs="Courier New"/>
          <w:color w:val="9CDCFE"/>
          <w:kern w:val="0"/>
          <w:sz w:val="24"/>
          <w:szCs w:val="24"/>
          <w:shd w:val="clear" w:fill="1E1E1E"/>
          <w:lang w:val="en-US" w:eastAsia="zh-CN" w:bidi="ar"/>
        </w:rPr>
        <w:t>Events</w:t>
      </w:r>
      <w:r>
        <w:rPr>
          <w:rFonts w:hint="default" w:ascii="Courier New" w:hAnsi="Courier New" w:eastAsia="宋体" w:cs="Courier New"/>
          <w:color w:val="D4D4D4"/>
          <w:kern w:val="0"/>
          <w:sz w:val="24"/>
          <w:szCs w:val="24"/>
          <w:shd w:val="clear" w:fill="1E1E1E"/>
          <w:lang w:val="en-US" w:eastAsia="zh-CN" w:bidi="ar"/>
        </w:rPr>
        <w:t>.</w:t>
      </w:r>
      <w:r>
        <w:rPr>
          <w:rFonts w:hint="default" w:ascii="Courier New" w:hAnsi="Courier New" w:eastAsia="宋体" w:cs="Courier New"/>
          <w:color w:val="9CDCFE"/>
          <w:kern w:val="0"/>
          <w:sz w:val="24"/>
          <w:szCs w:val="24"/>
          <w:shd w:val="clear" w:fill="1E1E1E"/>
          <w:lang w:val="en-US" w:eastAsia="zh-CN" w:bidi="ar"/>
        </w:rPr>
        <w:t>showLotteryP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usercoolReward </w:t>
      </w:r>
      <w:r>
        <w:rPr>
          <w:rFonts w:hint="default" w:ascii="Courier New" w:hAnsi="Courier New" w:eastAsia="宋体" w:cs="Courier New"/>
          <w:color w:val="DCDCAA"/>
          <w:kern w:val="0"/>
          <w:sz w:val="24"/>
          <w:szCs w:val="24"/>
          <w:shd w:val="clear" w:fill="1E1E1E"/>
          <w:lang w:val="en-US" w:eastAsia="zh-CN" w:bidi="ar"/>
        </w:rPr>
        <w:t>showLotteryUI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展示加载动画， 玩家自定义事件同步房间内其他的玩家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其他玩家 </w:t>
      </w:r>
      <w:r>
        <w:rPr>
          <w:rFonts w:hint="default" w:ascii="Courier New" w:hAnsi="Courier New" w:eastAsia="宋体" w:cs="Courier New"/>
          <w:color w:val="DCDCAA"/>
          <w:kern w:val="0"/>
          <w:sz w:val="24"/>
          <w:szCs w:val="24"/>
          <w:shd w:val="clear" w:fill="1E1E1E"/>
          <w:lang w:val="en-US" w:eastAsia="zh-CN" w:bidi="ar"/>
        </w:rPr>
        <w:t>PlayRoundCaijin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接收彩金转盘的同步数据展开动画</w:t>
      </w:r>
    </w:p>
    <w:p>
      <w:pPr>
        <w:keepNext w:val="0"/>
        <w:keepLines w:val="0"/>
        <w:widowControl/>
        <w:suppressLineNumbers w:val="0"/>
        <w:spacing w:line="16" w:lineRule="atLeast"/>
        <w:jc w:val="left"/>
        <w:rPr>
          <w:sz w:val="24"/>
          <w:szCs w:val="24"/>
        </w:rPr>
      </w:pPr>
      <w:r>
        <w:rPr>
          <w:rFonts w:hint="default" w:ascii="Courier New" w:hAnsi="Courier New" w:eastAsia="宋体" w:cs="Courier New"/>
          <w:color w:val="4EC9B0"/>
          <w:kern w:val="0"/>
          <w:sz w:val="24"/>
          <w:szCs w:val="24"/>
          <w:shd w:val="clear" w:fill="1E1E1E"/>
          <w:lang w:val="en-US" w:eastAsia="zh-CN" w:bidi="ar"/>
        </w:rPr>
        <w:t>caijinWheelNew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金蟾 三转盘动画， （大小金蝉转盘控制脚本都在此处）</w:t>
      </w: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22060"/>
    <w:rsid w:val="5FA22060"/>
    <w:rsid w:val="774F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2021-06-25T09:02:00Z</dcterms:created>
  <dc:creator>boyka</dc:creator>
  <cp:lastModifiedBy>boyka</cp:lastModifiedBy>
  <dcterms:modified xsi:type="dcterms:W3CDTF">2021-06-30T11:10:39Z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