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H5试玩广告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UI界面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原本效果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635885"/>
            <wp:effectExtent l="0" t="0" r="444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广告版界面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/>
        </w:rPr>
      </w:pPr>
      <w:r>
        <w:drawing>
          <wp:inline distT="0" distB="0" distL="114300" distR="114300">
            <wp:extent cx="5269865" cy="4222115"/>
            <wp:effectExtent l="0" t="0" r="6985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只保留玩家自己的炮台，并且居中显示，形象放大一倍（待定）。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火炮形象待定。使用激光炮。</w:t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该激光炮有两种状态，不攻击时，和攻击时。</w:t>
      </w:r>
    </w:p>
    <w:p>
      <w:pPr>
        <w:widowControl w:val="0"/>
        <w:numPr>
          <w:ilvl w:val="0"/>
          <w:numId w:val="0"/>
        </w:numPr>
        <w:jc w:val="both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火炮默认不显示炮倍</w:t>
      </w:r>
      <w:r>
        <w:rPr>
          <w:rFonts w:hint="default" w:eastAsia="宋体"/>
          <w:lang w:val="en-US" w:eastAsia="zh-CN"/>
        </w:rPr>
        <w:t>,</w:t>
      </w:r>
      <w:r>
        <w:rPr>
          <w:rFonts w:hint="eastAsia" w:eastAsia="宋体"/>
          <w:lang w:val="en-US" w:eastAsia="zh-CN"/>
        </w:rPr>
        <w:t>不显示左侧加号和右侧自动按钮。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出现的鱼只有BOSS暂定玄龙鲸。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玄龙鲸进行放大，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没有其他鱼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不展示玩家的个人信息界面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出现流程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使用原本</w:t>
      </w:r>
      <w:r>
        <w:rPr>
          <w:rFonts w:hint="eastAsia" w:eastAsia="宋体"/>
          <w:lang w:val="en-US" w:eastAsia="zh-CN"/>
        </w:rPr>
        <w:t>火炮落位提醒动画，展示火炮。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447925" cy="26955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同时出现BOSS来袭动画。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990850"/>
            <wp:effectExtent l="0" t="0" r="152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BOSS来袭动画放完后BOSS从左往右游动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BOSS游动动画可以加些速。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攻击流程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3.1BOSS游到屏幕中间时，蒙黑除玄龙鲸外的区域（类似新手教程效果）并出现文案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屏幕上出现提示。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4424680"/>
            <wp:effectExtent l="0" t="0" r="4445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文案：点击boss进行攻击，最高可获百万金币。</w:t>
      </w:r>
      <w:r>
        <w:rPr>
          <w:rFonts w:hint="eastAsia" w:eastAsia="MS Mincho"/>
          <w:lang w:val="en-US" w:eastAsia="ja-JP"/>
        </w:rPr>
        <w:t>（</w:t>
      </w:r>
      <w:r>
        <w:rPr>
          <w:rFonts w:hint="eastAsia" w:eastAsia="宋体"/>
          <w:lang w:val="en-US" w:eastAsia="zh-CN"/>
        </w:rPr>
        <w:t>暂定）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并出现小手动画提示点击玄龙鲸。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若玩家不点击，则一直保持此状态。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3.2玩家点击boss之后蒙黑消失，玄龙鲸继续游动。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并开始播放激光炮攻击动画，播放大概2S左右停止。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紧接着播放爆奖励的动画。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大概3-5S左右。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播放完毕之后，界面参考下图，二选一。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5392420"/>
            <wp:effectExtent l="0" t="0" r="4445" b="177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9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点击屏幕任意位置，都跳转下载链接。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整体正常操作的情况下时间控制在15-20左右。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 w:eastAsia="MS Mincho"/>
          <w:lang w:val="en-US" w:eastAsia="ja-JP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S Minch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847A2"/>
    <w:multiLevelType w:val="singleLevel"/>
    <w:tmpl w:val="13D847A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F86BA2"/>
    <w:rsid w:val="0B8B363F"/>
    <w:rsid w:val="0D645F9E"/>
    <w:rsid w:val="0D8A4D1A"/>
    <w:rsid w:val="23B22DA7"/>
    <w:rsid w:val="31694DB1"/>
    <w:rsid w:val="32FC4647"/>
    <w:rsid w:val="37CF169D"/>
    <w:rsid w:val="3BA2036F"/>
    <w:rsid w:val="3ED96501"/>
    <w:rsid w:val="4E5E6ACE"/>
    <w:rsid w:val="510D37AA"/>
    <w:rsid w:val="607C46DF"/>
    <w:rsid w:val="610151AE"/>
    <w:rsid w:val="6BEB055D"/>
    <w:rsid w:val="719B303D"/>
    <w:rsid w:val="75BD5A45"/>
    <w:rsid w:val="7F5E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废存档</cp:lastModifiedBy>
  <dcterms:modified xsi:type="dcterms:W3CDTF">2021-01-28T05:58:42Z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