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5"/>
        <w:tblpPr w:leftFromText="180" w:rightFromText="180" w:vertAnchor="text" w:horzAnchor="margin" w:tblpY="76"/>
        <w:tblW w:w="8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331"/>
        <w:gridCol w:w="5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1" w:type="dxa"/>
          </w:tcPr>
          <w:p>
            <w:pPr>
              <w:rPr>
                <w:rFonts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负责</w:t>
            </w:r>
            <w:r>
              <w:rPr>
                <w:rFonts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1331" w:type="dxa"/>
          </w:tcPr>
          <w:p>
            <w:pPr>
              <w:rPr>
                <w:rFonts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更新</w:t>
            </w:r>
            <w:r>
              <w:rPr>
                <w:rFonts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5615" w:type="dxa"/>
          </w:tcPr>
          <w:p>
            <w:pPr>
              <w:rPr>
                <w:rFonts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更新</w:t>
            </w:r>
            <w:r>
              <w:rPr>
                <w:rFonts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1" w:type="dxa"/>
          </w:tcPr>
          <w:p>
            <w:pPr>
              <w:rPr>
                <w:rFonts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1" w:type="dxa"/>
          </w:tcPr>
          <w:p>
            <w:pPr>
              <w:rPr>
                <w:rFonts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15" w:type="dxa"/>
          </w:tcPr>
          <w:p>
            <w:pPr>
              <w:rPr>
                <w:rFonts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1" w:type="dxa"/>
          </w:tcPr>
          <w:p>
            <w:pPr>
              <w:rPr>
                <w:rFonts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1" w:type="dxa"/>
          </w:tcPr>
          <w:p>
            <w:pPr>
              <w:rPr>
                <w:rFonts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15" w:type="dxa"/>
          </w:tcPr>
          <w:p>
            <w:pPr>
              <w:rPr>
                <w:rFonts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1" w:type="dxa"/>
          </w:tcPr>
          <w:p>
            <w:pPr>
              <w:rPr>
                <w:rFonts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1" w:type="dxa"/>
          </w:tcPr>
          <w:p>
            <w:pPr>
              <w:rPr>
                <w:rFonts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15" w:type="dxa"/>
          </w:tcPr>
          <w:p>
            <w:pPr>
              <w:rPr>
                <w:rFonts w:asciiTheme="majorEastAsia" w:hAnsiTheme="majorEastAsia" w:eastAsiaTheme="maj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sdt>
      <w:sdtPr>
        <w:rPr>
          <w:rFonts w:asciiTheme="majorEastAsia" w:hAnsiTheme="majorEastAsia" w:eastAsiaTheme="majorEastAsia"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  <w:id w:val="0"/>
      </w:sdtPr>
      <w:sdtEndPr>
        <w:rPr>
          <w:rFonts w:asciiTheme="minorHAnsi" w:hAnsiTheme="minorHAnsi" w:eastAsiaTheme="minorEastAsia"/>
          <w:b/>
          <w:bCs/>
          <w:color w:val="000000" w:themeColor="text1"/>
          <w:kern w:val="2"/>
          <w:sz w:val="21"/>
          <w:szCs w:val="22"/>
          <w:lang w:val="zh-CN"/>
          <w14:textFill>
            <w14:solidFill>
              <w14:schemeClr w14:val="tx1"/>
            </w14:solidFill>
          </w14:textFill>
        </w:rPr>
      </w:sdtEndPr>
      <w:sdtContent>
        <w:p>
          <w:pPr>
            <w:rPr>
              <w:rFonts w:asciiTheme="majorEastAsia" w:hAnsiTheme="majorEastAsia" w:eastAsiaTheme="majorEastAsia"/>
              <w:color w:val="000000" w:themeColor="text1"/>
              <w:kern w:val="0"/>
              <w:sz w:val="20"/>
              <w:szCs w:val="20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Theme="majorEastAsia" w:hAnsiTheme="majorEastAsia" w:eastAsiaTheme="majorEastAsia"/>
              <w:color w:val="000000" w:themeColor="text1"/>
              <w:kern w:val="0"/>
              <w:sz w:val="20"/>
              <w:szCs w:val="20"/>
              <w14:textFill>
                <w14:solidFill>
                  <w14:schemeClr w14:val="tx1"/>
                </w14:solidFill>
              </w14:textFill>
            </w:rPr>
            <w:t>商城</w:t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TOC \o "1-3" \h \z \u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fldChar w:fldCharType="begin"/>
          </w:r>
          <w:r>
            <w:instrText xml:space="preserve"> HYPERLINK \l "_Toc60925556"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1、三日礼简介</w:t>
          </w:r>
          <w:r>
            <w:tab/>
          </w:r>
          <w:r>
            <w:fldChar w:fldCharType="begin"/>
          </w:r>
          <w:r>
            <w:instrText xml:space="preserve"> PAGEREF _Toc60925556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"_Toc60925557"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2、三日礼界面</w:t>
          </w:r>
          <w:r>
            <w:tab/>
          </w:r>
          <w:r>
            <w:fldChar w:fldCharType="begin"/>
          </w:r>
          <w:r>
            <w:instrText xml:space="preserve"> PAGEREF _Toc60925557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"_Toc60925558"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3、打点需求</w:t>
          </w:r>
          <w:r>
            <w:tab/>
          </w:r>
          <w:r>
            <w:fldChar w:fldCharType="begin"/>
          </w:r>
          <w:r>
            <w:instrText xml:space="preserve"> PAGEREF _Toc60925558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"_Toc60925559"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4、美术需求</w:t>
          </w:r>
          <w:r>
            <w:tab/>
          </w:r>
          <w:r>
            <w:fldChar w:fldCharType="begin"/>
          </w:r>
          <w:r>
            <w:instrText xml:space="preserve"> PAGEREF _Toc60925559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"_Toc60925560"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5、音效需求</w:t>
          </w:r>
          <w:r>
            <w:tab/>
          </w:r>
          <w:r>
            <w:fldChar w:fldCharType="begin"/>
          </w:r>
          <w:r>
            <w:instrText xml:space="preserve"> PAGEREF _Toc60925560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</w:pPr>
          <w:r>
            <w:rPr>
              <w:b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微软雅黑" w:hAnsi="微软雅黑" w:eastAsia="微软雅黑"/>
          <w:b/>
          <w:color w:val="000000" w:themeColor="text1"/>
          <w:sz w:val="36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36"/>
          <w:szCs w:val="44"/>
          <w14:textFill>
            <w14:solidFill>
              <w14:schemeClr w14:val="tx1"/>
            </w14:solidFill>
          </w14:textFill>
        </w:rPr>
        <w:t>三日礼</w:t>
      </w:r>
    </w:p>
    <w:p>
      <w:pPr>
        <w:pStyle w:val="2"/>
        <w:spacing w:before="0" w:after="0"/>
        <w:rPr>
          <w:rFonts w:ascii="微软雅黑" w:hAnsi="微软雅黑" w:eastAsia="微软雅黑"/>
          <w:sz w:val="32"/>
          <w:szCs w:val="32"/>
        </w:rPr>
      </w:pPr>
      <w:bookmarkStart w:id="0" w:name="_Toc60925556"/>
      <w:r>
        <w:rPr>
          <w:rFonts w:hint="eastAsia" w:ascii="微软雅黑" w:hAnsi="微软雅黑" w:eastAsia="微软雅黑"/>
          <w:sz w:val="32"/>
          <w:szCs w:val="32"/>
        </w:rPr>
        <w:t>1、三日礼简介</w:t>
      </w:r>
      <w:bookmarkEnd w:id="0"/>
    </w:p>
    <w:p>
      <w:pPr>
        <w:pStyle w:val="17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新玩家</w:t>
      </w:r>
      <w:r>
        <w:rPr>
          <w:rFonts w:ascii="微软雅黑" w:hAnsi="微软雅黑" w:eastAsia="微软雅黑"/>
        </w:rPr>
        <w:t>从注册起第1天，每天登陆可领取</w:t>
      </w:r>
      <w:r>
        <w:rPr>
          <w:rFonts w:hint="eastAsia" w:ascii="微软雅黑" w:hAnsi="微软雅黑" w:eastAsia="微软雅黑"/>
        </w:rPr>
        <w:t>3</w:t>
      </w:r>
      <w:r>
        <w:rPr>
          <w:rFonts w:ascii="微软雅黑" w:hAnsi="微软雅黑" w:eastAsia="微软雅黑"/>
        </w:rPr>
        <w:t>日礼，持续3天，</w:t>
      </w:r>
      <w:r>
        <w:rPr>
          <w:rFonts w:ascii="微软雅黑" w:hAnsi="微软雅黑" w:eastAsia="微软雅黑"/>
          <w:b/>
          <w:bCs/>
        </w:rPr>
        <w:t>三日礼中随着连续登陆的时间越长奖励越好</w:t>
      </w:r>
      <w:r>
        <w:rPr>
          <w:rFonts w:ascii="微软雅黑" w:hAnsi="微软雅黑" w:eastAsia="微软雅黑"/>
        </w:rPr>
        <w:t>。</w:t>
      </w:r>
    </w:p>
    <w:p>
      <w:pPr>
        <w:pStyle w:val="17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</w:t>
      </w:r>
      <w:r>
        <w:rPr>
          <w:rFonts w:ascii="微软雅黑" w:hAnsi="微软雅黑" w:eastAsia="微软雅黑"/>
        </w:rPr>
        <w:t>天奖励内容：</w:t>
      </w:r>
    </w:p>
    <w:p>
      <w:pPr>
        <w:pStyle w:val="17"/>
        <w:ind w:left="420" w:firstLine="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第1天：锁定x2、冰冻x2、金币x50000</w:t>
      </w:r>
    </w:p>
    <w:p>
      <w:pPr>
        <w:pStyle w:val="17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</w:t>
      </w:r>
      <w:r>
        <w:rPr>
          <w:rFonts w:ascii="微软雅黑" w:hAnsi="微软雅黑" w:eastAsia="微软雅黑"/>
        </w:rPr>
        <w:t>2天：锁定x4、冰冻x4、</w:t>
      </w:r>
      <w:r>
        <w:rPr>
          <w:rFonts w:hint="eastAsia" w:ascii="微软雅黑" w:hAnsi="微软雅黑" w:eastAsia="微软雅黑"/>
        </w:rPr>
        <w:t>金币</w:t>
      </w:r>
      <w:r>
        <w:rPr>
          <w:rFonts w:ascii="微软雅黑" w:hAnsi="微软雅黑" w:eastAsia="微软雅黑"/>
        </w:rPr>
        <w:t>x200000</w:t>
      </w:r>
    </w:p>
    <w:p>
      <w:pPr>
        <w:pStyle w:val="17"/>
        <w:ind w:left="420" w:firstLine="0" w:firstLineChars="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第3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天：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神秘礼包，奖励内容为星钻x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50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、金币x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1000000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、道具（第三天为固定内容可配置）</w:t>
      </w:r>
    </w:p>
    <w:p>
      <w:pPr>
        <w:pStyle w:val="17"/>
        <w:ind w:left="420" w:firstLine="0" w:firstLineChars="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每天奖励贵族1级及其以上玩家可以再领取一份。</w:t>
      </w:r>
    </w:p>
    <w:p>
      <w:pPr>
        <w:pStyle w:val="2"/>
        <w:spacing w:before="0" w:after="0"/>
        <w:rPr>
          <w:rFonts w:ascii="微软雅黑" w:hAnsi="微软雅黑" w:eastAsia="微软雅黑"/>
          <w:sz w:val="32"/>
          <w:szCs w:val="32"/>
        </w:rPr>
      </w:pPr>
      <w:bookmarkStart w:id="1" w:name="_Toc60925557"/>
      <w:r>
        <w:rPr>
          <w:rFonts w:ascii="微软雅黑" w:hAnsi="微软雅黑" w:eastAsia="微软雅黑"/>
          <w:sz w:val="32"/>
          <w:szCs w:val="32"/>
        </w:rPr>
        <w:t>2</w:t>
      </w:r>
      <w:r>
        <w:rPr>
          <w:rFonts w:hint="eastAsia" w:ascii="微软雅黑" w:hAnsi="微软雅黑" w:eastAsia="微软雅黑"/>
          <w:sz w:val="32"/>
          <w:szCs w:val="32"/>
        </w:rPr>
        <w:t>、三日礼界面</w:t>
      </w:r>
      <w:bookmarkEnd w:id="1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965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630" w:firstLineChars="300"/>
        <w:rPr>
          <w:rFonts w:ascii="微软雅黑" w:hAnsi="微软雅黑" w:eastAsia="微软雅黑"/>
        </w:rPr>
      </w:pPr>
      <w:r>
        <w:rPr>
          <w:rFonts w:hint="eastAsia"/>
        </w:rPr>
        <w:t xml:space="preserve">     </w:t>
      </w:r>
      <w:r>
        <w:rPr>
          <w:rFonts w:hint="eastAsia" w:ascii="微软雅黑" w:hAnsi="微软雅黑" w:eastAsia="微软雅黑"/>
        </w:rPr>
        <w:t>（三日礼</w:t>
      </w:r>
      <w:r>
        <w:rPr>
          <w:rFonts w:ascii="微软雅黑" w:hAnsi="微软雅黑" w:eastAsia="微软雅黑"/>
        </w:rPr>
        <w:t>界面</w:t>
      </w:r>
      <w:r>
        <w:rPr>
          <w:rFonts w:hint="eastAsia" w:ascii="微软雅黑" w:hAnsi="微软雅黑" w:eastAsia="微软雅黑"/>
        </w:rPr>
        <w:t>，连续3日描述是为了让玩家有紧迫感其实连续也行）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玩家每天从渔场返回大厅的时候弹出，弹出逻辑详见003弹出逻辑文档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大厅点击</w:t>
      </w:r>
      <w:r>
        <w:rPr>
          <w:rFonts w:hint="eastAsia" w:ascii="微软雅黑" w:hAnsi="微软雅黑" w:eastAsia="微软雅黑"/>
          <w:b/>
        </w:rPr>
        <w:t>迎新礼</w:t>
      </w:r>
      <w:r>
        <w:rPr>
          <w:rFonts w:hint="eastAsia" w:ascii="微软雅黑" w:hAnsi="微软雅黑" w:eastAsia="微软雅黑"/>
        </w:rPr>
        <w:t>icon弹出三日礼界面，点击关闭按钮后关闭界面。</w:t>
      </w:r>
    </w:p>
    <w:p>
      <w:pPr>
        <w:pStyle w:val="17"/>
        <w:ind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微软雅黑" w:hAnsi="微软雅黑" w:eastAsia="微软雅黑"/>
        </w:rPr>
        <w:t>迎新礼icon位置：</w:t>
      </w:r>
      <w:r>
        <w:rPr>
          <w:rFonts w:ascii="宋体" w:hAnsi="宋体" w:eastAsia="宋体" w:cs="宋体"/>
          <w:sz w:val="24"/>
          <w:szCs w:val="24"/>
        </w:rPr>
        <w:t>发财金和迎新礼都在时显示效果如图，迎新礼在时只显示迎新礼，只有发财金时发财金放在左下角（图示迎新礼位置）</w:t>
      </w:r>
    </w:p>
    <w:p>
      <w:pPr>
        <w:pStyle w:val="17"/>
        <w:ind w:firstLine="0" w:firstLine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352925" cy="2448560"/>
            <wp:effectExtent l="0" t="0" r="5715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三日礼界面</w:t>
      </w:r>
      <w:r>
        <w:rPr>
          <w:rFonts w:hint="eastAsia" w:ascii="微软雅黑" w:hAnsi="微软雅黑" w:eastAsia="微软雅黑"/>
          <w:b/>
        </w:rPr>
        <w:t>打开时有动画</w:t>
      </w:r>
      <w:r>
        <w:rPr>
          <w:rFonts w:hint="eastAsia" w:ascii="微软雅黑" w:hAnsi="微软雅黑" w:eastAsia="微软雅黑"/>
        </w:rPr>
        <w:t>，奖励缩放弹出，然后“神秘豪礼”标签盖戳出现，然后再弹出</w:t>
      </w:r>
      <w:r>
        <w:rPr>
          <w:rFonts w:hint="eastAsia" w:ascii="微软雅黑" w:hAnsi="微软雅黑" w:eastAsia="微软雅黑"/>
          <w:b/>
        </w:rPr>
        <w:t>最高可得气泡</w:t>
      </w:r>
      <w:r>
        <w:rPr>
          <w:rFonts w:hint="eastAsia" w:ascii="微软雅黑" w:hAnsi="微软雅黑" w:eastAsia="微软雅黑"/>
        </w:rPr>
        <w:t>（如图右上角展示金币和星钻奖励的气泡）。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三日礼的奖励有三个状态：未领取状态，可领取状态，已领取状态</w:t>
      </w:r>
      <w:r>
        <w:rPr>
          <w:rFonts w:ascii="微软雅黑" w:hAnsi="微软雅黑" w:eastAsia="微软雅黑"/>
        </w:rPr>
        <w:t xml:space="preserve"> </w:t>
      </w:r>
    </w:p>
    <w:p>
      <w:pPr>
        <w:pStyle w:val="17"/>
        <w:ind w:left="420" w:firstLine="0" w:firstLineChars="0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b/>
          <w:sz w:val="20"/>
        </w:rPr>
        <w:t>未领取状态</w:t>
      </w:r>
      <w:r>
        <w:rPr>
          <w:rFonts w:hint="eastAsia" w:ascii="微软雅黑" w:hAnsi="微软雅黑" w:eastAsia="微软雅黑"/>
          <w:sz w:val="20"/>
        </w:rPr>
        <w:t>：奖励展示区域播放循环扫光特效，奖励及数量有轻微的呼吸动画；</w:t>
      </w:r>
    </w:p>
    <w:p>
      <w:pPr>
        <w:pStyle w:val="17"/>
        <w:ind w:left="420" w:firstLine="0" w:firstLineChars="0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b/>
          <w:sz w:val="20"/>
        </w:rPr>
        <w:t>可领取状态：</w:t>
      </w:r>
      <w:r>
        <w:rPr>
          <w:rFonts w:hint="eastAsia" w:ascii="微软雅黑" w:hAnsi="微软雅黑" w:eastAsia="微软雅黑"/>
          <w:sz w:val="20"/>
        </w:rPr>
        <w:t>奖励展示区域播放循环扫光特效，奖励及数量有轻微的呼吸动画；</w:t>
      </w:r>
    </w:p>
    <w:p>
      <w:pPr>
        <w:pStyle w:val="17"/>
        <w:ind w:left="420" w:firstLine="0" w:firstLineChars="0"/>
        <w:rPr>
          <w:rFonts w:ascii="微软雅黑" w:hAnsi="微软雅黑" w:eastAsia="微软雅黑"/>
          <w:sz w:val="20"/>
        </w:rPr>
      </w:pPr>
      <w:r>
        <w:rPr>
          <w:rFonts w:hint="eastAsia" w:ascii="微软雅黑" w:hAnsi="微软雅黑" w:eastAsia="微软雅黑"/>
          <w:b/>
          <w:sz w:val="20"/>
        </w:rPr>
        <w:t>已领取状态：</w:t>
      </w:r>
      <w:r>
        <w:rPr>
          <w:rFonts w:hint="eastAsia" w:ascii="微软雅黑" w:hAnsi="微软雅黑" w:eastAsia="微软雅黑"/>
          <w:sz w:val="20"/>
        </w:rPr>
        <w:t>该天的描述（如上图“第N天”）变为“已领取”标记；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操作及奖励状态：</w:t>
      </w:r>
      <w:r>
        <w:rPr>
          <w:rFonts w:ascii="微软雅黑" w:hAnsi="微软雅黑" w:eastAsia="微软雅黑"/>
          <w:b/>
        </w:rPr>
        <w:t xml:space="preserve"> </w:t>
      </w:r>
    </w:p>
    <w:p>
      <w:pPr>
        <w:pStyle w:val="1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领取按钮有3种状态“领取奖励”、“贵族再领一份”、“明日可领”</w:t>
      </w:r>
    </w:p>
    <w:p>
      <w:pPr>
        <w:pStyle w:val="1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当今日奖励未领取时按钮为</w:t>
      </w:r>
      <w:r>
        <w:rPr>
          <w:rFonts w:hint="eastAsia" w:ascii="微软雅黑" w:hAnsi="微软雅黑" w:eastAsia="微软雅黑"/>
          <w:b/>
        </w:rPr>
        <w:t>“领取奖励”，</w:t>
      </w:r>
      <w:r>
        <w:rPr>
          <w:rFonts w:hint="eastAsia" w:ascii="微软雅黑" w:hAnsi="微软雅黑" w:eastAsia="微软雅黑"/>
        </w:rPr>
        <w:t>当天的奖励为</w:t>
      </w:r>
      <w:r>
        <w:rPr>
          <w:rFonts w:hint="eastAsia" w:ascii="微软雅黑" w:hAnsi="微软雅黑" w:eastAsia="微软雅黑"/>
          <w:b/>
        </w:rPr>
        <w:t>可领取状态</w:t>
      </w:r>
      <w:r>
        <w:rPr>
          <w:rFonts w:hint="eastAsia" w:ascii="微软雅黑" w:hAnsi="微软雅黑" w:eastAsia="微软雅黑"/>
        </w:rPr>
        <w:t>；</w:t>
      </w:r>
    </w:p>
    <w:p>
      <w:pPr>
        <w:pStyle w:val="17"/>
        <w:numPr>
          <w:ilvl w:val="0"/>
          <w:numId w:val="3"/>
        </w:numPr>
        <w:ind w:firstLine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</w:rPr>
        <w:t>点击</w:t>
      </w:r>
      <w:r>
        <w:rPr>
          <w:rFonts w:hint="eastAsia" w:ascii="微软雅黑" w:hAnsi="微软雅黑" w:eastAsia="微软雅黑"/>
          <w:b/>
        </w:rPr>
        <w:t>“领取奖励”</w:t>
      </w:r>
      <w:r>
        <w:rPr>
          <w:rFonts w:hint="eastAsia" w:ascii="微软雅黑" w:hAnsi="微软雅黑" w:eastAsia="微软雅黑"/>
        </w:rPr>
        <w:t>或</w:t>
      </w:r>
      <w:r>
        <w:rPr>
          <w:rFonts w:hint="eastAsia" w:ascii="微软雅黑" w:hAnsi="微软雅黑" w:eastAsia="微软雅黑"/>
          <w:b/>
        </w:rPr>
        <w:t>当天的奖励展示区域</w:t>
      </w:r>
      <w:r>
        <w:rPr>
          <w:rFonts w:hint="eastAsia" w:ascii="微软雅黑" w:hAnsi="微软雅黑" w:eastAsia="微软雅黑"/>
        </w:rPr>
        <w:t>弹出恭喜获得（本文档中的恭喜获得与签到所用类型相同，奖励展示位置正下方真是“第N天奖励”或“第N天贵族奖励”），领取奖励</w:t>
      </w:r>
      <w:r>
        <w:rPr>
          <w:rFonts w:hint="eastAsia" w:ascii="微软雅黑" w:hAnsi="微软雅黑" w:eastAsia="微软雅黑"/>
          <w:b/>
        </w:rPr>
        <w:t>；</w:t>
      </w:r>
    </w:p>
    <w:p>
      <w:pPr>
        <w:pStyle w:val="1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领取奖励后领取按钮变为“贵族再领一份”同时对应的“第N天”描述改为“贵族再领一份”，当天的奖励为</w:t>
      </w:r>
      <w:r>
        <w:rPr>
          <w:rFonts w:hint="eastAsia" w:ascii="微软雅黑" w:hAnsi="微软雅黑" w:eastAsia="微软雅黑"/>
          <w:b/>
        </w:rPr>
        <w:t>可领取状态</w:t>
      </w:r>
      <w:r>
        <w:rPr>
          <w:rFonts w:hint="eastAsia" w:ascii="微软雅黑" w:hAnsi="微软雅黑" w:eastAsia="微软雅黑"/>
        </w:rPr>
        <w:t>；</w:t>
      </w:r>
    </w:p>
    <w:p>
      <w:pPr>
        <w:pStyle w:val="17"/>
        <w:numPr>
          <w:ilvl w:val="0"/>
          <w:numId w:val="3"/>
        </w:numPr>
        <w:ind w:firstLineChars="0"/>
        <w:rPr>
          <w:rFonts w:hint="eastAsia" w:ascii="微软雅黑" w:hAnsi="微软雅黑" w:eastAsia="微软雅黑"/>
          <w:strike/>
          <w:dstrike w:val="0"/>
          <w:lang w:val="en-US" w:eastAsia="zh-Hans"/>
        </w:rPr>
      </w:pPr>
      <w:r>
        <w:rPr>
          <w:rFonts w:hint="eastAsia" w:ascii="微软雅黑" w:hAnsi="微软雅黑" w:eastAsia="微软雅黑"/>
        </w:rPr>
        <w:t>点击</w:t>
      </w:r>
      <w:r>
        <w:rPr>
          <w:rFonts w:hint="eastAsia" w:ascii="微软雅黑" w:hAnsi="微软雅黑" w:eastAsia="微软雅黑"/>
          <w:b/>
        </w:rPr>
        <w:t>“贵族再领一份”</w:t>
      </w:r>
      <w:r>
        <w:rPr>
          <w:rFonts w:hint="eastAsia" w:ascii="微软雅黑" w:hAnsi="微软雅黑" w:eastAsia="微软雅黑"/>
        </w:rPr>
        <w:t>按钮或</w:t>
      </w:r>
      <w:r>
        <w:rPr>
          <w:rFonts w:hint="eastAsia" w:ascii="微软雅黑" w:hAnsi="微软雅黑" w:eastAsia="微软雅黑"/>
          <w:b/>
        </w:rPr>
        <w:t>当天的奖励展示区域</w:t>
      </w:r>
      <w:r>
        <w:rPr>
          <w:rFonts w:hint="eastAsia" w:ascii="微软雅黑" w:hAnsi="微软雅黑" w:eastAsia="微软雅黑"/>
        </w:rPr>
        <w:t>，判断玩家</w:t>
      </w:r>
      <w:r>
        <w:rPr>
          <w:rFonts w:hint="eastAsia" w:ascii="微软雅黑" w:hAnsi="微软雅黑" w:eastAsia="微软雅黑"/>
          <w:b/>
        </w:rPr>
        <w:t>贵族等级是否&gt;</w:t>
      </w:r>
      <w:r>
        <w:rPr>
          <w:rFonts w:ascii="微软雅黑" w:hAnsi="微软雅黑" w:eastAsia="微软雅黑"/>
          <w:b/>
        </w:rPr>
        <w:t>=1</w:t>
      </w:r>
      <w:r>
        <w:rPr>
          <w:rFonts w:ascii="微软雅黑" w:hAnsi="微软雅黑" w:eastAsia="微软雅黑"/>
        </w:rPr>
        <w:t>,</w:t>
      </w:r>
      <w:r>
        <w:rPr>
          <w:rFonts w:hint="eastAsia" w:ascii="微软雅黑" w:hAnsi="微软雅黑" w:eastAsia="微软雅黑"/>
          <w:b/>
        </w:rPr>
        <w:t>否</w:t>
      </w:r>
      <w:r>
        <w:rPr>
          <w:rFonts w:hint="eastAsia" w:ascii="微软雅黑" w:hAnsi="微软雅黑" w:eastAsia="微软雅黑"/>
        </w:rPr>
        <w:t>，</w:t>
      </w:r>
      <w:r>
        <w:rPr>
          <w:rFonts w:hint="eastAsia" w:ascii="微软雅黑" w:hAnsi="微软雅黑" w:eastAsia="微软雅黑"/>
          <w:strike/>
          <w:dstrike w:val="0"/>
        </w:rPr>
        <w:t>则弹出提示框“提升到贵族1级可再领一份奖励，是否前往提升贵族等级”取消/前往，点击</w:t>
      </w:r>
      <w:r>
        <w:rPr>
          <w:rFonts w:hint="eastAsia" w:ascii="微软雅黑" w:hAnsi="微软雅黑" w:eastAsia="微软雅黑"/>
          <w:b/>
          <w:strike/>
          <w:dstrike w:val="0"/>
        </w:rPr>
        <w:t>取消</w:t>
      </w:r>
      <w:r>
        <w:rPr>
          <w:rFonts w:hint="eastAsia" w:ascii="微软雅黑" w:hAnsi="微软雅黑" w:eastAsia="微软雅黑"/>
          <w:strike/>
          <w:dstrike w:val="0"/>
        </w:rPr>
        <w:t>或提示框的</w:t>
      </w:r>
      <w:r>
        <w:rPr>
          <w:rFonts w:hint="eastAsia" w:ascii="微软雅黑" w:hAnsi="微软雅黑" w:eastAsia="微软雅黑"/>
          <w:b/>
          <w:strike/>
          <w:dstrike w:val="0"/>
        </w:rPr>
        <w:t>关闭</w:t>
      </w:r>
      <w:r>
        <w:rPr>
          <w:rFonts w:hint="eastAsia" w:ascii="微软雅黑" w:hAnsi="微软雅黑" w:eastAsia="微软雅黑"/>
          <w:strike/>
          <w:dstrike w:val="0"/>
        </w:rPr>
        <w:t>按钮关闭提示框返回三日礼界面，点击</w:t>
      </w:r>
      <w:r>
        <w:rPr>
          <w:rFonts w:hint="eastAsia" w:ascii="微软雅黑" w:hAnsi="微软雅黑" w:eastAsia="微软雅黑"/>
          <w:b/>
          <w:strike/>
          <w:dstrike w:val="0"/>
        </w:rPr>
        <w:t>前往</w:t>
      </w:r>
      <w:r>
        <w:rPr>
          <w:rFonts w:hint="eastAsia" w:ascii="微软雅黑" w:hAnsi="微软雅黑" w:eastAsia="微软雅黑"/>
          <w:strike/>
          <w:dstrike w:val="0"/>
        </w:rPr>
        <w:t>三日礼包界面不关闭，按照购买金币的逻辑弹出付费界面；</w:t>
      </w:r>
    </w:p>
    <w:p>
      <w:pPr>
        <w:pStyle w:val="17"/>
        <w:numPr>
          <w:numId w:val="0"/>
        </w:numPr>
        <w:ind w:left="420" w:leftChars="0"/>
        <w:rPr>
          <w:rFonts w:hint="eastAsia" w:ascii="微软雅黑" w:hAnsi="微软雅黑" w:eastAsia="微软雅黑"/>
          <w:strike/>
          <w:dstrike w:val="0"/>
          <w:lang w:val="en-US" w:eastAsia="zh-Hans"/>
        </w:rPr>
      </w:pPr>
      <w:r>
        <w:drawing>
          <wp:inline distT="0" distB="0" distL="114300" distR="114300">
            <wp:extent cx="3310255" cy="2125980"/>
            <wp:effectExtent l="0" t="0" r="17145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>
      <w:pPr>
        <w:pStyle w:val="17"/>
        <w:numPr>
          <w:ilvl w:val="0"/>
          <w:numId w:val="3"/>
        </w:numPr>
        <w:ind w:firstLineChars="0"/>
        <w:rPr>
          <w:rFonts w:hint="eastAsia" w:ascii="微软雅黑" w:hAnsi="微软雅黑" w:eastAsia="微软雅黑"/>
          <w:strike/>
          <w:dstrike w:val="0"/>
          <w:lang w:val="en-US" w:eastAsia="zh-Hans"/>
        </w:rPr>
      </w:pPr>
      <w:r>
        <w:rPr>
          <w:rFonts w:hint="eastAsia" w:ascii="微软雅黑" w:hAnsi="微软雅黑" w:eastAsia="微软雅黑"/>
          <w:strike w:val="0"/>
          <w:dstrike w:val="0"/>
          <w:lang w:val="en-US" w:eastAsia="zh-Hans"/>
        </w:rPr>
        <w:t>修改为弹出toast提示</w:t>
      </w:r>
      <w:r>
        <w:rPr>
          <w:rFonts w:hint="default" w:ascii="微软雅黑" w:hAnsi="微软雅黑" w:eastAsia="微软雅黑"/>
          <w:strike w:val="0"/>
          <w:dstrike w:val="0"/>
          <w:lang w:eastAsia="zh-Hans"/>
        </w:rPr>
        <w:t>【</w:t>
      </w:r>
      <w:r>
        <w:rPr>
          <w:rFonts w:hint="eastAsia" w:ascii="微软雅黑" w:hAnsi="微软雅黑" w:eastAsia="微软雅黑"/>
          <w:strike w:val="0"/>
          <w:dstrike w:val="0"/>
          <w:lang w:val="en-US" w:eastAsia="zh-Hans"/>
        </w:rPr>
        <w:t>升级到贵族</w:t>
      </w:r>
      <w:r>
        <w:rPr>
          <w:rFonts w:hint="default" w:ascii="微软雅黑" w:hAnsi="微软雅黑" w:eastAsia="微软雅黑"/>
          <w:strike w:val="0"/>
          <w:dstrike w:val="0"/>
          <w:lang w:eastAsia="zh-Hans"/>
        </w:rPr>
        <w:t>1</w:t>
      </w:r>
      <w:r>
        <w:rPr>
          <w:rFonts w:hint="eastAsia" w:ascii="微软雅黑" w:hAnsi="微软雅黑" w:eastAsia="微软雅黑"/>
          <w:strike w:val="0"/>
          <w:dstrike w:val="0"/>
          <w:lang w:val="en-US" w:eastAsia="zh-Hans"/>
        </w:rPr>
        <w:t>可再领取一份奖励</w:t>
      </w:r>
      <w:r>
        <w:rPr>
          <w:rFonts w:hint="default" w:ascii="微软雅黑" w:hAnsi="微软雅黑" w:eastAsia="微软雅黑"/>
          <w:strike w:val="0"/>
          <w:dstrike w:val="0"/>
          <w:lang w:eastAsia="zh-Hans"/>
        </w:rPr>
        <w:t>】</w:t>
      </w:r>
    </w:p>
    <w:p>
      <w:pPr>
        <w:pStyle w:val="17"/>
        <w:numPr>
          <w:numId w:val="0"/>
        </w:numPr>
        <w:ind w:left="420" w:leftChars="0"/>
        <w:rPr>
          <w:rFonts w:ascii="微软雅黑" w:hAnsi="微软雅黑" w:eastAsia="微软雅黑"/>
          <w:strike/>
          <w:dstrike w:val="0"/>
        </w:rPr>
      </w:pPr>
      <w:r>
        <w:drawing>
          <wp:inline distT="0" distB="0" distL="114300" distR="114300">
            <wp:extent cx="5269230" cy="2432685"/>
            <wp:effectExtent l="0" t="0" r="1397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84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是</w:t>
      </w:r>
      <w:r>
        <w:rPr>
          <w:rFonts w:hint="eastAsia" w:ascii="微软雅黑" w:hAnsi="微软雅黑" w:eastAsia="微软雅黑"/>
        </w:rPr>
        <w:t>，则弹出恭喜获得，领取当前奖励，恭喜获得后，再次弹出的贵族再领一份的奖励恭喜获得，直到奖励领取完，然后按钮变为</w:t>
      </w:r>
      <w:r>
        <w:rPr>
          <w:rFonts w:hint="eastAsia" w:ascii="微软雅黑" w:hAnsi="微软雅黑" w:eastAsia="微软雅黑"/>
          <w:b/>
        </w:rPr>
        <w:t>“明日可领”</w:t>
      </w:r>
      <w:r>
        <w:rPr>
          <w:rFonts w:hint="eastAsia" w:ascii="微软雅黑" w:hAnsi="微软雅黑" w:eastAsia="微软雅黑"/>
        </w:rPr>
        <w:t>，点击后关闭界面；</w:t>
      </w:r>
    </w:p>
    <w:p>
      <w:pPr>
        <w:pStyle w:val="1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最后一天的</w:t>
      </w:r>
      <w:r>
        <w:rPr>
          <w:rFonts w:hint="eastAsia" w:ascii="微软雅黑" w:hAnsi="微软雅黑" w:eastAsia="微软雅黑"/>
          <w:b/>
        </w:rPr>
        <w:t>领取奖励</w:t>
      </w:r>
      <w:r>
        <w:rPr>
          <w:rFonts w:hint="eastAsia" w:ascii="微软雅黑" w:hAnsi="微软雅黑" w:eastAsia="微软雅黑"/>
        </w:rPr>
        <w:t>和</w:t>
      </w:r>
      <w:r>
        <w:rPr>
          <w:rFonts w:hint="eastAsia" w:ascii="微软雅黑" w:hAnsi="微软雅黑" w:eastAsia="微软雅黑"/>
          <w:b/>
        </w:rPr>
        <w:t>贵族再领一份</w:t>
      </w:r>
      <w:r>
        <w:rPr>
          <w:rFonts w:hint="eastAsia" w:ascii="微软雅黑" w:hAnsi="微软雅黑" w:eastAsia="微软雅黑"/>
        </w:rPr>
        <w:t>奖励的恭喜获得展示中加入提示“第3天最高奖励”</w:t>
      </w:r>
    </w:p>
    <w:p>
      <w:pPr>
        <w:pStyle w:val="17"/>
        <w:ind w:left="840" w:firstLine="0" w:firstLineChars="0"/>
      </w:pPr>
      <w:r>
        <w:drawing>
          <wp:inline distT="0" distB="0" distL="0" distR="0">
            <wp:extent cx="3832860" cy="206946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0969" cy="208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当所有天的</w:t>
      </w:r>
      <w:r>
        <w:rPr>
          <w:rFonts w:hint="eastAsia" w:ascii="微软雅黑" w:hAnsi="微软雅黑" w:eastAsia="微软雅黑"/>
          <w:b/>
        </w:rPr>
        <w:t>“贵族再领一份”</w:t>
      </w:r>
      <w:r>
        <w:rPr>
          <w:rFonts w:hint="eastAsia" w:ascii="微软雅黑" w:hAnsi="微软雅黑" w:eastAsia="微软雅黑"/>
        </w:rPr>
        <w:t>奖励领取完毕后弹出恭喜获得的同时三日礼界面关闭、icon消失。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eastAsia="微软雅黑"/>
          <w:color w:val="7030A0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</w:pPr>
      <w:r>
        <w:rPr>
          <w:rFonts w:hint="eastAsia" w:ascii="微软雅黑" w:hAnsi="微软雅黑" w:eastAsia="微软雅黑"/>
          <w:bCs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  <w:t>若玩家满足贵族等级则弹出多次恭喜获得优先领取当天的普通奖励，然后依次第1、2、3天的贵族再领一份，（前提是玩家未领取奖励），注意每个恭喜获得下都标记奖励来源（文案可配置）。</w:t>
      </w:r>
      <w:r>
        <w:rPr>
          <w:rFonts w:hint="eastAsia" w:ascii="微软雅黑" w:hAnsi="微软雅黑" w:eastAsia="微软雅黑"/>
          <w:bCs/>
          <w:highlight w:val="yellow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  <w:t>当前仅第三天的普通和贵族展示“最高奖励”标识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eastAsia="微软雅黑"/>
          <w:color w:val="7030A0"/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从玩家注册开</w:t>
      </w:r>
      <w:r>
        <w:rPr>
          <w:rFonts w:hint="eastAsia" w:ascii="微软雅黑" w:hAnsi="微软雅黑" w:eastAsia="微软雅黑"/>
        </w:rPr>
        <w:t>始算起，玩家总共可以领取3天的礼包，不用连续领取也可以，若</w:t>
      </w:r>
      <w:r>
        <w:rPr>
          <w:rFonts w:hint="eastAsia" w:ascii="微软雅黑" w:hAnsi="微软雅黑" w:eastAsia="微软雅黑"/>
          <w:b/>
          <w:bCs/>
        </w:rPr>
        <w:t>第3天</w:t>
      </w:r>
      <w:r>
        <w:rPr>
          <w:rFonts w:hint="eastAsia" w:ascii="微软雅黑" w:hAnsi="微软雅黑" w:eastAsia="微软雅黑"/>
        </w:rPr>
        <w:t>的“领取奖励”状态下的奖励已领取，则无论玩家是否领取贵族再另一份的奖励，今天2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点后该界面及入口icon都会消失。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三日礼界面及icon，在玩家第3天领取后，当天的2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点消失；若玩家在第3天界面打开跨天了，界面打开期间奖励依然能够领取，在界面关闭后三日礼界面及icon消失。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每次打开界面时刷新状态，每天</w:t>
      </w:r>
      <w:r>
        <w:rPr>
          <w:rFonts w:ascii="微软雅黑" w:hAnsi="微软雅黑" w:eastAsia="微软雅黑"/>
        </w:rPr>
        <w:t>0</w:t>
      </w:r>
      <w:r>
        <w:rPr>
          <w:rFonts w:hint="eastAsia" w:ascii="微软雅黑" w:hAnsi="微软雅黑" w:eastAsia="微软雅黑"/>
        </w:rPr>
        <w:t>点重置奖励的领取状态，若界面打开跨天了，则领取的仍为当前展示天的奖励。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红点时机：</w:t>
      </w:r>
      <w:r>
        <w:rPr>
          <w:rFonts w:hint="eastAsia" w:ascii="微软雅黑" w:hAnsi="微软雅黑" w:eastAsia="微软雅黑"/>
        </w:rPr>
        <w:t>满足领取条件（贵族等级和领取天数）后但未领取奖励icon有红点提示。</w:t>
      </w:r>
    </w:p>
    <w:p>
      <w:pPr>
        <w:pStyle w:val="2"/>
        <w:spacing w:before="0" w:after="0"/>
        <w:rPr>
          <w:rFonts w:ascii="微软雅黑" w:hAnsi="微软雅黑" w:eastAsia="微软雅黑"/>
          <w:sz w:val="32"/>
          <w:szCs w:val="32"/>
        </w:rPr>
      </w:pPr>
      <w:bookmarkStart w:id="2" w:name="_Toc60925558"/>
      <w:r>
        <w:rPr>
          <w:rFonts w:ascii="微软雅黑" w:hAnsi="微软雅黑" w:eastAsia="微软雅黑"/>
          <w:sz w:val="32"/>
          <w:szCs w:val="32"/>
        </w:rPr>
        <w:t>3</w:t>
      </w:r>
      <w:r>
        <w:rPr>
          <w:rFonts w:hint="eastAsia" w:ascii="微软雅黑" w:hAnsi="微软雅黑" w:eastAsia="微软雅黑"/>
          <w:sz w:val="32"/>
          <w:szCs w:val="32"/>
        </w:rPr>
        <w:t>、打点需求</w:t>
      </w:r>
      <w:bookmarkEnd w:id="2"/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客户端：</w:t>
      </w:r>
    </w:p>
    <w:p>
      <w:pPr>
        <w:pStyle w:val="17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三日礼包界面打开次数/人数，点击领取次数/人数</w:t>
      </w:r>
    </w:p>
    <w:p>
      <w:pPr>
        <w:pStyle w:val="17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每日三日礼包界面打开时，点击贵族在另一份弹框中前往次数/人数，</w:t>
      </w:r>
    </w:p>
    <w:p>
      <w:pPr>
        <w:pStyle w:val="1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服务器：</w:t>
      </w:r>
    </w:p>
    <w:p>
      <w:pPr>
        <w:pStyle w:val="17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领取成功次数/人数</w:t>
      </w:r>
    </w:p>
    <w:p>
      <w:pPr>
        <w:pStyle w:val="17"/>
        <w:ind w:left="420"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通过前往支付成功次数/人数</w:t>
      </w:r>
    </w:p>
    <w:p>
      <w:pPr>
        <w:pStyle w:val="2"/>
        <w:spacing w:before="0" w:after="0"/>
        <w:rPr>
          <w:rFonts w:ascii="微软雅黑" w:hAnsi="微软雅黑" w:eastAsia="微软雅黑"/>
          <w:sz w:val="32"/>
          <w:szCs w:val="32"/>
        </w:rPr>
      </w:pPr>
      <w:bookmarkStart w:id="3" w:name="_Toc60925559"/>
      <w:r>
        <w:rPr>
          <w:rFonts w:hint="eastAsia" w:ascii="微软雅黑" w:hAnsi="微软雅黑" w:eastAsia="微软雅黑"/>
          <w:sz w:val="32"/>
          <w:szCs w:val="32"/>
        </w:rPr>
        <w:t>4、美术需求</w:t>
      </w:r>
      <w:bookmarkEnd w:id="3"/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三日礼界面</w:t>
      </w:r>
      <w:r>
        <w:rPr>
          <w:rFonts w:hint="eastAsia" w:ascii="微软雅黑" w:hAnsi="微软雅黑" w:eastAsia="微软雅黑"/>
        </w:rPr>
        <w:t>相关U</w:t>
      </w:r>
      <w:r>
        <w:rPr>
          <w:rFonts w:ascii="微软雅黑" w:hAnsi="微软雅黑" w:eastAsia="微软雅黑"/>
        </w:rPr>
        <w:t>I\</w:t>
      </w:r>
      <w:r>
        <w:rPr>
          <w:rFonts w:hint="eastAsia" w:ascii="微软雅黑" w:hAnsi="微软雅黑" w:eastAsia="微软雅黑"/>
        </w:rPr>
        <w:t>动画\特效</w:t>
      </w:r>
    </w:p>
    <w:p>
      <w:pPr>
        <w:pStyle w:val="2"/>
        <w:spacing w:before="0" w:after="0"/>
        <w:rPr>
          <w:rFonts w:ascii="微软雅黑" w:hAnsi="微软雅黑" w:eastAsia="微软雅黑"/>
          <w:sz w:val="32"/>
          <w:szCs w:val="32"/>
        </w:rPr>
      </w:pPr>
      <w:bookmarkStart w:id="4" w:name="_Toc60925560"/>
      <w:r>
        <w:rPr>
          <w:rFonts w:ascii="微软雅黑" w:hAnsi="微软雅黑" w:eastAsia="微软雅黑"/>
          <w:sz w:val="32"/>
          <w:szCs w:val="32"/>
        </w:rPr>
        <w:t>5</w:t>
      </w:r>
      <w:r>
        <w:rPr>
          <w:rFonts w:hint="eastAsia" w:ascii="微软雅黑" w:hAnsi="微软雅黑" w:eastAsia="微软雅黑"/>
          <w:sz w:val="32"/>
          <w:szCs w:val="32"/>
        </w:rPr>
        <w:t>、音效需求</w:t>
      </w:r>
      <w:bookmarkEnd w:id="4"/>
    </w:p>
    <w:p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界面打开音效，打开界面时语音提示“连续3日惊喜不断，贵族可再另一份哦~”</w:t>
      </w:r>
    </w:p>
    <w:p>
      <w:pPr>
        <w:rPr>
          <w:rFonts w:hint="eastAsia" w:ascii="微软雅黑" w:hAnsi="微软雅黑" w:eastAsia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300B8"/>
    <w:multiLevelType w:val="multilevel"/>
    <w:tmpl w:val="0DE300B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9AE291F"/>
    <w:multiLevelType w:val="multilevel"/>
    <w:tmpl w:val="29AE291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58A20F39"/>
    <w:multiLevelType w:val="multilevel"/>
    <w:tmpl w:val="58A20F3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F04"/>
    <w:rsid w:val="00004BE1"/>
    <w:rsid w:val="00017388"/>
    <w:rsid w:val="000209EC"/>
    <w:rsid w:val="00024F22"/>
    <w:rsid w:val="0005309D"/>
    <w:rsid w:val="0005333E"/>
    <w:rsid w:val="0005557C"/>
    <w:rsid w:val="00056245"/>
    <w:rsid w:val="0005680C"/>
    <w:rsid w:val="0006465E"/>
    <w:rsid w:val="00070401"/>
    <w:rsid w:val="0007736C"/>
    <w:rsid w:val="00077B16"/>
    <w:rsid w:val="00083156"/>
    <w:rsid w:val="000836BA"/>
    <w:rsid w:val="00096CBB"/>
    <w:rsid w:val="000970DE"/>
    <w:rsid w:val="000A2A45"/>
    <w:rsid w:val="000A3E75"/>
    <w:rsid w:val="000A5819"/>
    <w:rsid w:val="000C521D"/>
    <w:rsid w:val="000D27BA"/>
    <w:rsid w:val="000E1402"/>
    <w:rsid w:val="000E4782"/>
    <w:rsid w:val="000E7257"/>
    <w:rsid w:val="001040DF"/>
    <w:rsid w:val="001144E1"/>
    <w:rsid w:val="001224CB"/>
    <w:rsid w:val="00127FD6"/>
    <w:rsid w:val="0013528A"/>
    <w:rsid w:val="00135754"/>
    <w:rsid w:val="00140190"/>
    <w:rsid w:val="0014046B"/>
    <w:rsid w:val="00141A14"/>
    <w:rsid w:val="00142FFC"/>
    <w:rsid w:val="001435C9"/>
    <w:rsid w:val="001509E2"/>
    <w:rsid w:val="0015206C"/>
    <w:rsid w:val="001538BF"/>
    <w:rsid w:val="001538DF"/>
    <w:rsid w:val="0015703C"/>
    <w:rsid w:val="001661BD"/>
    <w:rsid w:val="00184154"/>
    <w:rsid w:val="001915B9"/>
    <w:rsid w:val="00192C52"/>
    <w:rsid w:val="001941AE"/>
    <w:rsid w:val="001A1A93"/>
    <w:rsid w:val="001A4A0B"/>
    <w:rsid w:val="001A5C6A"/>
    <w:rsid w:val="001B5780"/>
    <w:rsid w:val="001C38D3"/>
    <w:rsid w:val="001C59EF"/>
    <w:rsid w:val="001D3E14"/>
    <w:rsid w:val="001D51D0"/>
    <w:rsid w:val="001E2E9E"/>
    <w:rsid w:val="001F25D2"/>
    <w:rsid w:val="001F7642"/>
    <w:rsid w:val="00201360"/>
    <w:rsid w:val="002033F2"/>
    <w:rsid w:val="0020612F"/>
    <w:rsid w:val="002135D3"/>
    <w:rsid w:val="002148C9"/>
    <w:rsid w:val="00215886"/>
    <w:rsid w:val="0021600D"/>
    <w:rsid w:val="00220495"/>
    <w:rsid w:val="00223436"/>
    <w:rsid w:val="00227193"/>
    <w:rsid w:val="00230166"/>
    <w:rsid w:val="002339FC"/>
    <w:rsid w:val="0023736E"/>
    <w:rsid w:val="00244E81"/>
    <w:rsid w:val="002730B6"/>
    <w:rsid w:val="002755DF"/>
    <w:rsid w:val="002774FC"/>
    <w:rsid w:val="00281D50"/>
    <w:rsid w:val="002828DE"/>
    <w:rsid w:val="002A7B6B"/>
    <w:rsid w:val="002C4D48"/>
    <w:rsid w:val="002D3B98"/>
    <w:rsid w:val="002E0292"/>
    <w:rsid w:val="002E07F0"/>
    <w:rsid w:val="002E2A08"/>
    <w:rsid w:val="002E50CD"/>
    <w:rsid w:val="002F67E3"/>
    <w:rsid w:val="003153C0"/>
    <w:rsid w:val="003164F3"/>
    <w:rsid w:val="00323926"/>
    <w:rsid w:val="0032626C"/>
    <w:rsid w:val="00332751"/>
    <w:rsid w:val="003339B2"/>
    <w:rsid w:val="00333D47"/>
    <w:rsid w:val="00337970"/>
    <w:rsid w:val="00345E33"/>
    <w:rsid w:val="0034644A"/>
    <w:rsid w:val="00360DC5"/>
    <w:rsid w:val="00361B2B"/>
    <w:rsid w:val="00362E82"/>
    <w:rsid w:val="0038668D"/>
    <w:rsid w:val="003976A8"/>
    <w:rsid w:val="003A1F09"/>
    <w:rsid w:val="003B17D9"/>
    <w:rsid w:val="003B5A78"/>
    <w:rsid w:val="003C07FF"/>
    <w:rsid w:val="003C5B7A"/>
    <w:rsid w:val="003D0F1A"/>
    <w:rsid w:val="003D1042"/>
    <w:rsid w:val="003D5DE0"/>
    <w:rsid w:val="003D7087"/>
    <w:rsid w:val="003F391E"/>
    <w:rsid w:val="003F6839"/>
    <w:rsid w:val="00400464"/>
    <w:rsid w:val="00406A97"/>
    <w:rsid w:val="0041035B"/>
    <w:rsid w:val="00413D0B"/>
    <w:rsid w:val="004169C0"/>
    <w:rsid w:val="00417027"/>
    <w:rsid w:val="004371B2"/>
    <w:rsid w:val="00441BEF"/>
    <w:rsid w:val="00447D76"/>
    <w:rsid w:val="004544EC"/>
    <w:rsid w:val="0045494C"/>
    <w:rsid w:val="004625B7"/>
    <w:rsid w:val="0046352F"/>
    <w:rsid w:val="00463620"/>
    <w:rsid w:val="00466905"/>
    <w:rsid w:val="004720FF"/>
    <w:rsid w:val="00473D27"/>
    <w:rsid w:val="004747EC"/>
    <w:rsid w:val="00475276"/>
    <w:rsid w:val="00477E2D"/>
    <w:rsid w:val="004838A6"/>
    <w:rsid w:val="004860E3"/>
    <w:rsid w:val="00487488"/>
    <w:rsid w:val="00490407"/>
    <w:rsid w:val="004909D4"/>
    <w:rsid w:val="004A0FFC"/>
    <w:rsid w:val="004A53B1"/>
    <w:rsid w:val="004B27CB"/>
    <w:rsid w:val="004B367C"/>
    <w:rsid w:val="004C7BE4"/>
    <w:rsid w:val="004D18BA"/>
    <w:rsid w:val="004D4353"/>
    <w:rsid w:val="004D756D"/>
    <w:rsid w:val="004E1C5F"/>
    <w:rsid w:val="004E2AFA"/>
    <w:rsid w:val="00501B77"/>
    <w:rsid w:val="00507578"/>
    <w:rsid w:val="005102CC"/>
    <w:rsid w:val="005137E1"/>
    <w:rsid w:val="005160BA"/>
    <w:rsid w:val="00517145"/>
    <w:rsid w:val="00521633"/>
    <w:rsid w:val="00522117"/>
    <w:rsid w:val="005257D1"/>
    <w:rsid w:val="00527FD2"/>
    <w:rsid w:val="0053170C"/>
    <w:rsid w:val="00534845"/>
    <w:rsid w:val="00534BD9"/>
    <w:rsid w:val="005377B3"/>
    <w:rsid w:val="00540056"/>
    <w:rsid w:val="00540F46"/>
    <w:rsid w:val="005458FB"/>
    <w:rsid w:val="0055062A"/>
    <w:rsid w:val="00560D03"/>
    <w:rsid w:val="00561E73"/>
    <w:rsid w:val="00573412"/>
    <w:rsid w:val="00576614"/>
    <w:rsid w:val="005878D1"/>
    <w:rsid w:val="005901F4"/>
    <w:rsid w:val="00594C0C"/>
    <w:rsid w:val="005A5AAE"/>
    <w:rsid w:val="005C3D51"/>
    <w:rsid w:val="005C5B3C"/>
    <w:rsid w:val="005D6D15"/>
    <w:rsid w:val="005E6E67"/>
    <w:rsid w:val="005F0B46"/>
    <w:rsid w:val="005F0D53"/>
    <w:rsid w:val="005F73E0"/>
    <w:rsid w:val="006046D9"/>
    <w:rsid w:val="006153B6"/>
    <w:rsid w:val="00615CFD"/>
    <w:rsid w:val="00620B3C"/>
    <w:rsid w:val="006401F8"/>
    <w:rsid w:val="00651627"/>
    <w:rsid w:val="00654045"/>
    <w:rsid w:val="006563B0"/>
    <w:rsid w:val="006571BC"/>
    <w:rsid w:val="0065729B"/>
    <w:rsid w:val="00661E85"/>
    <w:rsid w:val="006648DD"/>
    <w:rsid w:val="00666FE2"/>
    <w:rsid w:val="006822E5"/>
    <w:rsid w:val="0068748D"/>
    <w:rsid w:val="0069022A"/>
    <w:rsid w:val="0069221D"/>
    <w:rsid w:val="00695385"/>
    <w:rsid w:val="00695618"/>
    <w:rsid w:val="00695AC2"/>
    <w:rsid w:val="006A219E"/>
    <w:rsid w:val="006B534C"/>
    <w:rsid w:val="006C2A13"/>
    <w:rsid w:val="006C2BD8"/>
    <w:rsid w:val="006C6C3A"/>
    <w:rsid w:val="006D0F26"/>
    <w:rsid w:val="006D2F5A"/>
    <w:rsid w:val="006E5CEE"/>
    <w:rsid w:val="0070223E"/>
    <w:rsid w:val="007062F8"/>
    <w:rsid w:val="00714434"/>
    <w:rsid w:val="007214E2"/>
    <w:rsid w:val="00726F6F"/>
    <w:rsid w:val="00727153"/>
    <w:rsid w:val="00732B93"/>
    <w:rsid w:val="00744FFA"/>
    <w:rsid w:val="007556BE"/>
    <w:rsid w:val="0075707A"/>
    <w:rsid w:val="00757177"/>
    <w:rsid w:val="00773FC9"/>
    <w:rsid w:val="00786641"/>
    <w:rsid w:val="00787DE2"/>
    <w:rsid w:val="00792B3C"/>
    <w:rsid w:val="00796D7A"/>
    <w:rsid w:val="007A23B9"/>
    <w:rsid w:val="007A4C1E"/>
    <w:rsid w:val="007B67C8"/>
    <w:rsid w:val="007C0FC6"/>
    <w:rsid w:val="007C15DC"/>
    <w:rsid w:val="007C4710"/>
    <w:rsid w:val="007C498A"/>
    <w:rsid w:val="007C6E73"/>
    <w:rsid w:val="007D0692"/>
    <w:rsid w:val="007D0834"/>
    <w:rsid w:val="007D0D3B"/>
    <w:rsid w:val="007E3BAC"/>
    <w:rsid w:val="007E58CC"/>
    <w:rsid w:val="007F52D7"/>
    <w:rsid w:val="007F5BDB"/>
    <w:rsid w:val="00813B6B"/>
    <w:rsid w:val="00817EB4"/>
    <w:rsid w:val="00820C56"/>
    <w:rsid w:val="0082773F"/>
    <w:rsid w:val="0083759D"/>
    <w:rsid w:val="00844E23"/>
    <w:rsid w:val="008503D9"/>
    <w:rsid w:val="008510C2"/>
    <w:rsid w:val="0085246F"/>
    <w:rsid w:val="00861EBD"/>
    <w:rsid w:val="00865BAA"/>
    <w:rsid w:val="00866787"/>
    <w:rsid w:val="00873061"/>
    <w:rsid w:val="008852B5"/>
    <w:rsid w:val="008900F7"/>
    <w:rsid w:val="0089162D"/>
    <w:rsid w:val="008A013D"/>
    <w:rsid w:val="008A08BE"/>
    <w:rsid w:val="008A14BE"/>
    <w:rsid w:val="008A56B4"/>
    <w:rsid w:val="008A7AB1"/>
    <w:rsid w:val="008B0DE3"/>
    <w:rsid w:val="008B36F1"/>
    <w:rsid w:val="008B62A8"/>
    <w:rsid w:val="008C62B0"/>
    <w:rsid w:val="008E37FF"/>
    <w:rsid w:val="008E44E5"/>
    <w:rsid w:val="008E5020"/>
    <w:rsid w:val="00901102"/>
    <w:rsid w:val="00912AE1"/>
    <w:rsid w:val="00913EA1"/>
    <w:rsid w:val="00920D3C"/>
    <w:rsid w:val="00922E8D"/>
    <w:rsid w:val="00926FF9"/>
    <w:rsid w:val="009343AB"/>
    <w:rsid w:val="00934849"/>
    <w:rsid w:val="00935B7A"/>
    <w:rsid w:val="00942F49"/>
    <w:rsid w:val="00944894"/>
    <w:rsid w:val="00951183"/>
    <w:rsid w:val="00956A70"/>
    <w:rsid w:val="00960754"/>
    <w:rsid w:val="009628B2"/>
    <w:rsid w:val="00964093"/>
    <w:rsid w:val="00966CE0"/>
    <w:rsid w:val="00966F40"/>
    <w:rsid w:val="00971C68"/>
    <w:rsid w:val="00986C76"/>
    <w:rsid w:val="00986E71"/>
    <w:rsid w:val="0099456D"/>
    <w:rsid w:val="009A28E9"/>
    <w:rsid w:val="009A401B"/>
    <w:rsid w:val="009A58EB"/>
    <w:rsid w:val="009B420C"/>
    <w:rsid w:val="009C3C90"/>
    <w:rsid w:val="009D0311"/>
    <w:rsid w:val="009D2024"/>
    <w:rsid w:val="009D25E5"/>
    <w:rsid w:val="009D28B3"/>
    <w:rsid w:val="009D345A"/>
    <w:rsid w:val="009D6420"/>
    <w:rsid w:val="009E0AEE"/>
    <w:rsid w:val="009E17F9"/>
    <w:rsid w:val="009F0984"/>
    <w:rsid w:val="00A10859"/>
    <w:rsid w:val="00A15489"/>
    <w:rsid w:val="00A262B6"/>
    <w:rsid w:val="00A322FC"/>
    <w:rsid w:val="00A35BBF"/>
    <w:rsid w:val="00A50586"/>
    <w:rsid w:val="00A57F04"/>
    <w:rsid w:val="00A63A28"/>
    <w:rsid w:val="00A7460C"/>
    <w:rsid w:val="00A85D46"/>
    <w:rsid w:val="00A86E38"/>
    <w:rsid w:val="00A9005F"/>
    <w:rsid w:val="00A90461"/>
    <w:rsid w:val="00A90A6A"/>
    <w:rsid w:val="00A944C0"/>
    <w:rsid w:val="00AA31A9"/>
    <w:rsid w:val="00AA50A5"/>
    <w:rsid w:val="00AB5893"/>
    <w:rsid w:val="00AB5C0E"/>
    <w:rsid w:val="00AB780C"/>
    <w:rsid w:val="00AC2DE7"/>
    <w:rsid w:val="00B03973"/>
    <w:rsid w:val="00B03A9B"/>
    <w:rsid w:val="00B05EDF"/>
    <w:rsid w:val="00B16468"/>
    <w:rsid w:val="00B211CA"/>
    <w:rsid w:val="00B26749"/>
    <w:rsid w:val="00B31DEC"/>
    <w:rsid w:val="00B34970"/>
    <w:rsid w:val="00B40D20"/>
    <w:rsid w:val="00B42013"/>
    <w:rsid w:val="00B42404"/>
    <w:rsid w:val="00B4276A"/>
    <w:rsid w:val="00B43663"/>
    <w:rsid w:val="00B468F5"/>
    <w:rsid w:val="00B57691"/>
    <w:rsid w:val="00B576AE"/>
    <w:rsid w:val="00B60824"/>
    <w:rsid w:val="00B62646"/>
    <w:rsid w:val="00B731DA"/>
    <w:rsid w:val="00B73222"/>
    <w:rsid w:val="00B818AB"/>
    <w:rsid w:val="00B869AD"/>
    <w:rsid w:val="00B94A9F"/>
    <w:rsid w:val="00B965AC"/>
    <w:rsid w:val="00B96EA0"/>
    <w:rsid w:val="00B9769A"/>
    <w:rsid w:val="00BA0FEE"/>
    <w:rsid w:val="00BA6AFF"/>
    <w:rsid w:val="00BA7123"/>
    <w:rsid w:val="00BB4D1D"/>
    <w:rsid w:val="00BB601E"/>
    <w:rsid w:val="00BC1E16"/>
    <w:rsid w:val="00BC2B31"/>
    <w:rsid w:val="00BC393B"/>
    <w:rsid w:val="00BC6850"/>
    <w:rsid w:val="00BD4C16"/>
    <w:rsid w:val="00BE2132"/>
    <w:rsid w:val="00BF0C3B"/>
    <w:rsid w:val="00C00B52"/>
    <w:rsid w:val="00C024D3"/>
    <w:rsid w:val="00C0289E"/>
    <w:rsid w:val="00C0565D"/>
    <w:rsid w:val="00C279DC"/>
    <w:rsid w:val="00C41D1F"/>
    <w:rsid w:val="00C46717"/>
    <w:rsid w:val="00C4740F"/>
    <w:rsid w:val="00C4791B"/>
    <w:rsid w:val="00C53E9F"/>
    <w:rsid w:val="00C60CC4"/>
    <w:rsid w:val="00C6124C"/>
    <w:rsid w:val="00C63518"/>
    <w:rsid w:val="00C74FEE"/>
    <w:rsid w:val="00C8241D"/>
    <w:rsid w:val="00C84CFA"/>
    <w:rsid w:val="00C8516D"/>
    <w:rsid w:val="00C94012"/>
    <w:rsid w:val="00CA2176"/>
    <w:rsid w:val="00CB57B9"/>
    <w:rsid w:val="00CB6F24"/>
    <w:rsid w:val="00CC6130"/>
    <w:rsid w:val="00CC7D96"/>
    <w:rsid w:val="00CD331F"/>
    <w:rsid w:val="00CD40FE"/>
    <w:rsid w:val="00CD5669"/>
    <w:rsid w:val="00CD6CA9"/>
    <w:rsid w:val="00CE350D"/>
    <w:rsid w:val="00CE446C"/>
    <w:rsid w:val="00CE70F3"/>
    <w:rsid w:val="00CF442E"/>
    <w:rsid w:val="00CF5B63"/>
    <w:rsid w:val="00D000CA"/>
    <w:rsid w:val="00D26D23"/>
    <w:rsid w:val="00D27440"/>
    <w:rsid w:val="00D318EE"/>
    <w:rsid w:val="00D3555B"/>
    <w:rsid w:val="00D36897"/>
    <w:rsid w:val="00D50F4F"/>
    <w:rsid w:val="00D5188A"/>
    <w:rsid w:val="00D5634C"/>
    <w:rsid w:val="00D60921"/>
    <w:rsid w:val="00D61681"/>
    <w:rsid w:val="00D61C38"/>
    <w:rsid w:val="00D67D3B"/>
    <w:rsid w:val="00D71953"/>
    <w:rsid w:val="00D71B38"/>
    <w:rsid w:val="00D71D86"/>
    <w:rsid w:val="00D73E3B"/>
    <w:rsid w:val="00D765A9"/>
    <w:rsid w:val="00D776D6"/>
    <w:rsid w:val="00D8541E"/>
    <w:rsid w:val="00D85732"/>
    <w:rsid w:val="00D9265E"/>
    <w:rsid w:val="00D975B9"/>
    <w:rsid w:val="00DA4804"/>
    <w:rsid w:val="00DA7BAB"/>
    <w:rsid w:val="00DA7ECC"/>
    <w:rsid w:val="00DB097D"/>
    <w:rsid w:val="00DB0C24"/>
    <w:rsid w:val="00DB7E10"/>
    <w:rsid w:val="00DC5F0F"/>
    <w:rsid w:val="00DC7831"/>
    <w:rsid w:val="00DD40D8"/>
    <w:rsid w:val="00DD5A86"/>
    <w:rsid w:val="00DD79B5"/>
    <w:rsid w:val="00DE221D"/>
    <w:rsid w:val="00E14590"/>
    <w:rsid w:val="00E20FE3"/>
    <w:rsid w:val="00E23997"/>
    <w:rsid w:val="00E265F1"/>
    <w:rsid w:val="00E41FCF"/>
    <w:rsid w:val="00E50C31"/>
    <w:rsid w:val="00E5104F"/>
    <w:rsid w:val="00E60A32"/>
    <w:rsid w:val="00E74896"/>
    <w:rsid w:val="00E8770B"/>
    <w:rsid w:val="00E91366"/>
    <w:rsid w:val="00EB0A82"/>
    <w:rsid w:val="00EB343D"/>
    <w:rsid w:val="00EB5E62"/>
    <w:rsid w:val="00EB6947"/>
    <w:rsid w:val="00ED6302"/>
    <w:rsid w:val="00ED7A4B"/>
    <w:rsid w:val="00EF4976"/>
    <w:rsid w:val="00F00613"/>
    <w:rsid w:val="00F03067"/>
    <w:rsid w:val="00F111B9"/>
    <w:rsid w:val="00F23250"/>
    <w:rsid w:val="00F32EF3"/>
    <w:rsid w:val="00F33581"/>
    <w:rsid w:val="00F42812"/>
    <w:rsid w:val="00F4663E"/>
    <w:rsid w:val="00F473EC"/>
    <w:rsid w:val="00F476A6"/>
    <w:rsid w:val="00F634EB"/>
    <w:rsid w:val="00F72EAB"/>
    <w:rsid w:val="00F76D99"/>
    <w:rsid w:val="00F83142"/>
    <w:rsid w:val="00F84728"/>
    <w:rsid w:val="00F87CFD"/>
    <w:rsid w:val="00F87FA8"/>
    <w:rsid w:val="00F91778"/>
    <w:rsid w:val="00F94875"/>
    <w:rsid w:val="00F96F4C"/>
    <w:rsid w:val="00FA05E5"/>
    <w:rsid w:val="00FA0E82"/>
    <w:rsid w:val="00FA1A8B"/>
    <w:rsid w:val="00FA36BB"/>
    <w:rsid w:val="00FB37CB"/>
    <w:rsid w:val="00FB61BB"/>
    <w:rsid w:val="00FC4D50"/>
    <w:rsid w:val="00FE0E85"/>
    <w:rsid w:val="00FE130F"/>
    <w:rsid w:val="00FE69B7"/>
    <w:rsid w:val="00FE750F"/>
    <w:rsid w:val="00FE7B06"/>
    <w:rsid w:val="022F50FF"/>
    <w:rsid w:val="0EF6399D"/>
    <w:rsid w:val="127A4D27"/>
    <w:rsid w:val="14727741"/>
    <w:rsid w:val="18E66B68"/>
    <w:rsid w:val="19860042"/>
    <w:rsid w:val="1A12001A"/>
    <w:rsid w:val="1CED2982"/>
    <w:rsid w:val="202A58F9"/>
    <w:rsid w:val="21846297"/>
    <w:rsid w:val="24702077"/>
    <w:rsid w:val="24FE518D"/>
    <w:rsid w:val="27901BF8"/>
    <w:rsid w:val="369F07DF"/>
    <w:rsid w:val="3ED61DB5"/>
    <w:rsid w:val="41582E49"/>
    <w:rsid w:val="4E205E03"/>
    <w:rsid w:val="518D0AEE"/>
    <w:rsid w:val="59E13419"/>
    <w:rsid w:val="5BAD295E"/>
    <w:rsid w:val="5F4840F9"/>
    <w:rsid w:val="5FA44F07"/>
    <w:rsid w:val="6134362C"/>
    <w:rsid w:val="697E7F33"/>
    <w:rsid w:val="723074EA"/>
    <w:rsid w:val="7BAC7FF2"/>
    <w:rsid w:val="7CB81D3B"/>
    <w:rsid w:val="7FA3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9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20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批注框文本 字符"/>
    <w:basedOn w:val="10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302</Words>
  <Characters>1728</Characters>
  <Lines>14</Lines>
  <Paragraphs>4</Paragraphs>
  <TotalTime>0</TotalTime>
  <ScaleCrop>false</ScaleCrop>
  <LinksUpToDate>false</LinksUpToDate>
  <CharactersWithSpaces>2026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2018-09-11T11:27:00Z</dcterms:created>
  <dc:creator>AutoBVT</dc:creator>
  <cp:lastModifiedBy>chendehui</cp:lastModifiedBy>
  <dcterms:modified xsi:type="dcterms:W3CDTF">2021-04-22T16:52:11Z</dcterms:modified>
  <cp:revision>634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