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pPr w:leftFromText="180" w:rightFromText="180" w:vertAnchor="text" w:horzAnchor="margin" w:tblpY="76"/>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331"/>
        <w:gridCol w:w="5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负责</w:t>
            </w:r>
            <w:r>
              <w:rPr>
                <w:color w:val="000000" w:themeColor="text1"/>
                <w:kern w:val="0"/>
                <w:sz w:val="20"/>
                <w:szCs w:val="20"/>
                <w14:textFill>
                  <w14:solidFill>
                    <w14:schemeClr w14:val="tx1"/>
                  </w14:solidFill>
                </w14:textFill>
              </w:rPr>
              <w:t>人</w:t>
            </w:r>
          </w:p>
        </w:tc>
        <w:tc>
          <w:tcPr>
            <w:tcW w:w="1331" w:type="dxa"/>
          </w:tcPr>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更新</w:t>
            </w:r>
            <w:r>
              <w:rPr>
                <w:color w:val="000000" w:themeColor="text1"/>
                <w:kern w:val="0"/>
                <w:sz w:val="20"/>
                <w:szCs w:val="20"/>
                <w14:textFill>
                  <w14:solidFill>
                    <w14:schemeClr w14:val="tx1"/>
                  </w14:solidFill>
                </w14:textFill>
              </w:rPr>
              <w:t>时间</w:t>
            </w:r>
          </w:p>
        </w:tc>
        <w:tc>
          <w:tcPr>
            <w:tcW w:w="5615" w:type="dxa"/>
          </w:tcPr>
          <w:p>
            <w:pPr>
              <w:rPr>
                <w:color w:val="000000" w:themeColor="text1"/>
                <w:kern w:val="0"/>
                <w:sz w:val="20"/>
                <w:szCs w:val="20"/>
                <w14:textFill>
                  <w14:solidFill>
                    <w14:schemeClr w14:val="tx1"/>
                  </w14:solidFill>
                </w14:textFill>
              </w:rPr>
            </w:pPr>
            <w:r>
              <w:rPr>
                <w:rFonts w:hint="eastAsia"/>
                <w:color w:val="000000" w:themeColor="text1"/>
                <w:kern w:val="0"/>
                <w:sz w:val="20"/>
                <w:szCs w:val="20"/>
                <w14:textFill>
                  <w14:solidFill>
                    <w14:schemeClr w14:val="tx1"/>
                  </w14:solidFill>
                </w14:textFill>
              </w:rPr>
              <w:t>更新</w:t>
            </w:r>
            <w:r>
              <w:rPr>
                <w:color w:val="000000" w:themeColor="text1"/>
                <w:kern w:val="0"/>
                <w:sz w:val="20"/>
                <w:szCs w:val="20"/>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kern w:val="0"/>
                <w:sz w:val="20"/>
                <w:szCs w:val="20"/>
                <w14:textFill>
                  <w14:solidFill>
                    <w14:schemeClr w14:val="tx1"/>
                  </w14:solidFill>
                </w14:textFill>
              </w:rPr>
            </w:pPr>
          </w:p>
        </w:tc>
        <w:tc>
          <w:tcPr>
            <w:tcW w:w="1331" w:type="dxa"/>
          </w:tcPr>
          <w:p>
            <w:pPr>
              <w:rPr>
                <w:rFonts w:asciiTheme="minorEastAsia" w:hAnsiTheme="minorEastAsia"/>
                <w:color w:val="000000" w:themeColor="text1"/>
                <w:kern w:val="0"/>
                <w:sz w:val="20"/>
                <w:szCs w:val="20"/>
                <w14:textFill>
                  <w14:solidFill>
                    <w14:schemeClr w14:val="tx1"/>
                  </w14:solidFill>
                </w14:textFill>
              </w:rPr>
            </w:pPr>
          </w:p>
        </w:tc>
        <w:tc>
          <w:tcPr>
            <w:tcW w:w="5615" w:type="dxa"/>
          </w:tcPr>
          <w:p>
            <w:pPr>
              <w:rPr>
                <w:rFonts w:asciiTheme="minorEastAsia" w:hAnsiTheme="minorEastAsia"/>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kern w:val="0"/>
                <w:sz w:val="20"/>
                <w:szCs w:val="20"/>
                <w14:textFill>
                  <w14:solidFill>
                    <w14:schemeClr w14:val="tx1"/>
                  </w14:solidFill>
                </w14:textFill>
              </w:rPr>
            </w:pPr>
          </w:p>
        </w:tc>
        <w:tc>
          <w:tcPr>
            <w:tcW w:w="1331" w:type="dxa"/>
          </w:tcPr>
          <w:p>
            <w:pPr>
              <w:rPr>
                <w:rFonts w:asciiTheme="minorEastAsia" w:hAnsiTheme="minorEastAsia"/>
                <w:color w:val="000000" w:themeColor="text1"/>
                <w:kern w:val="0"/>
                <w:sz w:val="20"/>
                <w:szCs w:val="20"/>
                <w14:textFill>
                  <w14:solidFill>
                    <w14:schemeClr w14:val="tx1"/>
                  </w14:solidFill>
                </w14:textFill>
              </w:rPr>
            </w:pPr>
          </w:p>
        </w:tc>
        <w:tc>
          <w:tcPr>
            <w:tcW w:w="5615" w:type="dxa"/>
          </w:tcPr>
          <w:p>
            <w:pPr>
              <w:rPr>
                <w:rFonts w:asciiTheme="minorEastAsia" w:hAnsiTheme="minorEastAsia"/>
                <w:color w:val="000000" w:themeColor="text1"/>
                <w:kern w:val="0"/>
                <w:sz w:val="2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tcPr>
          <w:p>
            <w:pPr>
              <w:rPr>
                <w:rFonts w:asciiTheme="minorEastAsia" w:hAnsiTheme="minorEastAsia"/>
                <w:color w:val="000000" w:themeColor="text1"/>
                <w:kern w:val="0"/>
                <w:sz w:val="20"/>
                <w:szCs w:val="20"/>
                <w14:textFill>
                  <w14:solidFill>
                    <w14:schemeClr w14:val="tx1"/>
                  </w14:solidFill>
                </w14:textFill>
              </w:rPr>
            </w:pPr>
          </w:p>
        </w:tc>
        <w:tc>
          <w:tcPr>
            <w:tcW w:w="1331" w:type="dxa"/>
          </w:tcPr>
          <w:p>
            <w:pPr>
              <w:rPr>
                <w:rFonts w:asciiTheme="minorEastAsia" w:hAnsiTheme="minorEastAsia"/>
                <w:color w:val="000000" w:themeColor="text1"/>
                <w:kern w:val="0"/>
                <w:sz w:val="20"/>
                <w:szCs w:val="20"/>
                <w14:textFill>
                  <w14:solidFill>
                    <w14:schemeClr w14:val="tx1"/>
                  </w14:solidFill>
                </w14:textFill>
              </w:rPr>
            </w:pPr>
          </w:p>
        </w:tc>
        <w:tc>
          <w:tcPr>
            <w:tcW w:w="5615" w:type="dxa"/>
          </w:tcPr>
          <w:p>
            <w:pPr>
              <w:rPr>
                <w:rFonts w:asciiTheme="minorEastAsia" w:hAnsiTheme="minorEastAsia"/>
                <w:color w:val="000000" w:themeColor="text1"/>
                <w:kern w:val="0"/>
                <w:sz w:val="20"/>
                <w:szCs w:val="21"/>
                <w14:textFill>
                  <w14:solidFill>
                    <w14:schemeClr w14:val="tx1"/>
                  </w14:solidFill>
                </w14:textFill>
              </w:rPr>
            </w:pPr>
          </w:p>
        </w:tc>
      </w:tr>
    </w:tbl>
    <w:sdt>
      <w:sdtPr>
        <w:rPr>
          <w:color w:val="000000" w:themeColor="text1"/>
          <w:lang w:val="zh-CN"/>
          <w14:textFill>
            <w14:solidFill>
              <w14:schemeClr w14:val="tx1"/>
            </w14:solidFill>
          </w14:textFill>
        </w:rPr>
        <w:id w:val="-915854740"/>
        <w:docPartObj>
          <w:docPartGallery w:val="Table of Contents"/>
          <w:docPartUnique/>
        </w:docPartObj>
      </w:sdtPr>
      <w:sdtEndPr>
        <w:rPr>
          <w:b/>
          <w:bCs/>
          <w:color w:val="000000" w:themeColor="text1"/>
          <w:lang w:val="zh-CN"/>
          <w14:textFill>
            <w14:solidFill>
              <w14:schemeClr w14:val="tx1"/>
            </w14:solidFill>
          </w14:textFill>
        </w:rPr>
      </w:sdtEndPr>
      <w:sdtContent>
        <w:p>
          <w:pPr>
            <w:snapToGrid w:val="0"/>
            <w:jc w:val="center"/>
            <w:rPr>
              <w:rFonts w:hint="eastAsia" w:ascii="微软雅黑" w:hAnsi="微软雅黑" w:eastAsia="微软雅黑"/>
              <w:b/>
              <w:color w:val="000000" w:themeColor="text1"/>
              <w:sz w:val="44"/>
              <w:szCs w:val="44"/>
              <w:lang w:eastAsia="zh-CN"/>
              <w14:textFill>
                <w14:solidFill>
                  <w14:schemeClr w14:val="tx1"/>
                </w14:solidFill>
              </w14:textFill>
            </w:rPr>
          </w:pPr>
          <w:r>
            <w:rPr>
              <w:rFonts w:hint="eastAsia" w:ascii="微软雅黑" w:hAnsi="微软雅黑" w:eastAsia="微软雅黑"/>
              <w:b/>
              <w:color w:val="000000" w:themeColor="text1"/>
              <w:sz w:val="44"/>
              <w:szCs w:val="44"/>
              <w14:textFill>
                <w14:solidFill>
                  <w14:schemeClr w14:val="tx1"/>
                </w14:solidFill>
              </w14:textFill>
            </w:rPr>
            <w:t>特殊鱼—</w:t>
          </w:r>
          <w:r>
            <w:rPr>
              <w:rFonts w:hint="eastAsia" w:ascii="微软雅黑" w:hAnsi="微软雅黑" w:eastAsia="微软雅黑"/>
              <w:b/>
              <w:color w:val="000000" w:themeColor="text1"/>
              <w:sz w:val="44"/>
              <w:szCs w:val="44"/>
              <w:lang w:eastAsia="zh-CN"/>
              <w14:textFill>
                <w14:solidFill>
                  <w14:schemeClr w14:val="tx1"/>
                </w14:solidFill>
              </w14:textFill>
            </w:rPr>
            <w:t>金牛送宝</w:t>
          </w:r>
        </w:p>
        <w:p>
          <w:pPr>
            <w:pStyle w:val="11"/>
            <w:tabs>
              <w:tab w:val="right" w:leader="dot" w:pos="8306"/>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_Toc19354 </w:instrText>
          </w:r>
          <w:r>
            <w:fldChar w:fldCharType="separate"/>
          </w:r>
          <w:r>
            <w:rPr>
              <w:rFonts w:hint="default" w:ascii="微软雅黑" w:hAnsi="微软雅黑" w:eastAsia="微软雅黑"/>
              <w:szCs w:val="32"/>
            </w:rPr>
            <w:t xml:space="preserve">1、 </w:t>
          </w:r>
          <w:r>
            <w:rPr>
              <w:rFonts w:hint="eastAsia" w:ascii="微软雅黑" w:hAnsi="微软雅黑" w:eastAsia="微软雅黑"/>
              <w:szCs w:val="32"/>
            </w:rPr>
            <w:t>特殊鱼</w:t>
          </w:r>
          <w:r>
            <w:rPr>
              <w:rFonts w:ascii="微软雅黑" w:hAnsi="微软雅黑" w:eastAsia="微软雅黑"/>
              <w:szCs w:val="32"/>
            </w:rPr>
            <w:t>说明</w:t>
          </w:r>
          <w:r>
            <w:tab/>
          </w:r>
          <w:r>
            <w:fldChar w:fldCharType="begin"/>
          </w:r>
          <w:r>
            <w:instrText xml:space="preserve"> PAGEREF _Toc19354 \h </w:instrText>
          </w:r>
          <w:r>
            <w:fldChar w:fldCharType="separate"/>
          </w:r>
          <w:r>
            <w:t>1</w:t>
          </w:r>
          <w:r>
            <w:fldChar w:fldCharType="end"/>
          </w:r>
          <w:r>
            <w:rPr>
              <w:color w:val="000000" w:themeColor="text1"/>
              <w14:textFill>
                <w14:solidFill>
                  <w14:schemeClr w14:val="tx1"/>
                </w14:solidFill>
              </w14:textFill>
            </w:rPr>
            <w:fldChar w:fldCharType="end"/>
          </w:r>
        </w:p>
        <w:p>
          <w:pPr>
            <w:pStyle w:val="11"/>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_Toc11079 </w:instrText>
          </w:r>
          <w:r>
            <w:rPr>
              <w:bCs/>
              <w:lang w:val="zh-CN"/>
            </w:rPr>
            <w:fldChar w:fldCharType="separate"/>
          </w:r>
          <w:r>
            <w:rPr>
              <w:rFonts w:hint="default" w:ascii="微软雅黑" w:hAnsi="微软雅黑" w:eastAsia="微软雅黑"/>
              <w:szCs w:val="32"/>
            </w:rPr>
            <w:t xml:space="preserve">2、 </w:t>
          </w:r>
          <w:r>
            <w:rPr>
              <w:rFonts w:hint="eastAsia" w:ascii="微软雅黑" w:hAnsi="微软雅黑" w:eastAsia="微软雅黑"/>
              <w:szCs w:val="32"/>
              <w:lang w:eastAsia="zh-CN"/>
            </w:rPr>
            <w:t>金牛送宝</w:t>
          </w:r>
          <w:r>
            <w:tab/>
          </w:r>
          <w:r>
            <w:fldChar w:fldCharType="begin"/>
          </w:r>
          <w:r>
            <w:instrText xml:space="preserve"> PAGEREF _Toc11079 \h </w:instrText>
          </w:r>
          <w:r>
            <w:fldChar w:fldCharType="separate"/>
          </w:r>
          <w:r>
            <w:t>1</w:t>
          </w:r>
          <w:r>
            <w:fldChar w:fldCharType="end"/>
          </w:r>
          <w:r>
            <w:rPr>
              <w:bCs/>
              <w:color w:val="000000" w:themeColor="text1"/>
              <w:lang w:val="zh-CN"/>
              <w14:textFill>
                <w14:solidFill>
                  <w14:schemeClr w14:val="tx1"/>
                </w14:solidFill>
              </w14:textFill>
            </w:rPr>
            <w:fldChar w:fldCharType="end"/>
          </w:r>
        </w:p>
        <w:p>
          <w:pPr>
            <w:pStyle w:val="12"/>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_Toc22445 </w:instrText>
          </w:r>
          <w:r>
            <w:rPr>
              <w:bCs/>
              <w:lang w:val="zh-CN"/>
            </w:rPr>
            <w:fldChar w:fldCharType="separate"/>
          </w:r>
          <w:r>
            <w:rPr>
              <w:rFonts w:ascii="微软雅黑" w:hAnsi="微软雅黑" w:eastAsia="微软雅黑"/>
              <w:szCs w:val="28"/>
            </w:rPr>
            <w:t>2</w:t>
          </w:r>
          <w:r>
            <w:rPr>
              <w:rFonts w:hint="eastAsia" w:ascii="微软雅黑" w:hAnsi="微软雅黑" w:eastAsia="微软雅黑"/>
              <w:szCs w:val="28"/>
            </w:rPr>
            <w:t>.1动画表现</w:t>
          </w:r>
          <w:r>
            <w:tab/>
          </w:r>
          <w:r>
            <w:fldChar w:fldCharType="begin"/>
          </w:r>
          <w:r>
            <w:instrText xml:space="preserve"> PAGEREF _Toc22445 \h </w:instrText>
          </w:r>
          <w:r>
            <w:fldChar w:fldCharType="separate"/>
          </w:r>
          <w:r>
            <w:t>2</w:t>
          </w:r>
          <w:r>
            <w:fldChar w:fldCharType="end"/>
          </w:r>
          <w:r>
            <w:rPr>
              <w:bCs/>
              <w:color w:val="000000" w:themeColor="text1"/>
              <w:lang w:val="zh-CN"/>
              <w14:textFill>
                <w14:solidFill>
                  <w14:schemeClr w14:val="tx1"/>
                </w14:solidFill>
              </w14:textFill>
            </w:rPr>
            <w:fldChar w:fldCharType="end"/>
          </w:r>
        </w:p>
        <w:p>
          <w:pPr>
            <w:pStyle w:val="12"/>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_Toc18281 </w:instrText>
          </w:r>
          <w:r>
            <w:rPr>
              <w:bCs/>
              <w:lang w:val="zh-CN"/>
            </w:rPr>
            <w:fldChar w:fldCharType="separate"/>
          </w:r>
          <w:r>
            <w:rPr>
              <w:rFonts w:ascii="微软雅黑" w:hAnsi="微软雅黑" w:eastAsia="微软雅黑"/>
              <w:szCs w:val="28"/>
            </w:rPr>
            <w:t>2</w:t>
          </w:r>
          <w:r>
            <w:rPr>
              <w:rFonts w:hint="eastAsia" w:ascii="微软雅黑" w:hAnsi="微软雅黑" w:eastAsia="微软雅黑"/>
              <w:szCs w:val="28"/>
            </w:rPr>
            <w:t>.2实现机制</w:t>
          </w:r>
          <w:r>
            <w:tab/>
          </w:r>
          <w:r>
            <w:fldChar w:fldCharType="begin"/>
          </w:r>
          <w:r>
            <w:instrText xml:space="preserve"> PAGEREF _Toc18281 \h </w:instrText>
          </w:r>
          <w:r>
            <w:fldChar w:fldCharType="separate"/>
          </w:r>
          <w:r>
            <w:t>15</w:t>
          </w:r>
          <w:r>
            <w:fldChar w:fldCharType="end"/>
          </w:r>
          <w:r>
            <w:rPr>
              <w:bCs/>
              <w:color w:val="000000" w:themeColor="text1"/>
              <w:lang w:val="zh-CN"/>
              <w14:textFill>
                <w14:solidFill>
                  <w14:schemeClr w14:val="tx1"/>
                </w14:solidFill>
              </w14:textFill>
            </w:rPr>
            <w:fldChar w:fldCharType="end"/>
          </w:r>
        </w:p>
        <w:p>
          <w:pPr>
            <w:pStyle w:val="7"/>
            <w:tabs>
              <w:tab w:val="right" w:leader="dot" w:pos="8306"/>
              <w:tab w:val="clear" w:pos="8296"/>
            </w:tabs>
          </w:pPr>
          <w:r>
            <w:rPr>
              <w:bCs/>
              <w:color w:val="000000" w:themeColor="text1"/>
              <w:lang w:val="zh-CN"/>
              <w14:textFill>
                <w14:solidFill>
                  <w14:schemeClr w14:val="tx1"/>
                </w14:solidFill>
              </w14:textFill>
            </w:rPr>
            <w:fldChar w:fldCharType="begin"/>
          </w:r>
          <w:r>
            <w:rPr>
              <w:bCs/>
              <w:lang w:val="zh-CN"/>
            </w:rPr>
            <w:instrText xml:space="preserve"> HYPERLINK \l _Toc21472 </w:instrText>
          </w:r>
          <w:r>
            <w:rPr>
              <w:bCs/>
              <w:lang w:val="zh-CN"/>
            </w:rPr>
            <w:fldChar w:fldCharType="separate"/>
          </w:r>
          <w:r>
            <w:rPr>
              <w:rFonts w:hint="eastAsia"/>
            </w:rPr>
            <w:t>2</w:t>
          </w:r>
          <w:r>
            <w:t>.2.1</w:t>
          </w:r>
          <w:r>
            <w:rPr>
              <w:rFonts w:hint="eastAsia"/>
            </w:rPr>
            <w:t>参数设定</w:t>
          </w:r>
          <w:r>
            <w:tab/>
          </w:r>
          <w:r>
            <w:fldChar w:fldCharType="begin"/>
          </w:r>
          <w:r>
            <w:instrText xml:space="preserve"> PAGEREF _Toc21472 \h </w:instrText>
          </w:r>
          <w:r>
            <w:fldChar w:fldCharType="separate"/>
          </w:r>
          <w:r>
            <w:t>15</w:t>
          </w:r>
          <w:r>
            <w:fldChar w:fldCharType="end"/>
          </w:r>
          <w:r>
            <w:rPr>
              <w:bCs/>
              <w:color w:val="000000" w:themeColor="text1"/>
              <w:lang w:val="zh-CN"/>
              <w14:textFill>
                <w14:solidFill>
                  <w14:schemeClr w14:val="tx1"/>
                </w14:solidFill>
              </w14:textFill>
            </w:rPr>
            <w:fldChar w:fldCharType="end"/>
          </w:r>
        </w:p>
        <w:p>
          <w:pPr>
            <w:pStyle w:val="7"/>
            <w:tabs>
              <w:tab w:val="right" w:leader="dot" w:pos="8306"/>
              <w:tab w:val="clear" w:pos="8296"/>
            </w:tabs>
          </w:pPr>
          <w:r>
            <w:rPr>
              <w:bCs/>
              <w:color w:val="000000" w:themeColor="text1"/>
              <w:lang w:val="zh-CN"/>
              <w14:textFill>
                <w14:solidFill>
                  <w14:schemeClr w14:val="tx1"/>
                </w14:solidFill>
              </w14:textFill>
            </w:rPr>
            <w:fldChar w:fldCharType="begin"/>
          </w:r>
          <w:r>
            <w:rPr>
              <w:bCs/>
              <w:lang w:val="zh-CN"/>
            </w:rPr>
            <w:instrText xml:space="preserve"> HYPERLINK \l _Toc11300 </w:instrText>
          </w:r>
          <w:r>
            <w:rPr>
              <w:bCs/>
              <w:lang w:val="zh-CN"/>
            </w:rPr>
            <w:fldChar w:fldCharType="separate"/>
          </w:r>
          <w:r>
            <w:rPr>
              <w:rFonts w:hint="eastAsia"/>
            </w:rPr>
            <w:t>2</w:t>
          </w:r>
          <w:r>
            <w:t>.2.2</w:t>
          </w:r>
          <w:r>
            <w:rPr>
              <w:rFonts w:hint="eastAsia"/>
            </w:rPr>
            <w:t>攻击次数</w:t>
          </w:r>
          <w:r>
            <w:rPr>
              <w:rFonts w:hint="eastAsia" w:eastAsia="宋体"/>
              <w:lang w:val="en-US" w:eastAsia="zh-CN"/>
            </w:rPr>
            <w:t>和能量</w:t>
          </w:r>
          <w:r>
            <w:tab/>
          </w:r>
          <w:r>
            <w:fldChar w:fldCharType="begin"/>
          </w:r>
          <w:r>
            <w:instrText xml:space="preserve"> PAGEREF _Toc11300 \h </w:instrText>
          </w:r>
          <w:r>
            <w:fldChar w:fldCharType="separate"/>
          </w:r>
          <w:r>
            <w:t>15</w:t>
          </w:r>
          <w:r>
            <w:fldChar w:fldCharType="end"/>
          </w:r>
          <w:r>
            <w:rPr>
              <w:bCs/>
              <w:color w:val="000000" w:themeColor="text1"/>
              <w:lang w:val="zh-CN"/>
              <w14:textFill>
                <w14:solidFill>
                  <w14:schemeClr w14:val="tx1"/>
                </w14:solidFill>
              </w14:textFill>
            </w:rPr>
            <w:fldChar w:fldCharType="end"/>
          </w:r>
        </w:p>
        <w:p>
          <w:pPr>
            <w:pStyle w:val="7"/>
            <w:tabs>
              <w:tab w:val="right" w:leader="dot" w:pos="8306"/>
              <w:tab w:val="clear" w:pos="8296"/>
            </w:tabs>
          </w:pPr>
          <w:r>
            <w:rPr>
              <w:bCs/>
              <w:color w:val="000000" w:themeColor="text1"/>
              <w:lang w:val="zh-CN"/>
              <w14:textFill>
                <w14:solidFill>
                  <w14:schemeClr w14:val="tx1"/>
                </w14:solidFill>
              </w14:textFill>
            </w:rPr>
            <w:fldChar w:fldCharType="begin"/>
          </w:r>
          <w:r>
            <w:rPr>
              <w:bCs/>
              <w:lang w:val="zh-CN"/>
            </w:rPr>
            <w:instrText xml:space="preserve"> HYPERLINK \l _Toc14408 </w:instrText>
          </w:r>
          <w:r>
            <w:rPr>
              <w:bCs/>
              <w:lang w:val="zh-CN"/>
            </w:rPr>
            <w:fldChar w:fldCharType="separate"/>
          </w:r>
          <w:r>
            <w:rPr>
              <w:rFonts w:hint="eastAsia"/>
            </w:rPr>
            <w:t>2</w:t>
          </w:r>
          <w:r>
            <w:t>.2.3</w:t>
          </w:r>
          <w:r>
            <w:rPr>
              <w:rFonts w:hint="eastAsia"/>
              <w:lang w:val="en-US" w:eastAsia="zh-CN"/>
            </w:rPr>
            <w:t>金牛送宝</w:t>
          </w:r>
          <w:r>
            <w:rPr>
              <w:rFonts w:hint="eastAsia"/>
            </w:rPr>
            <w:t>单次攻击</w:t>
          </w:r>
          <w:r>
            <w:tab/>
          </w:r>
          <w:r>
            <w:fldChar w:fldCharType="begin"/>
          </w:r>
          <w:r>
            <w:instrText xml:space="preserve"> PAGEREF _Toc14408 \h </w:instrText>
          </w:r>
          <w:r>
            <w:fldChar w:fldCharType="separate"/>
          </w:r>
          <w:r>
            <w:t>16</w:t>
          </w:r>
          <w:r>
            <w:fldChar w:fldCharType="end"/>
          </w:r>
          <w:r>
            <w:rPr>
              <w:bCs/>
              <w:color w:val="000000" w:themeColor="text1"/>
              <w:lang w:val="zh-CN"/>
              <w14:textFill>
                <w14:solidFill>
                  <w14:schemeClr w14:val="tx1"/>
                </w14:solidFill>
              </w14:textFill>
            </w:rPr>
            <w:fldChar w:fldCharType="end"/>
          </w:r>
        </w:p>
        <w:p>
          <w:pPr>
            <w:pStyle w:val="12"/>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_Toc27454 </w:instrText>
          </w:r>
          <w:r>
            <w:rPr>
              <w:bCs/>
              <w:lang w:val="zh-CN"/>
            </w:rPr>
            <w:fldChar w:fldCharType="separate"/>
          </w:r>
          <w:r>
            <w:rPr>
              <w:rFonts w:hint="eastAsia" w:ascii="微软雅黑" w:hAnsi="微软雅黑" w:eastAsia="微软雅黑"/>
              <w:szCs w:val="28"/>
            </w:rPr>
            <w:t>2.</w:t>
          </w:r>
          <w:r>
            <w:rPr>
              <w:rFonts w:ascii="微软雅黑" w:hAnsi="微软雅黑" w:eastAsia="微软雅黑"/>
              <w:szCs w:val="28"/>
            </w:rPr>
            <w:t>3</w:t>
          </w:r>
          <w:r>
            <w:rPr>
              <w:rFonts w:hint="eastAsia" w:ascii="微软雅黑" w:hAnsi="微软雅黑" w:eastAsia="微软雅黑"/>
              <w:szCs w:val="28"/>
            </w:rPr>
            <w:t>音乐音效</w:t>
          </w:r>
          <w:r>
            <w:tab/>
          </w:r>
          <w:r>
            <w:fldChar w:fldCharType="begin"/>
          </w:r>
          <w:r>
            <w:instrText xml:space="preserve"> PAGEREF _Toc27454 \h </w:instrText>
          </w:r>
          <w:r>
            <w:fldChar w:fldCharType="separate"/>
          </w:r>
          <w:r>
            <w:t>17</w:t>
          </w:r>
          <w:r>
            <w:fldChar w:fldCharType="end"/>
          </w:r>
          <w:r>
            <w:rPr>
              <w:bCs/>
              <w:color w:val="000000" w:themeColor="text1"/>
              <w:lang w:val="zh-CN"/>
              <w14:textFill>
                <w14:solidFill>
                  <w14:schemeClr w14:val="tx1"/>
                </w14:solidFill>
              </w14:textFill>
            </w:rPr>
            <w:fldChar w:fldCharType="end"/>
          </w:r>
        </w:p>
        <w:p>
          <w:pPr>
            <w:pStyle w:val="11"/>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_Toc18860 </w:instrText>
          </w:r>
          <w:r>
            <w:rPr>
              <w:bCs/>
              <w:lang w:val="zh-CN"/>
            </w:rPr>
            <w:fldChar w:fldCharType="separate"/>
          </w:r>
          <w:r>
            <w:rPr>
              <w:rFonts w:hint="default" w:ascii="微软雅黑" w:hAnsi="微软雅黑" w:eastAsia="微软雅黑"/>
              <w:szCs w:val="32"/>
            </w:rPr>
            <w:t xml:space="preserve">3、 </w:t>
          </w:r>
          <w:r>
            <w:rPr>
              <w:rFonts w:hint="eastAsia" w:ascii="微软雅黑" w:hAnsi="微软雅黑" w:eastAsia="微软雅黑"/>
              <w:szCs w:val="32"/>
            </w:rPr>
            <w:t>异常情况</w:t>
          </w:r>
          <w:r>
            <w:tab/>
          </w:r>
          <w:r>
            <w:fldChar w:fldCharType="begin"/>
          </w:r>
          <w:r>
            <w:instrText xml:space="preserve"> PAGEREF _Toc18860 \h </w:instrText>
          </w:r>
          <w:r>
            <w:fldChar w:fldCharType="separate"/>
          </w:r>
          <w:r>
            <w:t>18</w:t>
          </w:r>
          <w:r>
            <w:fldChar w:fldCharType="end"/>
          </w:r>
          <w:r>
            <w:rPr>
              <w:bCs/>
              <w:color w:val="000000" w:themeColor="text1"/>
              <w:lang w:val="zh-CN"/>
              <w14:textFill>
                <w14:solidFill>
                  <w14:schemeClr w14:val="tx1"/>
                </w14:solidFill>
              </w14:textFill>
            </w:rPr>
            <w:fldChar w:fldCharType="end"/>
          </w:r>
        </w:p>
        <w:p>
          <w:pPr>
            <w:pStyle w:val="11"/>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_Toc4134 </w:instrText>
          </w:r>
          <w:r>
            <w:rPr>
              <w:bCs/>
              <w:lang w:val="zh-CN"/>
            </w:rPr>
            <w:fldChar w:fldCharType="separate"/>
          </w:r>
          <w:r>
            <w:rPr>
              <w:rFonts w:hint="default" w:ascii="微软雅黑" w:hAnsi="微软雅黑" w:eastAsia="微软雅黑"/>
              <w:szCs w:val="32"/>
            </w:rPr>
            <w:t xml:space="preserve">4、 </w:t>
          </w:r>
          <w:r>
            <w:rPr>
              <w:rFonts w:hint="eastAsia" w:ascii="微软雅黑" w:hAnsi="微软雅黑" w:eastAsia="微软雅黑"/>
              <w:szCs w:val="32"/>
            </w:rPr>
            <w:t>数据打点需求</w:t>
          </w:r>
          <w:r>
            <w:tab/>
          </w:r>
          <w:r>
            <w:fldChar w:fldCharType="begin"/>
          </w:r>
          <w:r>
            <w:instrText xml:space="preserve"> PAGEREF _Toc4134 \h </w:instrText>
          </w:r>
          <w:r>
            <w:fldChar w:fldCharType="separate"/>
          </w:r>
          <w:r>
            <w:t>19</w:t>
          </w:r>
          <w:r>
            <w:fldChar w:fldCharType="end"/>
          </w:r>
          <w:r>
            <w:rPr>
              <w:bCs/>
              <w:color w:val="000000" w:themeColor="text1"/>
              <w:lang w:val="zh-CN"/>
              <w14:textFill>
                <w14:solidFill>
                  <w14:schemeClr w14:val="tx1"/>
                </w14:solidFill>
              </w14:textFill>
            </w:rPr>
            <w:fldChar w:fldCharType="end"/>
          </w:r>
        </w:p>
        <w:p>
          <w:pPr>
            <w:rPr>
              <w:color w:val="000000" w:themeColor="text1"/>
              <w14:textFill>
                <w14:solidFill>
                  <w14:schemeClr w14:val="tx1"/>
                </w14:solidFill>
              </w14:textFill>
            </w:rPr>
          </w:pPr>
          <w:r>
            <w:rPr>
              <w:bCs/>
              <w:color w:val="000000" w:themeColor="text1"/>
              <w:lang w:val="zh-CN"/>
              <w14:textFill>
                <w14:solidFill>
                  <w14:schemeClr w14:val="tx1"/>
                </w14:solidFill>
              </w14:textFill>
            </w:rPr>
            <w:fldChar w:fldCharType="end"/>
          </w:r>
        </w:p>
      </w:sdtContent>
    </w:sdt>
    <w:p>
      <w:pPr>
        <w:snapToGrid w:val="0"/>
        <w:rPr>
          <w:rFonts w:ascii="微软雅黑" w:hAnsi="微软雅黑" w:eastAsia="微软雅黑"/>
          <w:b/>
          <w:color w:val="000000" w:themeColor="text1"/>
          <w:sz w:val="44"/>
          <w:szCs w:val="44"/>
          <w14:textFill>
            <w14:solidFill>
              <w14:schemeClr w14:val="tx1"/>
            </w14:solidFill>
          </w14:textFill>
        </w:rPr>
      </w:pPr>
    </w:p>
    <w:p>
      <w:pPr>
        <w:snapToGrid w:val="0"/>
        <w:rPr>
          <w:rFonts w:ascii="微软雅黑" w:hAnsi="微软雅黑" w:eastAsia="微软雅黑"/>
          <w:b/>
          <w:color w:val="000000" w:themeColor="text1"/>
          <w:sz w:val="44"/>
          <w:szCs w:val="44"/>
          <w14:textFill>
            <w14:solidFill>
              <w14:schemeClr w14:val="tx1"/>
            </w14:solidFill>
          </w14:textFill>
        </w:rPr>
      </w:pPr>
    </w:p>
    <w:p>
      <w:pPr>
        <w:snapToGrid w:val="0"/>
        <w:jc w:val="center"/>
        <w:rPr>
          <w:rFonts w:hint="eastAsia" w:ascii="微软雅黑" w:hAnsi="微软雅黑" w:eastAsia="微软雅黑"/>
          <w:b/>
          <w:color w:val="000000" w:themeColor="text1"/>
          <w:sz w:val="44"/>
          <w:szCs w:val="44"/>
          <w:lang w:eastAsia="zh-CN"/>
          <w14:textFill>
            <w14:solidFill>
              <w14:schemeClr w14:val="tx1"/>
            </w14:solidFill>
          </w14:textFill>
        </w:rPr>
      </w:pPr>
      <w:r>
        <w:rPr>
          <w:rFonts w:hint="eastAsia" w:ascii="微软雅黑" w:hAnsi="微软雅黑" w:eastAsia="微软雅黑"/>
          <w:b/>
          <w:color w:val="000000" w:themeColor="text1"/>
          <w:sz w:val="44"/>
          <w:szCs w:val="44"/>
          <w14:textFill>
            <w14:solidFill>
              <w14:schemeClr w14:val="tx1"/>
            </w14:solidFill>
          </w14:textFill>
        </w:rPr>
        <w:t>特殊鱼—</w:t>
      </w:r>
      <w:r>
        <w:rPr>
          <w:rFonts w:hint="eastAsia" w:ascii="微软雅黑" w:hAnsi="微软雅黑" w:eastAsia="微软雅黑"/>
          <w:b/>
          <w:color w:val="000000" w:themeColor="text1"/>
          <w:sz w:val="44"/>
          <w:szCs w:val="44"/>
          <w:lang w:eastAsia="zh-CN"/>
          <w14:textFill>
            <w14:solidFill>
              <w14:schemeClr w14:val="tx1"/>
            </w14:solidFill>
          </w14:textFill>
        </w:rPr>
        <w:t>金牛送宝</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0" w:name="_Toc19354"/>
      <w:r>
        <w:rPr>
          <w:rFonts w:hint="eastAsia" w:ascii="微软雅黑" w:hAnsi="微软雅黑" w:eastAsia="微软雅黑"/>
          <w:color w:val="000000" w:themeColor="text1"/>
          <w:sz w:val="32"/>
          <w:szCs w:val="32"/>
          <w14:textFill>
            <w14:solidFill>
              <w14:schemeClr w14:val="tx1"/>
            </w14:solidFill>
          </w14:textFill>
        </w:rPr>
        <w:t>特殊鱼</w:t>
      </w:r>
      <w:r>
        <w:rPr>
          <w:rFonts w:ascii="微软雅黑" w:hAnsi="微软雅黑" w:eastAsia="微软雅黑"/>
          <w:color w:val="000000" w:themeColor="text1"/>
          <w:sz w:val="32"/>
          <w:szCs w:val="32"/>
          <w14:textFill>
            <w14:solidFill>
              <w14:schemeClr w14:val="tx1"/>
            </w14:solidFill>
          </w14:textFill>
        </w:rPr>
        <w:t>说明</w:t>
      </w:r>
      <w:bookmarkEnd w:id="0"/>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eastAsia="微软雅黑"/>
        </w:rPr>
        <w:t>（名称待定）</w:t>
      </w:r>
      <w:r>
        <w:rPr>
          <w:rFonts w:hint="eastAsia" w:ascii="微软雅黑" w:hAnsi="微软雅黑" w:eastAsia="微软雅黑"/>
          <w:color w:val="000000" w:themeColor="text1"/>
          <w:szCs w:val="21"/>
          <w14:textFill>
            <w14:solidFill>
              <w14:schemeClr w14:val="tx1"/>
            </w14:solidFill>
          </w14:textFill>
        </w:rPr>
        <w:t>玩法介绍：玩家捕获</w:t>
      </w: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后会触发多段攻击，攻击期间出现金币累计条累计金币，攻击流程完成后将金币加到捕获玩家身上。</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r>
        <w:rPr>
          <w:rFonts w:hint="eastAsia" w:ascii="微软雅黑" w:hAnsi="微软雅黑" w:eastAsia="微软雅黑"/>
          <w:color w:val="000000" w:themeColor="text1"/>
          <w:sz w:val="32"/>
          <w:szCs w:val="32"/>
          <w:lang w:eastAsia="zh-CN"/>
          <w14:textFill>
            <w14:solidFill>
              <w14:schemeClr w14:val="tx1"/>
            </w14:solidFill>
          </w14:textFill>
        </w:rPr>
        <w:t>金牛送宝</w:t>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按照特殊鱼出现规则配置特殊鱼出现的房间和该鱼track延迟时间游动快慢、鱼碰撞区、鱼层级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可在房间id3、4中出现</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track按照常规特殊鱼延迟处理即可；</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T</w:t>
      </w:r>
      <w:r>
        <w:rPr>
          <w:rFonts w:hint="eastAsia" w:ascii="微软雅黑" w:hAnsi="微软雅黑" w:eastAsia="微软雅黑"/>
          <w:color w:val="000000" w:themeColor="text1"/>
          <w:szCs w:val="21"/>
          <w14:textFill>
            <w14:solidFill>
              <w14:schemeClr w14:val="tx1"/>
            </w14:solidFill>
          </w14:textFill>
        </w:rPr>
        <w:t>rack中需配合每段攻击刷新小鱼，以强化爆金币的演出效果。</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根据</w:t>
      </w: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形象大小，调整碰撞区域；</w:t>
      </w:r>
    </w:p>
    <w:p/>
    <w:p>
      <w:pPr>
        <w:pStyle w:val="3"/>
        <w:snapToGrid w:val="0"/>
        <w:spacing w:before="0" w:after="0" w:line="240" w:lineRule="auto"/>
        <w:rPr>
          <w:rFonts w:ascii="微软雅黑" w:hAnsi="微软雅黑" w:eastAsia="微软雅黑"/>
          <w:color w:val="000000" w:themeColor="text1"/>
          <w:sz w:val="28"/>
          <w:szCs w:val="28"/>
          <w14:textFill>
            <w14:solidFill>
              <w14:schemeClr w14:val="tx1"/>
            </w14:solidFill>
          </w14:textFill>
        </w:rPr>
      </w:pPr>
      <w:bookmarkStart w:id="1" w:name="_Toc22445"/>
      <w:r>
        <w:rPr>
          <w:rFonts w:ascii="微软雅黑" w:hAnsi="微软雅黑" w:eastAsia="微软雅黑"/>
          <w:color w:val="000000" w:themeColor="text1"/>
          <w:sz w:val="28"/>
          <w:szCs w:val="28"/>
          <w14:textFill>
            <w14:solidFill>
              <w14:schemeClr w14:val="tx1"/>
            </w14:solidFill>
          </w14:textFill>
        </w:rPr>
        <w:t>2</w:t>
      </w:r>
      <w:r>
        <w:rPr>
          <w:rFonts w:hint="eastAsia" w:ascii="微软雅黑" w:hAnsi="微软雅黑" w:eastAsia="微软雅黑"/>
          <w:color w:val="000000" w:themeColor="text1"/>
          <w:sz w:val="28"/>
          <w:szCs w:val="28"/>
          <w14:textFill>
            <w14:solidFill>
              <w14:schemeClr w14:val="tx1"/>
            </w14:solidFill>
          </w14:textFill>
        </w:rPr>
        <w:t>.1动画表现</w:t>
      </w:r>
      <w:bookmarkEnd w:id="1"/>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模型形象 </w:t>
      </w:r>
      <w:r>
        <w:rPr>
          <w:rFonts w:ascii="微软雅黑" w:hAnsi="微软雅黑" w:eastAsia="微软雅黑"/>
          <w:sz w:val="18"/>
          <w:highlight w:val="lightGray"/>
        </w:rPr>
        <w:t xml:space="preserve">                                                                                  </w:t>
      </w:r>
    </w:p>
    <w:p>
      <w:pPr>
        <w:pStyle w:val="22"/>
        <w:numPr>
          <w:ilvl w:val="0"/>
          <w:numId w:val="2"/>
        </w:numPr>
        <w:ind w:firstLineChars="0"/>
        <w:rPr>
          <w:rFonts w:hint="eastAsia" w:ascii="微软雅黑" w:hAnsi="微软雅黑" w:eastAsia="微软雅黑" w:cs="微软雅黑"/>
          <w:color w:val="auto"/>
          <w:lang w:val="en-US" w:eastAsia="zh-CN"/>
        </w:rPr>
      </w:pPr>
      <w:r>
        <w:rPr>
          <w:rFonts w:hint="eastAsia" w:ascii="微软雅黑" w:hAnsi="微软雅黑" w:eastAsia="微软雅黑"/>
          <w:color w:val="000000" w:themeColor="text1"/>
          <w:szCs w:val="21"/>
          <w:lang w:val="en-US" w:eastAsia="zh-CN"/>
          <w14:textFill>
            <w14:solidFill>
              <w14:schemeClr w14:val="tx1"/>
            </w14:solidFill>
          </w14:textFill>
        </w:rPr>
        <w:t>一只形似金牛的金牛送宝，形象可以参考乐乐的金牛以及，捕鱼大作战的金牛送宝。</w:t>
      </w:r>
    </w:p>
    <w:p>
      <w:pPr>
        <w:pStyle w:val="22"/>
        <w:numPr>
          <w:ilvl w:val="0"/>
          <w:numId w:val="0"/>
        </w:numPr>
        <w:ind w:leftChars="0"/>
        <w:rPr>
          <w:rFonts w:eastAsia="微软雅黑"/>
        </w:rPr>
      </w:pPr>
      <w:r>
        <w:drawing>
          <wp:inline distT="0" distB="0" distL="114300" distR="114300">
            <wp:extent cx="5260340" cy="2427605"/>
            <wp:effectExtent l="0" t="0" r="1651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60340" cy="2427605"/>
                    </a:xfrm>
                    <a:prstGeom prst="rect">
                      <a:avLst/>
                    </a:prstGeom>
                    <a:noFill/>
                    <a:ln>
                      <a:noFill/>
                    </a:ln>
                  </pic:spPr>
                </pic:pic>
              </a:graphicData>
            </a:graphic>
          </wp:inline>
        </w:drawing>
      </w:r>
    </w:p>
    <w:p>
      <w:pPr>
        <w:jc w:val="center"/>
        <w:rPr>
          <w:rFonts w:hint="eastAsia" w:eastAsiaTheme="minorEastAsia"/>
          <w:lang w:val="en-US" w:eastAsia="zh-CN"/>
        </w:rPr>
      </w:pPr>
      <w:r>
        <w:drawing>
          <wp:inline distT="0" distB="0" distL="114300" distR="114300">
            <wp:extent cx="5269230" cy="2320290"/>
            <wp:effectExtent l="0" t="0" r="7620" b="381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5269230" cy="2320290"/>
                    </a:xfrm>
                    <a:prstGeom prst="rect">
                      <a:avLst/>
                    </a:prstGeom>
                    <a:noFill/>
                    <a:ln>
                      <a:noFill/>
                    </a:ln>
                  </pic:spPr>
                </pic:pic>
              </a:graphicData>
            </a:graphic>
          </wp:inline>
        </w:drawing>
      </w:r>
    </w:p>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出场动画 </w:t>
      </w:r>
      <w:r>
        <w:rPr>
          <w:rFonts w:ascii="微软雅黑" w:hAnsi="微软雅黑" w:eastAsia="微软雅黑"/>
          <w:sz w:val="18"/>
          <w:highlight w:val="lightGray"/>
        </w:rPr>
        <w:t xml:space="preserve">                                                                                   </w:t>
      </w:r>
    </w:p>
    <w:p>
      <w:pPr>
        <w:pStyle w:val="22"/>
        <w:numPr>
          <w:ilvl w:val="0"/>
          <w:numId w:val="3"/>
        </w:numPr>
        <w:ind w:firstLineChars="0"/>
        <w:rPr>
          <w:rFonts w:eastAsia="微软雅黑"/>
        </w:rPr>
      </w:pPr>
      <w:r>
        <w:rPr>
          <w:rFonts w:hint="eastAsia" w:eastAsia="微软雅黑"/>
          <w:lang w:eastAsia="zh-CN"/>
        </w:rPr>
        <w:t>金牛送宝</w:t>
      </w:r>
      <w:r>
        <w:rPr>
          <w:rFonts w:hint="eastAsia" w:eastAsia="微软雅黑"/>
        </w:rPr>
        <w:t>track刷新后，在屏幕中间播放“</w:t>
      </w:r>
      <w:r>
        <w:rPr>
          <w:rFonts w:hint="eastAsia" w:eastAsia="微软雅黑"/>
          <w:lang w:eastAsia="zh-CN"/>
        </w:rPr>
        <w:t>金牛送宝</w:t>
      </w:r>
      <w:r>
        <w:rPr>
          <w:rFonts w:hint="eastAsia" w:eastAsia="微软雅黑"/>
        </w:rPr>
        <w:t>来袭”提示动画，同时播放来袭音效</w:t>
      </w:r>
    </w:p>
    <w:p>
      <w:pPr>
        <w:pStyle w:val="22"/>
        <w:numPr>
          <w:ilvl w:val="0"/>
          <w:numId w:val="3"/>
        </w:numPr>
        <w:ind w:firstLineChars="0"/>
        <w:rPr>
          <w:rFonts w:eastAsia="微软雅黑"/>
          <w:highlight w:val="yellow"/>
        </w:rPr>
      </w:pPr>
      <w:r>
        <w:rPr>
          <w:rFonts w:hint="eastAsia" w:eastAsia="微软雅黑"/>
          <w:strike/>
          <w:dstrike w:val="0"/>
          <w:color w:val="FF0000"/>
          <w:highlight w:val="yellow"/>
        </w:rPr>
        <w:t>来袭动画效果，使用</w:t>
      </w:r>
      <w:r>
        <w:rPr>
          <w:rFonts w:hint="eastAsia" w:eastAsia="微软雅黑"/>
          <w:strike/>
          <w:dstrike w:val="0"/>
          <w:color w:val="FF0000"/>
          <w:highlight w:val="yellow"/>
          <w:lang w:val="en-US" w:eastAsia="zh-CN"/>
        </w:rPr>
        <w:t>带玩法的大BOSS来袭</w:t>
      </w:r>
      <w:r>
        <w:rPr>
          <w:rFonts w:eastAsia="微软雅黑"/>
          <w:strike/>
          <w:dstrike w:val="0"/>
          <w:color w:val="FF0000"/>
          <w:highlight w:val="yellow"/>
        </w:rPr>
        <w:t xml:space="preserve"> </w:t>
      </w:r>
      <w:r>
        <w:rPr>
          <w:rFonts w:hint="eastAsia" w:eastAsia="微软雅黑"/>
          <w:strike/>
          <w:dstrike w:val="0"/>
          <w:color w:val="FF0000"/>
          <w:highlight w:val="yellow"/>
        </w:rPr>
        <w:t>。</w:t>
      </w:r>
    </w:p>
    <w:p>
      <w:pPr>
        <w:pStyle w:val="22"/>
        <w:numPr>
          <w:ilvl w:val="0"/>
          <w:numId w:val="3"/>
        </w:numPr>
        <w:ind w:firstLineChars="0"/>
        <w:rPr>
          <w:rFonts w:eastAsia="微软雅黑"/>
          <w:highlight w:val="yellow"/>
        </w:rPr>
      </w:pPr>
      <w:r>
        <w:rPr>
          <w:rFonts w:hint="eastAsia" w:eastAsia="微软雅黑"/>
          <w:highlight w:val="yellow"/>
          <w:lang w:val="en-US" w:eastAsia="zh-CN"/>
        </w:rPr>
        <w:t>使用小条目特殊鱼的BOSS来袭</w:t>
      </w:r>
    </w:p>
    <w:p>
      <w:pPr>
        <w:rPr>
          <w:rFonts w:hint="eastAsia" w:ascii="微软雅黑" w:hAnsi="微软雅黑" w:eastAsia="微软雅黑" w:cs="微软雅黑"/>
          <w:color w:val="auto"/>
        </w:rPr>
      </w:pPr>
      <w:r>
        <w:drawing>
          <wp:inline distT="0" distB="0" distL="114300" distR="114300">
            <wp:extent cx="5271135" cy="2969895"/>
            <wp:effectExtent l="0" t="0" r="571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2969895"/>
                    </a:xfrm>
                    <a:prstGeom prst="rect">
                      <a:avLst/>
                    </a:prstGeom>
                    <a:noFill/>
                    <a:ln>
                      <a:noFill/>
                    </a:ln>
                  </pic:spPr>
                </pic:pic>
              </a:graphicData>
            </a:graphic>
          </wp:inline>
        </w:drawing>
      </w:r>
    </w:p>
    <w:p/>
    <w:p/>
    <w:p/>
    <w:p>
      <w:pPr>
        <w:pStyle w:val="22"/>
        <w:numPr>
          <w:ilvl w:val="0"/>
          <w:numId w:val="2"/>
        </w:numPr>
        <w:ind w:firstLineChars="0"/>
        <w:rPr>
          <w:rFonts w:eastAsia="微软雅黑"/>
        </w:rPr>
      </w:pPr>
      <w:r>
        <w:rPr>
          <w:rFonts w:hint="eastAsia" w:eastAsia="微软雅黑"/>
          <w:lang w:eastAsia="zh-CN"/>
        </w:rPr>
        <w:t>金牛送宝</w:t>
      </w:r>
      <w:r>
        <w:rPr>
          <w:rFonts w:hint="eastAsia" w:eastAsia="微软雅黑"/>
          <w:lang w:val="en-US" w:eastAsia="zh-CN"/>
        </w:rPr>
        <w:t>移动动画阶段</w:t>
      </w:r>
    </w:p>
    <w:p>
      <w:pPr>
        <w:pStyle w:val="22"/>
        <w:numPr>
          <w:ilvl w:val="0"/>
          <w:numId w:val="0"/>
        </w:numPr>
        <w:ind w:left="420" w:leftChars="0"/>
        <w:rPr>
          <w:rFonts w:hint="default" w:eastAsia="微软雅黑"/>
          <w:b/>
          <w:lang w:val="en-US"/>
        </w:rPr>
      </w:pPr>
      <w:r>
        <w:rPr>
          <w:rFonts w:hint="eastAsia" w:eastAsia="微软雅黑"/>
        </w:rPr>
        <w:t>播放</w:t>
      </w:r>
      <w:r>
        <w:rPr>
          <w:rFonts w:hint="eastAsia" w:eastAsia="微软雅黑"/>
          <w:lang w:eastAsia="zh-CN"/>
        </w:rPr>
        <w:t>金牛送宝</w:t>
      </w:r>
      <w:r>
        <w:rPr>
          <w:rFonts w:hint="eastAsia" w:eastAsia="微软雅黑"/>
          <w:lang w:val="en-US" w:eastAsia="zh-CN"/>
        </w:rPr>
        <w:t>移动动画</w:t>
      </w:r>
    </w:p>
    <w:p>
      <w:pPr>
        <w:pStyle w:val="22"/>
        <w:numPr>
          <w:ilvl w:val="0"/>
          <w:numId w:val="4"/>
        </w:numPr>
        <w:ind w:firstLineChars="0"/>
        <w:rPr>
          <w:rFonts w:hint="eastAsia" w:eastAsia="微软雅黑"/>
          <w:lang w:val="en-US" w:eastAsia="zh-CN"/>
        </w:rPr>
      </w:pPr>
      <w:r>
        <w:rPr>
          <w:rFonts w:hint="eastAsia" w:eastAsia="微软雅黑"/>
          <w:lang w:val="en-US" w:eastAsia="zh-CN"/>
        </w:rPr>
        <w:t>游动过程中，伴随着牛蹄蹬动以及尾巴摆动，身体上的宝石发光等特效。</w:t>
      </w:r>
    </w:p>
    <w:p>
      <w:pPr>
        <w:pStyle w:val="22"/>
        <w:numPr>
          <w:ilvl w:val="0"/>
          <w:numId w:val="0"/>
        </w:numPr>
        <w:ind w:left="420" w:leftChars="0"/>
        <w:rPr>
          <w:rFonts w:hint="default" w:eastAsia="微软雅黑"/>
          <w:lang w:val="en-US" w:eastAsia="zh-CN"/>
        </w:rPr>
      </w:pPr>
      <w:r>
        <w:drawing>
          <wp:inline distT="0" distB="0" distL="114300" distR="114300">
            <wp:extent cx="5269230" cy="2684145"/>
            <wp:effectExtent l="0" t="0" r="7620" b="190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7"/>
                    <a:stretch>
                      <a:fillRect/>
                    </a:stretch>
                  </pic:blipFill>
                  <pic:spPr>
                    <a:xfrm>
                      <a:off x="0" y="0"/>
                      <a:ext cx="5269230" cy="2684145"/>
                    </a:xfrm>
                    <a:prstGeom prst="rect">
                      <a:avLst/>
                    </a:prstGeom>
                    <a:noFill/>
                    <a:ln>
                      <a:noFill/>
                    </a:ln>
                  </pic:spPr>
                </pic:pic>
              </a:graphicData>
            </a:graphic>
          </wp:inline>
        </w:drawing>
      </w:r>
    </w:p>
    <w:p>
      <w:pPr>
        <w:pStyle w:val="22"/>
        <w:numPr>
          <w:ilvl w:val="0"/>
          <w:numId w:val="0"/>
        </w:numPr>
        <w:ind w:leftChars="0"/>
        <w:rPr>
          <w:rFonts w:hint="default" w:eastAsiaTheme="minorEastAsia"/>
          <w:lang w:val="en-US" w:eastAsia="zh-CN"/>
        </w:rPr>
      </w:pPr>
    </w:p>
    <w:p>
      <w:pPr>
        <w:rPr>
          <w:rFonts w:eastAsia="微软雅黑"/>
        </w:rPr>
      </w:pPr>
    </w:p>
    <w:p>
      <w:pPr>
        <w:rPr>
          <w:rFonts w:eastAsia="微软雅黑"/>
        </w:rPr>
      </w:pPr>
    </w:p>
    <w:p>
      <w:pPr>
        <w:rPr>
          <w:rFonts w:eastAsia="微软雅黑"/>
        </w:rPr>
      </w:pPr>
    </w:p>
    <w:p>
      <w:pPr>
        <w:pStyle w:val="22"/>
        <w:numPr>
          <w:ilvl w:val="0"/>
          <w:numId w:val="0"/>
        </w:numPr>
        <w:ind w:leftChars="0"/>
        <w:rPr>
          <w:rFonts w:hint="eastAsia" w:ascii="微软雅黑" w:hAnsi="微软雅黑" w:eastAsia="微软雅黑" w:cs="微软雅黑"/>
          <w:color w:val="auto"/>
          <w:lang w:val="en-US" w:eastAsia="zh-CN"/>
        </w:rPr>
      </w:pPr>
      <w:bookmarkStart w:id="9" w:name="_GoBack"/>
      <w:bookmarkEnd w:id="9"/>
    </w:p>
    <w:p>
      <w:pPr>
        <w:pStyle w:val="22"/>
        <w:numPr>
          <w:ilvl w:val="0"/>
          <w:numId w:val="2"/>
        </w:numPr>
        <w:ind w:firstLineChars="0"/>
        <w:rPr>
          <w:rFonts w:eastAsia="微软雅黑"/>
        </w:rPr>
      </w:pPr>
      <w:r>
        <w:rPr>
          <w:rFonts w:hint="eastAsia" w:eastAsia="微软雅黑"/>
          <w:lang w:eastAsia="zh-CN"/>
        </w:rPr>
        <w:t>金牛送宝</w:t>
      </w:r>
      <w:r>
        <w:rPr>
          <w:rFonts w:hint="eastAsia" w:eastAsia="微软雅黑"/>
          <w:lang w:val="en-US" w:eastAsia="zh-CN"/>
        </w:rPr>
        <w:t>捕获后动画</w:t>
      </w:r>
    </w:p>
    <w:p>
      <w:pPr>
        <w:rPr>
          <w:rFonts w:hint="eastAsia" w:ascii="微软雅黑" w:hAnsi="微软雅黑" w:eastAsia="MS Mincho" w:cs="微软雅黑"/>
          <w:color w:val="auto"/>
          <w:lang w:val="en-US" w:eastAsia="ja-JP"/>
        </w:rPr>
      </w:pPr>
      <w:r>
        <w:rPr>
          <w:rFonts w:hint="eastAsia" w:ascii="微软雅黑" w:hAnsi="微软雅黑" w:eastAsia="微软雅黑"/>
          <w:sz w:val="18"/>
          <w:highlight w:val="lightGray"/>
        </w:rPr>
        <w:t>被捕获后动画（捕获位置飘美术字，类似“爆爆河豚”、“暴击”、“金蟾赐福”金色美术字，死亡动画、金币掉落、落位、捕获其他鱼动画、转盘动画等等）</w:t>
      </w:r>
    </w:p>
    <w:p>
      <w:pPr>
        <w:pStyle w:val="22"/>
        <w:numPr>
          <w:ilvl w:val="0"/>
          <w:numId w:val="0"/>
        </w:numPr>
        <w:ind w:leftChars="0"/>
        <w:rPr>
          <w:rFonts w:hint="eastAsia" w:ascii="微软雅黑" w:hAnsi="微软雅黑" w:eastAsia="微软雅黑" w:cs="微软雅黑"/>
          <w:color w:val="FF0000"/>
          <w:sz w:val="24"/>
          <w:szCs w:val="28"/>
          <w:lang w:val="en-US" w:eastAsia="zh-CN"/>
        </w:rPr>
      </w:pPr>
      <w:r>
        <w:rPr>
          <w:rFonts w:hint="eastAsia" w:ascii="微软雅黑" w:hAnsi="微软雅黑" w:eastAsia="微软雅黑" w:cs="微软雅黑"/>
          <w:color w:val="FF0000"/>
          <w:sz w:val="24"/>
          <w:szCs w:val="28"/>
          <w:lang w:val="en-US" w:eastAsia="zh-CN"/>
        </w:rPr>
        <w:t>(PS:不需要蒙黑渔场，下方示意图中蒙黑是为了方便能看清楚。)</w:t>
      </w:r>
    </w:p>
    <w:p>
      <w:pPr>
        <w:pStyle w:val="22"/>
        <w:numPr>
          <w:ilvl w:val="0"/>
          <w:numId w:val="0"/>
        </w:numPr>
        <w:ind w:leftChars="0"/>
        <w:rPr>
          <w:rFonts w:hint="default"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普通攻击</w:t>
      </w:r>
    </w:p>
    <w:p>
      <w:pPr>
        <w:pStyle w:val="22"/>
        <w:numPr>
          <w:ilvl w:val="0"/>
          <w:numId w:val="5"/>
        </w:numPr>
        <w:ind w:left="420" w:leftChars="0" w:hanging="42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被捕获的位置爆出金光，金牛送宝消失。</w:t>
      </w:r>
    </w:p>
    <w:p>
      <w:pPr>
        <w:pStyle w:val="22"/>
        <w:numPr>
          <w:ilvl w:val="0"/>
          <w:numId w:val="5"/>
        </w:numPr>
        <w:ind w:left="420" w:leftChars="0" w:hanging="42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屏幕中间出现聚宝盆，从小到大，从透明到实体。</w:t>
      </w:r>
    </w:p>
    <w:p>
      <w:pPr>
        <w:pStyle w:val="22"/>
        <w:numPr>
          <w:ilvl w:val="0"/>
          <w:numId w:val="5"/>
        </w:numPr>
        <w:ind w:left="420" w:leftChars="0" w:hanging="42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随机从左侧或者右侧开始，出现一头五彩神牛，向聚宝盆撞去。</w:t>
      </w:r>
    </w:p>
    <w:p>
      <w:pPr>
        <w:pStyle w:val="22"/>
        <w:numPr>
          <w:ilvl w:val="0"/>
          <w:numId w:val="0"/>
        </w:numPr>
        <w:ind w:leftChars="0"/>
        <w:rPr>
          <w:rFonts w:hint="eastAsia" w:eastAsiaTheme="minorEastAsia"/>
          <w:lang w:val="en-US" w:eastAsia="zh-CN"/>
        </w:rPr>
      </w:pPr>
      <w:r>
        <w:drawing>
          <wp:inline distT="0" distB="0" distL="114300" distR="114300">
            <wp:extent cx="5264785" cy="2654935"/>
            <wp:effectExtent l="0" t="0" r="12065" b="1206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8"/>
                    <a:stretch>
                      <a:fillRect/>
                    </a:stretch>
                  </pic:blipFill>
                  <pic:spPr>
                    <a:xfrm>
                      <a:off x="0" y="0"/>
                      <a:ext cx="5264785" cy="2654935"/>
                    </a:xfrm>
                    <a:prstGeom prst="rect">
                      <a:avLst/>
                    </a:prstGeom>
                    <a:noFill/>
                    <a:ln>
                      <a:noFill/>
                    </a:ln>
                  </pic:spPr>
                </pic:pic>
              </a:graphicData>
            </a:graphic>
          </wp:inline>
        </w:drawing>
      </w:r>
    </w:p>
    <w:p>
      <w:pPr>
        <w:pStyle w:val="22"/>
        <w:numPr>
          <w:ilvl w:val="0"/>
          <w:numId w:val="5"/>
        </w:numPr>
        <w:ind w:left="420" w:leftChars="0" w:hanging="420" w:firstLineChars="0"/>
        <w:rPr>
          <w:rFonts w:hint="default"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金牛送宝向着聚宝盆撞去，撞过之后消失，聚宝盆播放爆金动画。</w:t>
      </w:r>
    </w:p>
    <w:p>
      <w:pPr>
        <w:pStyle w:val="22"/>
        <w:numPr>
          <w:ilvl w:val="0"/>
          <w:numId w:val="0"/>
        </w:numPr>
        <w:ind w:leftChars="0"/>
        <w:rPr>
          <w:rFonts w:hint="default" w:ascii="微软雅黑" w:hAnsi="微软雅黑" w:eastAsia="微软雅黑" w:cs="微软雅黑"/>
          <w:color w:val="auto"/>
          <w:lang w:val="en-US" w:eastAsia="zh-CN"/>
        </w:rPr>
      </w:pPr>
      <w:r>
        <w:drawing>
          <wp:inline distT="0" distB="0" distL="114300" distR="114300">
            <wp:extent cx="5264150" cy="2683510"/>
            <wp:effectExtent l="0" t="0" r="12700" b="254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9"/>
                    <a:stretch>
                      <a:fillRect/>
                    </a:stretch>
                  </pic:blipFill>
                  <pic:spPr>
                    <a:xfrm>
                      <a:off x="0" y="0"/>
                      <a:ext cx="5264150" cy="2683510"/>
                    </a:xfrm>
                    <a:prstGeom prst="rect">
                      <a:avLst/>
                    </a:prstGeom>
                    <a:noFill/>
                    <a:ln>
                      <a:noFill/>
                    </a:ln>
                  </pic:spPr>
                </pic:pic>
              </a:graphicData>
            </a:graphic>
          </wp:inline>
        </w:drawing>
      </w:r>
    </w:p>
    <w:p>
      <w:pPr>
        <w:pStyle w:val="22"/>
        <w:numPr>
          <w:ilvl w:val="0"/>
          <w:numId w:val="6"/>
        </w:numPr>
        <w:ind w:left="420" w:leftChars="0" w:hanging="420" w:firstLineChars="0"/>
        <w:rPr>
          <w:rFonts w:hint="default" w:eastAsia="微软雅黑"/>
          <w:lang w:val="en-US" w:eastAsia="zh-CN"/>
        </w:rPr>
      </w:pPr>
      <w:r>
        <w:rPr>
          <w:rFonts w:hint="eastAsia" w:eastAsia="微软雅黑"/>
          <w:lang w:val="en-US" w:eastAsia="zh-CN"/>
        </w:rPr>
        <w:t>之后从另一个方向再次出现一头五彩神牛,装完后播放爆金动画，重复此过程直到普通攻击次数耗尽。</w:t>
      </w:r>
    </w:p>
    <w:p>
      <w:pPr>
        <w:pStyle w:val="22"/>
        <w:numPr>
          <w:ilvl w:val="0"/>
          <w:numId w:val="0"/>
        </w:numPr>
        <w:ind w:leftChars="0"/>
      </w:pPr>
      <w:r>
        <w:drawing>
          <wp:inline distT="0" distB="0" distL="114300" distR="114300">
            <wp:extent cx="5268595" cy="2663190"/>
            <wp:effectExtent l="0" t="0" r="825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68595" cy="2663190"/>
                    </a:xfrm>
                    <a:prstGeom prst="rect">
                      <a:avLst/>
                    </a:prstGeom>
                    <a:noFill/>
                    <a:ln>
                      <a:noFill/>
                    </a:ln>
                  </pic:spPr>
                </pic:pic>
              </a:graphicData>
            </a:graphic>
          </wp:inline>
        </w:drawing>
      </w:r>
    </w:p>
    <w:p>
      <w:pPr>
        <w:pStyle w:val="22"/>
        <w:numPr>
          <w:ilvl w:val="0"/>
          <w:numId w:val="0"/>
        </w:numPr>
        <w:ind w:leftChars="0"/>
      </w:pPr>
    </w:p>
    <w:p>
      <w:pPr>
        <w:pStyle w:val="22"/>
        <w:numPr>
          <w:ilvl w:val="0"/>
          <w:numId w:val="0"/>
        </w:numPr>
        <w:ind w:leftChars="0"/>
      </w:pPr>
    </w:p>
    <w:p>
      <w:pPr>
        <w:pStyle w:val="22"/>
        <w:numPr>
          <w:ilvl w:val="0"/>
          <w:numId w:val="0"/>
        </w:numPr>
        <w:ind w:leftChars="0"/>
        <w:rPr>
          <w:rFonts w:hint="default" w:ascii="微软雅黑" w:hAnsi="微软雅黑" w:eastAsia="微软雅黑" w:cs="微软雅黑"/>
          <w:color w:val="auto"/>
          <w:lang w:val="en-US" w:eastAsia="zh-CN"/>
        </w:rPr>
      </w:pPr>
      <w:r>
        <w:drawing>
          <wp:inline distT="0" distB="0" distL="114300" distR="114300">
            <wp:extent cx="5264150" cy="2659380"/>
            <wp:effectExtent l="0" t="0" r="12700" b="762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1"/>
                    <a:stretch>
                      <a:fillRect/>
                    </a:stretch>
                  </pic:blipFill>
                  <pic:spPr>
                    <a:xfrm>
                      <a:off x="0" y="0"/>
                      <a:ext cx="5264150" cy="2659380"/>
                    </a:xfrm>
                    <a:prstGeom prst="rect">
                      <a:avLst/>
                    </a:prstGeom>
                    <a:noFill/>
                    <a:ln>
                      <a:noFill/>
                    </a:ln>
                  </pic:spPr>
                </pic:pic>
              </a:graphicData>
            </a:graphic>
          </wp:inline>
        </w:drawing>
      </w:r>
      <w:r>
        <w:rPr>
          <w:rFonts w:hint="eastAsia" w:ascii="微软雅黑" w:hAnsi="微软雅黑" w:eastAsia="微软雅黑" w:cs="微软雅黑"/>
          <w:color w:val="auto"/>
          <w:lang w:val="en-US" w:eastAsia="zh-CN"/>
        </w:rPr>
        <w:t>终结攻击</w:t>
      </w:r>
    </w:p>
    <w:p>
      <w:pPr>
        <w:pStyle w:val="22"/>
        <w:numPr>
          <w:ilvl w:val="0"/>
          <w:numId w:val="5"/>
        </w:numPr>
        <w:ind w:left="420" w:leftChars="0" w:hanging="42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普通攻击播放完毕后，进入终结攻击，左侧和右侧同时出现两只金牛送宝同时向聚宝盆撞去。</w:t>
      </w:r>
    </w:p>
    <w:p>
      <w:pPr>
        <w:pStyle w:val="22"/>
        <w:numPr>
          <w:ilvl w:val="0"/>
          <w:numId w:val="0"/>
        </w:numPr>
        <w:ind w:leftChars="0"/>
        <w:rPr>
          <w:rFonts w:hint="eastAsia" w:ascii="微软雅黑" w:hAnsi="微软雅黑" w:eastAsia="微软雅黑" w:cs="微软雅黑"/>
          <w:color w:val="auto"/>
          <w:lang w:val="en-US" w:eastAsia="zh-CN"/>
        </w:rPr>
      </w:pPr>
      <w:r>
        <w:drawing>
          <wp:inline distT="0" distB="0" distL="114300" distR="114300">
            <wp:extent cx="5268595" cy="2668905"/>
            <wp:effectExtent l="0" t="0" r="8255" b="1714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2"/>
                    <a:stretch>
                      <a:fillRect/>
                    </a:stretch>
                  </pic:blipFill>
                  <pic:spPr>
                    <a:xfrm>
                      <a:off x="0" y="0"/>
                      <a:ext cx="5268595" cy="2668905"/>
                    </a:xfrm>
                    <a:prstGeom prst="rect">
                      <a:avLst/>
                    </a:prstGeom>
                    <a:noFill/>
                    <a:ln>
                      <a:noFill/>
                    </a:ln>
                  </pic:spPr>
                </pic:pic>
              </a:graphicData>
            </a:graphic>
          </wp:inline>
        </w:drawing>
      </w:r>
    </w:p>
    <w:p>
      <w:pPr>
        <w:pStyle w:val="22"/>
        <w:numPr>
          <w:ilvl w:val="0"/>
          <w:numId w:val="5"/>
        </w:numPr>
        <w:ind w:left="420" w:leftChars="0" w:hanging="42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被撞之后聚宝盆摇晃变大，但是不爆金币。</w:t>
      </w:r>
    </w:p>
    <w:p>
      <w:pPr>
        <w:pStyle w:val="22"/>
        <w:numPr>
          <w:ilvl w:val="0"/>
          <w:numId w:val="5"/>
        </w:numPr>
        <w:ind w:left="420" w:leftChars="0" w:hanging="420" w:firstLineChars="0"/>
        <w:rPr>
          <w:rFonts w:hint="eastAsia"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直到撞击结束，聚宝盆爆白光爆金币，然后消失。</w:t>
      </w:r>
    </w:p>
    <w:p>
      <w:pPr>
        <w:pStyle w:val="22"/>
        <w:numPr>
          <w:ilvl w:val="0"/>
          <w:numId w:val="0"/>
        </w:numPr>
        <w:ind w:leftChars="0"/>
        <w:rPr>
          <w:rFonts w:hint="default" w:ascii="微软雅黑" w:hAnsi="微软雅黑" w:eastAsia="微软雅黑" w:cs="微软雅黑"/>
          <w:color w:val="auto"/>
          <w:lang w:val="en-US" w:eastAsia="zh-CN"/>
        </w:rPr>
      </w:pPr>
      <w:r>
        <w:drawing>
          <wp:inline distT="0" distB="0" distL="114300" distR="114300">
            <wp:extent cx="5268595" cy="2678430"/>
            <wp:effectExtent l="0" t="0" r="8255" b="762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13"/>
                    <a:stretch>
                      <a:fillRect/>
                    </a:stretch>
                  </pic:blipFill>
                  <pic:spPr>
                    <a:xfrm>
                      <a:off x="0" y="0"/>
                      <a:ext cx="5268595" cy="2678430"/>
                    </a:xfrm>
                    <a:prstGeom prst="rect">
                      <a:avLst/>
                    </a:prstGeom>
                    <a:noFill/>
                    <a:ln>
                      <a:noFill/>
                    </a:ln>
                  </pic:spPr>
                </pic:pic>
              </a:graphicData>
            </a:graphic>
          </wp:inline>
        </w:drawing>
      </w:r>
    </w:p>
    <w:p>
      <w:pPr>
        <w:pStyle w:val="22"/>
        <w:numPr>
          <w:ilvl w:val="0"/>
          <w:numId w:val="0"/>
        </w:numPr>
      </w:pPr>
    </w:p>
    <w:p>
      <w:pPr>
        <w:pStyle w:val="22"/>
        <w:numPr>
          <w:ilvl w:val="0"/>
          <w:numId w:val="7"/>
        </w:numPr>
        <w:ind w:left="420" w:leftChars="0" w:hanging="420" w:firstLineChars="0"/>
        <w:rPr>
          <w:rFonts w:hint="default" w:ascii="微软雅黑" w:hAnsi="微软雅黑" w:eastAsia="微软雅黑" w:cs="微软雅黑"/>
          <w:color w:val="auto"/>
          <w:lang w:val="en-US" w:eastAsia="zh-CN"/>
        </w:rPr>
      </w:pPr>
      <w:r>
        <w:rPr>
          <w:rFonts w:hint="eastAsia" w:ascii="微软雅黑" w:hAnsi="微软雅黑" w:eastAsia="微软雅黑" w:cs="微软雅黑"/>
          <w:color w:val="auto"/>
          <w:lang w:val="en-US" w:eastAsia="zh-CN"/>
        </w:rPr>
        <w:t>播放后金币掉落，金币汇总到横条中。之后衔接金币动画</w:t>
      </w:r>
    </w:p>
    <w:p>
      <w:pPr>
        <w:pStyle w:val="22"/>
        <w:numPr>
          <w:ilvl w:val="0"/>
          <w:numId w:val="0"/>
        </w:numPr>
        <w:ind w:leftChars="0"/>
        <w:rPr>
          <w:rFonts w:hint="eastAsia" w:ascii="微软雅黑" w:hAnsi="微软雅黑" w:eastAsia="微软雅黑" w:cs="微软雅黑"/>
          <w:color w:val="auto"/>
          <w:lang w:val="en-US" w:eastAsia="zh-CN"/>
        </w:rPr>
      </w:pPr>
    </w:p>
    <w:p>
      <w:pPr>
        <w:pStyle w:val="22"/>
        <w:numPr>
          <w:ilvl w:val="0"/>
          <w:numId w:val="0"/>
        </w:numPr>
        <w:ind w:leftChars="0" w:firstLine="420" w:firstLineChars="0"/>
        <w:rPr>
          <w:rFonts w:hint="eastAsia" w:ascii="微软雅黑" w:hAnsi="微软雅黑" w:eastAsia="微软雅黑" w:cs="微软雅黑"/>
          <w:color w:val="auto"/>
          <w:lang w:val="en-US" w:eastAsia="zh-CN"/>
        </w:rPr>
      </w:pPr>
    </w:p>
    <w:p>
      <w:pPr>
        <w:pStyle w:val="22"/>
        <w:numPr>
          <w:ilvl w:val="0"/>
          <w:numId w:val="0"/>
        </w:numPr>
        <w:rPr>
          <w:rFonts w:eastAsia="微软雅黑"/>
        </w:rPr>
      </w:pPr>
    </w:p>
    <w:p>
      <w:pPr>
        <w:pStyle w:val="22"/>
        <w:numPr>
          <w:ilvl w:val="0"/>
          <w:numId w:val="2"/>
        </w:numPr>
        <w:ind w:firstLineChars="0"/>
        <w:rPr>
          <w:rFonts w:eastAsia="微软雅黑"/>
        </w:rPr>
      </w:pPr>
      <w:r>
        <w:rPr>
          <w:rFonts w:hint="eastAsia" w:eastAsia="微软雅黑"/>
          <w:lang w:eastAsia="zh-CN"/>
        </w:rPr>
        <w:t>金牛送宝</w:t>
      </w:r>
      <w:r>
        <w:rPr>
          <w:rFonts w:hint="eastAsia" w:eastAsia="微软雅黑"/>
          <w:lang w:val="en-US" w:eastAsia="zh-CN"/>
        </w:rPr>
        <w:t>金币动画</w:t>
      </w:r>
    </w:p>
    <w:p>
      <w:pPr>
        <w:pStyle w:val="22"/>
        <w:numPr>
          <w:ilvl w:val="0"/>
          <w:numId w:val="0"/>
        </w:numPr>
        <w:ind w:left="420" w:leftChars="0"/>
        <w:rPr>
          <w:rFonts w:eastAsia="微软雅黑"/>
        </w:rPr>
      </w:pPr>
    </w:p>
    <w:p>
      <w:pPr>
        <w:pStyle w:val="22"/>
        <w:numPr>
          <w:ilvl w:val="0"/>
          <w:numId w:val="4"/>
        </w:numPr>
        <w:ind w:firstLineChars="0"/>
        <w:rPr>
          <w:rFonts w:eastAsia="微软雅黑"/>
        </w:rPr>
      </w:pPr>
      <w:r>
        <w:rPr>
          <w:rFonts w:hint="eastAsia" w:eastAsia="微软雅黑"/>
          <w:lang w:val="en-US" w:eastAsia="zh-CN"/>
        </w:rPr>
        <w:t>金币</w:t>
      </w:r>
      <w:r>
        <w:rPr>
          <w:rFonts w:hint="eastAsia" w:eastAsia="微软雅黑"/>
        </w:rPr>
        <w:t>累计条在既定的累计条位置出现，缩放变大入场，从出现到完全入场有1s动画时间。</w:t>
      </w:r>
    </w:p>
    <w:p>
      <w:pPr>
        <w:pStyle w:val="22"/>
        <w:numPr>
          <w:ilvl w:val="0"/>
          <w:numId w:val="4"/>
        </w:numPr>
        <w:ind w:firstLineChars="0"/>
        <w:rPr>
          <w:rFonts w:eastAsia="微软雅黑"/>
        </w:rPr>
      </w:pPr>
      <w:r>
        <w:rPr>
          <w:rFonts w:hint="eastAsia" w:eastAsia="微软雅黑"/>
        </w:rPr>
        <w:t>累计条需支持显示十亿位（1</w:t>
      </w:r>
      <w:r>
        <w:rPr>
          <w:rFonts w:eastAsia="微软雅黑"/>
        </w:rPr>
        <w:t>0</w:t>
      </w:r>
      <w:r>
        <w:rPr>
          <w:rFonts w:hint="eastAsia" w:eastAsia="微软雅黑"/>
        </w:rPr>
        <w:t>万炮*</w:t>
      </w:r>
      <w:r>
        <w:rPr>
          <w:rFonts w:eastAsia="微软雅黑"/>
        </w:rPr>
        <w:t>1</w:t>
      </w:r>
      <w:r>
        <w:rPr>
          <w:rFonts w:hint="eastAsia" w:eastAsia="微软雅黑"/>
        </w:rPr>
        <w:t>万倍）</w:t>
      </w:r>
    </w:p>
    <w:p>
      <w:pPr>
        <w:pStyle w:val="22"/>
        <w:numPr>
          <w:ilvl w:val="1"/>
          <w:numId w:val="2"/>
        </w:numPr>
        <w:ind w:firstLineChars="0"/>
        <w:rPr>
          <w:rFonts w:eastAsia="微软雅黑"/>
        </w:rPr>
      </w:pPr>
      <w:r>
        <w:rPr>
          <w:rFonts w:hint="eastAsia" w:eastAsia="微软雅黑"/>
        </w:rPr>
        <w:t>累计条会一直存在直至鱼捕获事件演出结束。</w:t>
      </w:r>
    </w:p>
    <w:p>
      <w:pPr>
        <w:pStyle w:val="22"/>
        <w:ind w:left="420" w:firstLine="0" w:firstLineChars="0"/>
        <w:rPr>
          <w:rFonts w:eastAsia="微软雅黑"/>
        </w:rPr>
      </w:pPr>
      <w:r>
        <w:drawing>
          <wp:inline distT="0" distB="0" distL="0" distR="0">
            <wp:extent cx="5274310" cy="298704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987040"/>
                    </a:xfrm>
                    <a:prstGeom prst="rect">
                      <a:avLst/>
                    </a:prstGeom>
                  </pic:spPr>
                </pic:pic>
              </a:graphicData>
            </a:graphic>
          </wp:inline>
        </w:drawing>
      </w:r>
    </w:p>
    <w:p>
      <w:pPr>
        <w:pStyle w:val="22"/>
        <w:numPr>
          <w:ilvl w:val="1"/>
          <w:numId w:val="2"/>
        </w:numPr>
        <w:ind w:firstLineChars="0"/>
        <w:rPr>
          <w:rFonts w:eastAsia="微软雅黑"/>
        </w:rPr>
      </w:pPr>
      <w:r>
        <w:rPr>
          <w:rFonts w:hint="eastAsia" w:eastAsia="微软雅黑"/>
        </w:rPr>
        <w:t>特殊攻击导致鱼被捕获后，首先在鱼捕获位置爆出所赢金币数字</w:t>
      </w:r>
      <w:r>
        <w:rPr>
          <w:rFonts w:hint="eastAsia" w:eastAsia="微软雅黑"/>
          <w:lang w:eastAsia="zh-CN"/>
        </w:rPr>
        <w:t>。</w:t>
      </w:r>
    </w:p>
    <w:p>
      <w:pPr>
        <w:ind w:left="420"/>
        <w:rPr>
          <w:rFonts w:eastAsia="微软雅黑"/>
        </w:rPr>
      </w:pPr>
    </w:p>
    <w:p>
      <w:pPr>
        <w:pStyle w:val="22"/>
        <w:numPr>
          <w:ilvl w:val="1"/>
          <w:numId w:val="2"/>
        </w:numPr>
        <w:ind w:firstLineChars="0"/>
        <w:rPr>
          <w:rFonts w:eastAsia="微软雅黑"/>
        </w:rPr>
      </w:pPr>
      <w:r>
        <w:rPr>
          <w:rFonts w:hint="eastAsia" w:eastAsia="微软雅黑"/>
        </w:rPr>
        <w:t>然后爆出金币，飞到累计条上</w:t>
      </w:r>
    </w:p>
    <w:p>
      <w:pPr>
        <w:pStyle w:val="22"/>
        <w:numPr>
          <w:ilvl w:val="2"/>
          <w:numId w:val="2"/>
        </w:numPr>
        <w:ind w:firstLineChars="0"/>
        <w:rPr>
          <w:rFonts w:eastAsia="微软雅黑"/>
        </w:rPr>
      </w:pPr>
      <w:r>
        <w:rPr>
          <w:rFonts w:hint="eastAsia" w:eastAsia="微软雅黑"/>
        </w:rPr>
        <w:t>靠近累计条时，给金币一个加速度，并缩放变小。</w:t>
      </w:r>
    </w:p>
    <w:p>
      <w:pPr>
        <w:pStyle w:val="22"/>
        <w:numPr>
          <w:ilvl w:val="2"/>
          <w:numId w:val="2"/>
        </w:numPr>
        <w:ind w:firstLineChars="0"/>
        <w:rPr>
          <w:rFonts w:eastAsia="微软雅黑"/>
        </w:rPr>
      </w:pPr>
      <w:r>
        <w:rPr>
          <w:rFonts w:hint="eastAsia" w:eastAsia="微软雅黑"/>
        </w:rPr>
        <w:t>吸入时累计条做先放大再缩小的弹性缩放，给人弹性吸入的感觉。</w:t>
      </w:r>
    </w:p>
    <w:p>
      <w:pPr>
        <w:ind w:left="420"/>
        <w:rPr>
          <w:rFonts w:eastAsia="微软雅黑"/>
        </w:rPr>
      </w:pPr>
      <w:r>
        <w:drawing>
          <wp:inline distT="0" distB="0" distL="0" distR="0">
            <wp:extent cx="5274310" cy="298704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274310" cy="2987040"/>
                    </a:xfrm>
                    <a:prstGeom prst="rect">
                      <a:avLst/>
                    </a:prstGeom>
                  </pic:spPr>
                </pic:pic>
              </a:graphicData>
            </a:graphic>
          </wp:inline>
        </w:drawing>
      </w:r>
    </w:p>
    <w:p>
      <w:pPr>
        <w:pStyle w:val="22"/>
        <w:numPr>
          <w:ilvl w:val="1"/>
          <w:numId w:val="2"/>
        </w:numPr>
        <w:ind w:firstLineChars="0"/>
        <w:rPr>
          <w:rFonts w:eastAsia="微软雅黑"/>
        </w:rPr>
      </w:pPr>
      <w:r>
        <w:rPr>
          <w:rFonts w:hint="eastAsia" w:eastAsia="微软雅黑"/>
        </w:rPr>
        <w:t>金币飞到条上后，吸入的同时进行所吸入金币的数字滚动和总计数字的变化。</w:t>
      </w:r>
    </w:p>
    <w:p>
      <w:pPr>
        <w:ind w:left="420"/>
        <w:rPr>
          <w:rFonts w:eastAsia="微软雅黑"/>
        </w:rPr>
      </w:pPr>
      <w:r>
        <w:rPr>
          <w:rFonts w:hint="eastAsia" w:eastAsia="微软雅黑"/>
        </w:rPr>
        <w:t>参考视频：\\172.16.50.4\share\素材参考\圣龙&amp;深渊屠魔击杀.mp4</w:t>
      </w:r>
    </w:p>
    <w:p>
      <w:pPr>
        <w:pStyle w:val="22"/>
        <w:numPr>
          <w:ilvl w:val="1"/>
          <w:numId w:val="2"/>
        </w:numPr>
        <w:ind w:firstLineChars="0"/>
        <w:rPr>
          <w:rFonts w:eastAsia="微软雅黑"/>
        </w:rPr>
      </w:pPr>
      <w:r>
        <w:rPr>
          <w:rFonts w:hint="eastAsia" w:eastAsia="微软雅黑"/>
        </w:rPr>
        <w:t>金币数字向上滚动规则：</w:t>
      </w:r>
    </w:p>
    <w:p>
      <w:pPr>
        <w:pStyle w:val="22"/>
        <w:numPr>
          <w:ilvl w:val="0"/>
          <w:numId w:val="8"/>
        </w:numPr>
        <w:ind w:firstLineChars="0"/>
        <w:rPr>
          <w:rFonts w:eastAsia="微软雅黑"/>
        </w:rPr>
      </w:pPr>
      <w:r>
        <w:rPr>
          <w:rFonts w:hint="eastAsia" w:eastAsia="微软雅黑"/>
        </w:rPr>
        <w:t>取金币数字的美术字的宽度N(px</w:t>
      </w:r>
      <w:r>
        <w:rPr>
          <w:rFonts w:eastAsia="微软雅黑"/>
        </w:rPr>
        <w:t>)</w:t>
      </w:r>
    </w:p>
    <w:p>
      <w:pPr>
        <w:pStyle w:val="22"/>
        <w:numPr>
          <w:ilvl w:val="0"/>
          <w:numId w:val="8"/>
        </w:numPr>
        <w:ind w:firstLineChars="0"/>
        <w:rPr>
          <w:rFonts w:eastAsia="微软雅黑"/>
        </w:rPr>
      </w:pPr>
      <w:r>
        <w:rPr>
          <w:rFonts w:hint="eastAsia" w:eastAsia="微软雅黑"/>
        </w:rPr>
        <w:t>在累计条上方定位7个数字显示位置，相邻数字的间距由下向上逐渐变大，分别为0</w:t>
      </w:r>
      <w:r>
        <w:rPr>
          <w:rFonts w:eastAsia="微软雅黑"/>
        </w:rPr>
        <w:t>.3</w:t>
      </w:r>
      <w:r>
        <w:rPr>
          <w:rFonts w:hint="eastAsia" w:eastAsia="微软雅黑"/>
        </w:rPr>
        <w:t>N</w:t>
      </w:r>
      <w:r>
        <w:rPr>
          <w:rFonts w:eastAsia="微软雅黑"/>
        </w:rPr>
        <w:t>\</w:t>
      </w:r>
      <w:r>
        <w:rPr>
          <w:rFonts w:hint="eastAsia" w:eastAsia="微软雅黑"/>
        </w:rPr>
        <w:t>0</w:t>
      </w:r>
      <w:r>
        <w:rPr>
          <w:rFonts w:eastAsia="微软雅黑"/>
        </w:rPr>
        <w:t>.4</w:t>
      </w:r>
      <w:r>
        <w:rPr>
          <w:rFonts w:hint="eastAsia" w:eastAsia="微软雅黑"/>
        </w:rPr>
        <w:t>N\0</w:t>
      </w:r>
      <w:r>
        <w:rPr>
          <w:rFonts w:eastAsia="微软雅黑"/>
        </w:rPr>
        <w:t>.5</w:t>
      </w:r>
      <w:r>
        <w:rPr>
          <w:rFonts w:hint="eastAsia" w:eastAsia="微软雅黑"/>
        </w:rPr>
        <w:t>N\0</w:t>
      </w:r>
      <w:r>
        <w:rPr>
          <w:rFonts w:eastAsia="微软雅黑"/>
        </w:rPr>
        <w:t>.6</w:t>
      </w:r>
      <w:r>
        <w:rPr>
          <w:rFonts w:hint="eastAsia" w:eastAsia="微软雅黑"/>
        </w:rPr>
        <w:t>N</w:t>
      </w:r>
      <w:r>
        <w:rPr>
          <w:rFonts w:eastAsia="微软雅黑"/>
        </w:rPr>
        <w:t>\0.7N\0.8N</w:t>
      </w:r>
    </w:p>
    <w:p>
      <w:pPr>
        <w:pStyle w:val="22"/>
        <w:numPr>
          <w:ilvl w:val="0"/>
          <w:numId w:val="8"/>
        </w:numPr>
        <w:ind w:firstLineChars="0"/>
        <w:rPr>
          <w:rFonts w:eastAsia="微软雅黑"/>
        </w:rPr>
      </w:pPr>
      <w:r>
        <w:rPr>
          <w:rFonts w:hint="eastAsia" w:eastAsia="微软雅黑"/>
        </w:rPr>
        <w:t>累计条吸收金币时，记录一个吸收队列，按吸收顺序依次记录所捕获鱼的金额。</w:t>
      </w:r>
    </w:p>
    <w:p>
      <w:pPr>
        <w:pStyle w:val="22"/>
        <w:numPr>
          <w:ilvl w:val="0"/>
          <w:numId w:val="8"/>
        </w:numPr>
        <w:ind w:firstLineChars="0"/>
        <w:rPr>
          <w:rFonts w:eastAsia="微软雅黑"/>
        </w:rPr>
      </w:pPr>
      <w:r>
        <w:rPr>
          <w:rFonts w:hint="eastAsia" w:eastAsia="微软雅黑"/>
        </w:rPr>
        <w:t>每隔0</w:t>
      </w:r>
      <w:r>
        <w:rPr>
          <w:rFonts w:eastAsia="微软雅黑"/>
        </w:rPr>
        <w:t>.2</w:t>
      </w:r>
      <w:r>
        <w:rPr>
          <w:rFonts w:hint="eastAsia" w:eastAsia="微软雅黑"/>
        </w:rPr>
        <w:t>秒取队列中最前端的数字，由大到小缩放出现在数字出现位置（缩放动画播放0</w:t>
      </w:r>
      <w:r>
        <w:rPr>
          <w:rFonts w:eastAsia="微软雅黑"/>
        </w:rPr>
        <w:t>.2</w:t>
      </w:r>
      <w:r>
        <w:rPr>
          <w:rFonts w:hint="eastAsia" w:eastAsia="微软雅黑"/>
        </w:rPr>
        <w:t>秒）。</w:t>
      </w:r>
    </w:p>
    <w:p>
      <w:pPr>
        <w:pStyle w:val="22"/>
        <w:numPr>
          <w:ilvl w:val="0"/>
          <w:numId w:val="8"/>
        </w:numPr>
        <w:ind w:firstLineChars="0"/>
        <w:rPr>
          <w:rFonts w:eastAsia="微软雅黑"/>
        </w:rPr>
      </w:pPr>
      <w:r>
        <w:rPr>
          <w:rFonts w:hint="eastAsia" w:eastAsia="微软雅黑"/>
        </w:rPr>
        <w:t>新数字出现时，已出现的数字都需要在0</w:t>
      </w:r>
      <w:r>
        <w:rPr>
          <w:rFonts w:eastAsia="微软雅黑"/>
        </w:rPr>
        <w:t>.2</w:t>
      </w:r>
      <w:r>
        <w:rPr>
          <w:rFonts w:hint="eastAsia" w:eastAsia="微软雅黑"/>
        </w:rPr>
        <w:t>秒内移动至下一位置。</w:t>
      </w:r>
      <w:r>
        <w:rPr>
          <w:rFonts w:eastAsia="微软雅黑"/>
        </w:rPr>
        <w:t xml:space="preserve"> </w:t>
      </w:r>
    </w:p>
    <w:p>
      <w:pPr>
        <w:pStyle w:val="22"/>
        <w:numPr>
          <w:ilvl w:val="0"/>
          <w:numId w:val="8"/>
        </w:numPr>
        <w:ind w:firstLineChars="0"/>
        <w:rPr>
          <w:rFonts w:eastAsia="微软雅黑"/>
        </w:rPr>
      </w:pPr>
      <w:r>
        <w:rPr>
          <w:rFonts w:hint="eastAsia" w:eastAsia="微软雅黑"/>
        </w:rPr>
        <w:t>最上方的数字有一个默认移动速度（0</w:t>
      </w:r>
      <w:r>
        <w:rPr>
          <w:rFonts w:eastAsia="微软雅黑"/>
        </w:rPr>
        <w:t>.5</w:t>
      </w:r>
      <w:r>
        <w:rPr>
          <w:rFonts w:hint="eastAsia" w:eastAsia="微软雅黑"/>
        </w:rPr>
        <w:t>N</w:t>
      </w:r>
      <w:r>
        <w:rPr>
          <w:rFonts w:eastAsia="微软雅黑"/>
        </w:rPr>
        <w:t>/</w:t>
      </w:r>
      <w:r>
        <w:rPr>
          <w:rFonts w:hint="eastAsia" w:eastAsia="微软雅黑"/>
        </w:rPr>
        <w:t>秒）</w:t>
      </w:r>
    </w:p>
    <w:p>
      <w:pPr>
        <w:pStyle w:val="22"/>
        <w:numPr>
          <w:ilvl w:val="0"/>
          <w:numId w:val="8"/>
        </w:numPr>
        <w:ind w:firstLineChars="0"/>
        <w:rPr>
          <w:rFonts w:eastAsia="微软雅黑"/>
        </w:rPr>
      </w:pPr>
      <w:r>
        <w:rPr>
          <w:rFonts w:hint="eastAsia" w:eastAsia="微软雅黑"/>
        </w:rPr>
        <w:t>当上方数字向上移动，导致其相邻下方数字和其距离即将&gt;</w:t>
      </w:r>
      <w:r>
        <w:rPr>
          <w:rFonts w:eastAsia="微软雅黑"/>
        </w:rPr>
        <w:t>0.8N</w:t>
      </w:r>
      <w:r>
        <w:rPr>
          <w:rFonts w:hint="eastAsia" w:eastAsia="微软雅黑"/>
        </w:rPr>
        <w:t>时，赋予下方数字（0</w:t>
      </w:r>
      <w:r>
        <w:rPr>
          <w:rFonts w:eastAsia="微软雅黑"/>
        </w:rPr>
        <w:t>.5</w:t>
      </w:r>
      <w:r>
        <w:rPr>
          <w:rFonts w:hint="eastAsia" w:eastAsia="微软雅黑"/>
        </w:rPr>
        <w:t>N</w:t>
      </w:r>
      <w:r>
        <w:rPr>
          <w:rFonts w:eastAsia="微软雅黑"/>
        </w:rPr>
        <w:t>/</w:t>
      </w:r>
      <w:r>
        <w:rPr>
          <w:rFonts w:hint="eastAsia" w:eastAsia="微软雅黑"/>
        </w:rPr>
        <w:t>秒）的移动速度，使其跟随上方数字移动</w:t>
      </w:r>
    </w:p>
    <w:p>
      <w:pPr>
        <w:pStyle w:val="22"/>
        <w:numPr>
          <w:ilvl w:val="0"/>
          <w:numId w:val="8"/>
        </w:numPr>
        <w:ind w:firstLineChars="0"/>
        <w:rPr>
          <w:rFonts w:eastAsia="微软雅黑"/>
        </w:rPr>
      </w:pPr>
      <w:r>
        <w:rPr>
          <w:rFonts w:hint="eastAsia" w:eastAsia="微软雅黑"/>
        </w:rPr>
        <w:t>数字出现1</w:t>
      </w:r>
      <w:r>
        <w:rPr>
          <w:rFonts w:eastAsia="微软雅黑"/>
        </w:rPr>
        <w:t>.5</w:t>
      </w:r>
      <w:r>
        <w:rPr>
          <w:rFonts w:hint="eastAsia" w:eastAsia="微软雅黑"/>
        </w:rPr>
        <w:t>秒后，开始渐隐消失，透明度在1秒内变为1</w:t>
      </w:r>
      <w:r>
        <w:rPr>
          <w:rFonts w:eastAsia="微软雅黑"/>
        </w:rPr>
        <w:t>00</w:t>
      </w:r>
      <w:r>
        <w:rPr>
          <w:rFonts w:hint="eastAsia" w:eastAsia="微软雅黑"/>
        </w:rPr>
        <w:t>%</w:t>
      </w:r>
    </w:p>
    <w:p>
      <w:pPr>
        <w:rPr>
          <w:rFonts w:eastAsia="微软雅黑"/>
        </w:rPr>
      </w:pPr>
    </w:p>
    <w:p>
      <w:pPr>
        <w:ind w:left="420"/>
        <w:rPr>
          <w:rFonts w:eastAsia="微软雅黑"/>
        </w:rPr>
      </w:pPr>
      <w:r>
        <w:drawing>
          <wp:inline distT="0" distB="0" distL="0" distR="0">
            <wp:extent cx="5274310" cy="29673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4310" cy="2967355"/>
                    </a:xfrm>
                    <a:prstGeom prst="rect">
                      <a:avLst/>
                    </a:prstGeom>
                  </pic:spPr>
                </pic:pic>
              </a:graphicData>
            </a:graphic>
          </wp:inline>
        </w:drawing>
      </w:r>
    </w:p>
    <w:p>
      <w:pPr>
        <w:ind w:left="420"/>
        <w:jc w:val="center"/>
        <w:rPr>
          <w:rFonts w:eastAsia="微软雅黑"/>
        </w:rPr>
      </w:pPr>
      <w:r>
        <w:rPr>
          <w:rFonts w:hint="eastAsia" w:eastAsia="微软雅黑"/>
        </w:rPr>
        <w:t>（累积效果参考图，可参考乐乐雷神锤视频）</w:t>
      </w:r>
    </w:p>
    <w:p>
      <w:pPr>
        <w:pStyle w:val="22"/>
        <w:numPr>
          <w:ilvl w:val="1"/>
          <w:numId w:val="9"/>
        </w:numPr>
        <w:ind w:firstLineChars="0"/>
        <w:rPr>
          <w:rFonts w:eastAsia="微软雅黑"/>
        </w:rPr>
      </w:pPr>
      <w:r>
        <w:rPr>
          <w:rFonts w:hint="eastAsia" w:eastAsia="微软雅黑"/>
        </w:rPr>
        <w:t>累计条数字增加规则</w:t>
      </w:r>
    </w:p>
    <w:p>
      <w:pPr>
        <w:pStyle w:val="22"/>
        <w:ind w:left="840" w:firstLine="0" w:firstLineChars="0"/>
        <w:jc w:val="center"/>
        <w:rPr>
          <w:rFonts w:eastAsia="微软雅黑"/>
        </w:rPr>
      </w:pPr>
      <w:r>
        <w:drawing>
          <wp:inline distT="0" distB="0" distL="0" distR="0">
            <wp:extent cx="3399790" cy="551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3400000" cy="552381"/>
                    </a:xfrm>
                    <a:prstGeom prst="rect">
                      <a:avLst/>
                    </a:prstGeom>
                  </pic:spPr>
                </pic:pic>
              </a:graphicData>
            </a:graphic>
          </wp:inline>
        </w:drawing>
      </w:r>
    </w:p>
    <w:p>
      <w:pPr>
        <w:pStyle w:val="22"/>
        <w:ind w:left="840" w:firstLine="0" w:firstLineChars="0"/>
        <w:jc w:val="center"/>
        <w:rPr>
          <w:rFonts w:eastAsia="微软雅黑"/>
        </w:rPr>
      </w:pPr>
      <w:r>
        <w:rPr>
          <w:rFonts w:hint="eastAsia" w:eastAsia="微软雅黑"/>
        </w:rPr>
        <w:t>（总计条）</w:t>
      </w:r>
    </w:p>
    <w:p>
      <w:pPr>
        <w:pStyle w:val="22"/>
        <w:ind w:left="840" w:firstLine="0" w:firstLineChars="0"/>
        <w:rPr>
          <w:rFonts w:eastAsia="微软雅黑"/>
        </w:rPr>
      </w:pPr>
      <w:r>
        <w:rPr>
          <w:rFonts w:hint="eastAsia" w:eastAsia="微软雅黑"/>
        </w:rPr>
        <w:t>1、数字需从个位开始滚动累加，每个累加金额增加T</w:t>
      </w:r>
      <w:r>
        <w:rPr>
          <w:rFonts w:eastAsia="微软雅黑"/>
        </w:rPr>
        <w:t xml:space="preserve"> = </w:t>
      </w:r>
      <w:r>
        <w:rPr>
          <w:rFonts w:hint="eastAsia" w:eastAsia="微软雅黑"/>
        </w:rPr>
        <w:t>0</w:t>
      </w:r>
      <w:r>
        <w:rPr>
          <w:rFonts w:eastAsia="微软雅黑"/>
        </w:rPr>
        <w:t>.2</w:t>
      </w:r>
      <w:r>
        <w:rPr>
          <w:rFonts w:hint="eastAsia" w:eastAsia="微软雅黑"/>
        </w:rPr>
        <w:t>秒的滚动时间。（时间看具体效果调整）</w:t>
      </w:r>
    </w:p>
    <w:p>
      <w:pPr>
        <w:pStyle w:val="22"/>
        <w:ind w:left="840" w:firstLine="0" w:firstLineChars="0"/>
        <w:rPr>
          <w:rFonts w:eastAsia="微软雅黑"/>
        </w:rPr>
      </w:pPr>
      <w:r>
        <w:rPr>
          <w:rFonts w:hint="eastAsia" w:eastAsia="微软雅黑"/>
        </w:rPr>
        <w:t>例如：当前数字为1</w:t>
      </w:r>
      <w:r>
        <w:rPr>
          <w:rFonts w:eastAsia="微软雅黑"/>
        </w:rPr>
        <w:t>0000</w:t>
      </w:r>
      <w:r>
        <w:rPr>
          <w:rFonts w:hint="eastAsia" w:eastAsia="微软雅黑"/>
        </w:rPr>
        <w:t>，吸收了三个数字：2</w:t>
      </w:r>
      <w:r>
        <w:rPr>
          <w:rFonts w:eastAsia="微软雅黑"/>
        </w:rPr>
        <w:t>0000</w:t>
      </w:r>
      <w:r>
        <w:rPr>
          <w:rFonts w:hint="eastAsia" w:eastAsia="微软雅黑"/>
        </w:rPr>
        <w:t>、</w:t>
      </w:r>
      <w:r>
        <w:rPr>
          <w:rFonts w:eastAsia="微软雅黑"/>
        </w:rPr>
        <w:t>30000</w:t>
      </w:r>
      <w:r>
        <w:rPr>
          <w:rFonts w:hint="eastAsia" w:eastAsia="微软雅黑"/>
        </w:rPr>
        <w:t>、4</w:t>
      </w:r>
      <w:r>
        <w:rPr>
          <w:rFonts w:eastAsia="微软雅黑"/>
        </w:rPr>
        <w:t>0000</w:t>
      </w:r>
    </w:p>
    <w:p>
      <w:pPr>
        <w:pStyle w:val="22"/>
        <w:ind w:left="840" w:firstLine="0" w:firstLineChars="0"/>
        <w:rPr>
          <w:rFonts w:hint="eastAsia" w:eastAsia="微软雅黑"/>
        </w:rPr>
      </w:pPr>
      <w:r>
        <w:rPr>
          <w:rFonts w:hint="eastAsia" w:eastAsia="微软雅黑"/>
        </w:rPr>
        <w:t>则数字需花费0</w:t>
      </w:r>
      <w:r>
        <w:rPr>
          <w:rFonts w:eastAsia="微软雅黑"/>
        </w:rPr>
        <w:t>.2</w:t>
      </w:r>
      <w:r>
        <w:rPr>
          <w:rFonts w:hint="eastAsia" w:eastAsia="微软雅黑"/>
        </w:rPr>
        <w:t>秒从1</w:t>
      </w:r>
      <w:r>
        <w:rPr>
          <w:rFonts w:eastAsia="微软雅黑"/>
        </w:rPr>
        <w:t>0000</w:t>
      </w:r>
      <w:r>
        <w:rPr>
          <w:rFonts w:hint="eastAsia" w:eastAsia="微软雅黑"/>
        </w:rPr>
        <w:t>滚动至3</w:t>
      </w:r>
      <w:r>
        <w:rPr>
          <w:rFonts w:eastAsia="微软雅黑"/>
        </w:rPr>
        <w:t>0000</w:t>
      </w:r>
      <w:r>
        <w:rPr>
          <w:rFonts w:hint="eastAsia" w:eastAsia="微软雅黑"/>
        </w:rPr>
        <w:t>（1</w:t>
      </w:r>
      <w:r>
        <w:rPr>
          <w:rFonts w:eastAsia="微软雅黑"/>
        </w:rPr>
        <w:t>0000</w:t>
      </w:r>
      <w:r>
        <w:rPr>
          <w:rFonts w:hint="eastAsia" w:eastAsia="微软雅黑"/>
        </w:rPr>
        <w:t>+</w:t>
      </w:r>
      <w:r>
        <w:rPr>
          <w:rFonts w:eastAsia="微软雅黑"/>
        </w:rPr>
        <w:t>20000</w:t>
      </w:r>
      <w:r>
        <w:rPr>
          <w:rFonts w:hint="eastAsia" w:eastAsia="微软雅黑"/>
        </w:rPr>
        <w:t>），再经过0</w:t>
      </w:r>
      <w:r>
        <w:rPr>
          <w:rFonts w:eastAsia="微软雅黑"/>
        </w:rPr>
        <w:t>.2</w:t>
      </w:r>
      <w:r>
        <w:rPr>
          <w:rFonts w:hint="eastAsia" w:eastAsia="微软雅黑"/>
        </w:rPr>
        <w:t>秒从3</w:t>
      </w:r>
      <w:r>
        <w:rPr>
          <w:rFonts w:eastAsia="微软雅黑"/>
        </w:rPr>
        <w:t>0000</w:t>
      </w:r>
      <w:r>
        <w:rPr>
          <w:rFonts w:hint="eastAsia" w:eastAsia="微软雅黑"/>
        </w:rPr>
        <w:t>滚动至6</w:t>
      </w:r>
      <w:r>
        <w:rPr>
          <w:rFonts w:eastAsia="微软雅黑"/>
        </w:rPr>
        <w:t>0000</w:t>
      </w:r>
      <w:r>
        <w:rPr>
          <w:rFonts w:hint="eastAsia" w:eastAsia="微软雅黑"/>
        </w:rPr>
        <w:t>（3</w:t>
      </w:r>
      <w:r>
        <w:rPr>
          <w:rFonts w:eastAsia="微软雅黑"/>
        </w:rPr>
        <w:t>0000</w:t>
      </w:r>
      <w:r>
        <w:rPr>
          <w:rFonts w:hint="eastAsia" w:eastAsia="微软雅黑"/>
        </w:rPr>
        <w:t>+</w:t>
      </w:r>
      <w:r>
        <w:rPr>
          <w:rFonts w:eastAsia="微软雅黑"/>
        </w:rPr>
        <w:t>30000</w:t>
      </w:r>
      <w:r>
        <w:rPr>
          <w:rFonts w:hint="eastAsia" w:eastAsia="微软雅黑"/>
        </w:rPr>
        <w:t>），最后经过0</w:t>
      </w:r>
      <w:r>
        <w:rPr>
          <w:rFonts w:eastAsia="微软雅黑"/>
        </w:rPr>
        <w:t>.2</w:t>
      </w:r>
      <w:r>
        <w:rPr>
          <w:rFonts w:hint="eastAsia" w:eastAsia="微软雅黑"/>
        </w:rPr>
        <w:t>秒从6</w:t>
      </w:r>
      <w:r>
        <w:rPr>
          <w:rFonts w:eastAsia="微软雅黑"/>
        </w:rPr>
        <w:t>0000</w:t>
      </w:r>
      <w:r>
        <w:rPr>
          <w:rFonts w:hint="eastAsia" w:eastAsia="微软雅黑"/>
        </w:rPr>
        <w:t>滚动至1</w:t>
      </w:r>
      <w:r>
        <w:rPr>
          <w:rFonts w:eastAsia="微软雅黑"/>
        </w:rPr>
        <w:t>00000</w:t>
      </w:r>
      <w:r>
        <w:rPr>
          <w:rFonts w:hint="eastAsia" w:eastAsia="微软雅黑"/>
        </w:rPr>
        <w:t>（6</w:t>
      </w:r>
      <w:r>
        <w:rPr>
          <w:rFonts w:eastAsia="微软雅黑"/>
        </w:rPr>
        <w:t>0000</w:t>
      </w:r>
      <w:r>
        <w:rPr>
          <w:rFonts w:hint="eastAsia" w:eastAsia="微软雅黑"/>
        </w:rPr>
        <w:t>+</w:t>
      </w:r>
      <w:r>
        <w:rPr>
          <w:rFonts w:eastAsia="微软雅黑"/>
        </w:rPr>
        <w:t>40000</w:t>
      </w:r>
      <w:r>
        <w:rPr>
          <w:rFonts w:hint="eastAsia" w:eastAsia="微软雅黑"/>
        </w:rPr>
        <w:t>）。总过程0</w:t>
      </w:r>
      <w:r>
        <w:rPr>
          <w:rFonts w:eastAsia="微软雅黑"/>
        </w:rPr>
        <w:t>.6</w:t>
      </w:r>
      <w:r>
        <w:rPr>
          <w:rFonts w:hint="eastAsia" w:eastAsia="微软雅黑"/>
        </w:rPr>
        <w:t>秒。</w:t>
      </w:r>
    </w:p>
    <w:p>
      <w:pPr>
        <w:pStyle w:val="22"/>
        <w:numPr>
          <w:ilvl w:val="1"/>
          <w:numId w:val="9"/>
        </w:numPr>
        <w:ind w:firstLineChars="0"/>
        <w:rPr>
          <w:rFonts w:eastAsia="微软雅黑"/>
        </w:rPr>
      </w:pPr>
      <w:r>
        <w:rPr>
          <w:rFonts w:hint="eastAsia" w:eastAsia="微软雅黑"/>
        </w:rPr>
        <w:t>累计条</w:t>
      </w:r>
      <w:r>
        <w:rPr>
          <w:rFonts w:hint="eastAsia" w:eastAsia="微软雅黑"/>
          <w:lang w:val="en-US" w:eastAsia="zh-CN"/>
        </w:rPr>
        <w:t>翻倍</w:t>
      </w:r>
      <w:r>
        <w:rPr>
          <w:rFonts w:hint="eastAsia" w:eastAsia="微软雅黑"/>
        </w:rPr>
        <w:t>增加规则</w:t>
      </w:r>
    </w:p>
    <w:p>
      <w:pPr>
        <w:pStyle w:val="22"/>
        <w:ind w:left="840" w:firstLine="0" w:firstLineChars="0"/>
        <w:jc w:val="center"/>
        <w:rPr>
          <w:rFonts w:hint="default" w:eastAsia="微软雅黑"/>
          <w:lang w:val="en-US"/>
        </w:rPr>
      </w:pPr>
      <w:r>
        <w:drawing>
          <wp:inline distT="0" distB="0" distL="114300" distR="114300">
            <wp:extent cx="3486150" cy="1333500"/>
            <wp:effectExtent l="0" t="0" r="0"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8"/>
                    <a:stretch>
                      <a:fillRect/>
                    </a:stretch>
                  </pic:blipFill>
                  <pic:spPr>
                    <a:xfrm>
                      <a:off x="0" y="0"/>
                      <a:ext cx="3486150" cy="1333500"/>
                    </a:xfrm>
                    <a:prstGeom prst="rect">
                      <a:avLst/>
                    </a:prstGeom>
                    <a:noFill/>
                    <a:ln>
                      <a:noFill/>
                    </a:ln>
                  </pic:spPr>
                </pic:pic>
              </a:graphicData>
            </a:graphic>
          </wp:inline>
        </w:drawing>
      </w:r>
    </w:p>
    <w:p>
      <w:pPr>
        <w:pStyle w:val="22"/>
        <w:ind w:left="840" w:firstLine="0" w:firstLineChars="0"/>
        <w:jc w:val="center"/>
        <w:rPr>
          <w:rFonts w:eastAsia="微软雅黑"/>
        </w:rPr>
      </w:pPr>
      <w:r>
        <w:rPr>
          <w:rFonts w:hint="eastAsia" w:eastAsia="微软雅黑"/>
        </w:rPr>
        <w:t>（</w:t>
      </w:r>
      <w:r>
        <w:rPr>
          <w:rFonts w:hint="eastAsia" w:eastAsia="宋体"/>
          <w:lang w:val="en-US" w:eastAsia="zh-CN"/>
        </w:rPr>
        <w:t>连击次数</w:t>
      </w:r>
      <w:r>
        <w:rPr>
          <w:rFonts w:hint="eastAsia" w:eastAsia="微软雅黑"/>
        </w:rPr>
        <w:t>）</w:t>
      </w:r>
    </w:p>
    <w:p>
      <w:pPr>
        <w:pStyle w:val="22"/>
        <w:ind w:left="840" w:firstLine="0" w:firstLineChars="0"/>
        <w:rPr>
          <w:rFonts w:hint="eastAsia" w:eastAsia="微软雅黑"/>
          <w:lang w:val="en-US" w:eastAsia="zh-CN"/>
        </w:rPr>
      </w:pPr>
      <w:r>
        <w:rPr>
          <w:rFonts w:hint="eastAsia" w:eastAsia="微软雅黑"/>
          <w:lang w:val="en-US" w:eastAsia="zh-CN"/>
        </w:rPr>
        <w:t>金币条上方会出现连击次数，从一开始计数，每攻击则加1。</w:t>
      </w:r>
    </w:p>
    <w:p>
      <w:pPr>
        <w:pStyle w:val="22"/>
        <w:ind w:left="840" w:firstLine="0" w:firstLineChars="0"/>
        <w:rPr>
          <w:rFonts w:hint="default" w:eastAsia="微软雅黑"/>
          <w:lang w:val="en-US" w:eastAsia="zh-CN"/>
        </w:rPr>
      </w:pPr>
      <w:r>
        <w:rPr>
          <w:rFonts w:hint="eastAsia" w:eastAsia="微软雅黑"/>
          <w:lang w:val="en-US" w:eastAsia="zh-CN"/>
        </w:rPr>
        <w:t>每次变化时都有放大缩小的落位动画。</w:t>
      </w:r>
    </w:p>
    <w:p>
      <w:pPr>
        <w:rPr>
          <w:rFonts w:eastAsia="微软雅黑"/>
        </w:rPr>
      </w:pPr>
    </w:p>
    <w:p>
      <w:pPr>
        <w:ind w:left="840"/>
        <w:jc w:val="center"/>
        <w:rPr>
          <w:rFonts w:eastAsia="微软雅黑"/>
        </w:rPr>
      </w:pPr>
    </w:p>
    <w:p>
      <w:pPr>
        <w:pStyle w:val="22"/>
        <w:numPr>
          <w:ilvl w:val="1"/>
          <w:numId w:val="1"/>
        </w:numPr>
        <w:ind w:firstLineChars="0"/>
        <w:rPr>
          <w:rFonts w:eastAsia="微软雅黑"/>
        </w:rPr>
      </w:pPr>
      <w:r>
        <w:rPr>
          <w:rFonts w:hint="eastAsia" w:eastAsia="微软雅黑"/>
        </w:rPr>
        <w:t>攻击结束后，金币累计条移动至捕获玩家的</w:t>
      </w:r>
      <w:r>
        <w:rPr>
          <w:rFonts w:hint="eastAsia" w:eastAsia="微软雅黑"/>
          <w:color w:val="FF0000"/>
          <w:highlight w:val="yellow"/>
        </w:rPr>
        <w:t>炮台上方</w:t>
      </w:r>
    </w:p>
    <w:p>
      <w:pPr>
        <w:pStyle w:val="22"/>
        <w:numPr>
          <w:ilvl w:val="2"/>
          <w:numId w:val="1"/>
        </w:numPr>
        <w:ind w:firstLineChars="0"/>
        <w:rPr>
          <w:rFonts w:eastAsia="微软雅黑"/>
        </w:rPr>
      </w:pPr>
      <w:r>
        <w:rPr>
          <w:rFonts w:hint="eastAsia" w:eastAsia="微软雅黑"/>
        </w:rPr>
        <w:t>用金币累计条的变大-</w:t>
      </w:r>
      <w:r>
        <w:rPr>
          <w:rFonts w:eastAsia="微软雅黑"/>
        </w:rPr>
        <w:t>&gt;</w:t>
      </w:r>
      <w:r>
        <w:rPr>
          <w:rFonts w:hint="eastAsia" w:eastAsia="微软雅黑"/>
        </w:rPr>
        <w:t>加速缩小-&gt;消失的缩放效果模拟累计条的下砸</w:t>
      </w:r>
    </w:p>
    <w:p>
      <w:pPr>
        <w:pStyle w:val="22"/>
        <w:numPr>
          <w:ilvl w:val="2"/>
          <w:numId w:val="1"/>
        </w:numPr>
        <w:ind w:firstLineChars="0"/>
        <w:rPr>
          <w:rFonts w:eastAsia="微软雅黑"/>
          <w:color w:val="FF0000"/>
        </w:rPr>
      </w:pPr>
      <w:r>
        <w:rPr>
          <w:rFonts w:hint="eastAsia" w:eastAsia="微软雅黑"/>
        </w:rPr>
        <w:t>下砸消失后在相同位置出现转盘特效并在特效上显示本次捕获所赢金币，同时货币栏飘字“+xxx”同步金币数量。</w:t>
      </w:r>
      <w:r>
        <w:rPr>
          <w:rFonts w:hint="eastAsia" w:eastAsia="微软雅黑"/>
          <w:color w:val="FF0000"/>
          <w:highlight w:val="yellow"/>
        </w:rPr>
        <w:t>(转盘形象需要美术设计)</w:t>
      </w:r>
    </w:p>
    <w:p>
      <w:pPr>
        <w:pStyle w:val="22"/>
        <w:ind w:left="1260" w:firstLine="0" w:firstLineChars="0"/>
        <w:jc w:val="center"/>
        <w:rPr>
          <w:rFonts w:eastAsia="微软雅黑"/>
        </w:rPr>
      </w:pPr>
      <w:r>
        <w:drawing>
          <wp:inline distT="0" distB="0" distL="0" distR="0">
            <wp:extent cx="2887980" cy="246126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2888230" cy="2461473"/>
                    </a:xfrm>
                    <a:prstGeom prst="rect">
                      <a:avLst/>
                    </a:prstGeom>
                  </pic:spPr>
                </pic:pic>
              </a:graphicData>
            </a:graphic>
          </wp:inline>
        </w:drawing>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其他玩家看到效果 </w:t>
      </w:r>
      <w:r>
        <w:rPr>
          <w:rFonts w:ascii="微软雅黑" w:hAnsi="微软雅黑" w:eastAsia="微软雅黑"/>
          <w:sz w:val="18"/>
          <w:highlight w:val="lightGray"/>
        </w:rPr>
        <w:t xml:space="preserve">                                                                           </w:t>
      </w:r>
    </w:p>
    <w:p>
      <w:pPr>
        <w:pStyle w:val="22"/>
        <w:numPr>
          <w:ilvl w:val="0"/>
          <w:numId w:val="2"/>
        </w:numPr>
        <w:ind w:firstLineChars="0"/>
        <w:rPr>
          <w:rFonts w:eastAsia="微软雅黑"/>
        </w:rPr>
      </w:pPr>
      <w:r>
        <w:rPr>
          <w:rFonts w:hint="eastAsia" w:eastAsia="微软雅黑"/>
        </w:rPr>
        <w:t>被捕获后，场内所有玩家看到相同的动画效果，爆出的金币颜色一律为金色。在最后金币累计条移动之前，不做任何捕获玩家/其他玩家的效果区分</w:t>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图鉴、loading、经典场入口描述、福利宣传图描述 </w:t>
      </w:r>
      <w:r>
        <w:rPr>
          <w:rFonts w:ascii="微软雅黑" w:hAnsi="微软雅黑" w:eastAsia="微软雅黑"/>
          <w:sz w:val="18"/>
          <w:highlight w:val="lightGray"/>
        </w:rPr>
        <w:t xml:space="preserve">                                              </w:t>
      </w:r>
    </w:p>
    <w:p>
      <w:pPr>
        <w:pStyle w:val="22"/>
        <w:numPr>
          <w:ilvl w:val="0"/>
          <w:numId w:val="2"/>
        </w:numPr>
        <w:ind w:firstLineChars="0"/>
        <w:rPr>
          <w:rFonts w:eastAsia="微软雅黑"/>
        </w:rPr>
      </w:pPr>
      <w:r>
        <w:rPr>
          <w:rFonts w:hint="eastAsia" w:eastAsia="微软雅黑"/>
        </w:rPr>
        <w:t>图鉴有</w:t>
      </w:r>
      <w:r>
        <w:rPr>
          <w:rFonts w:hint="eastAsia" w:eastAsia="微软雅黑"/>
          <w:lang w:eastAsia="zh-CN"/>
        </w:rPr>
        <w:t>金牛送宝</w:t>
      </w:r>
      <w:r>
        <w:rPr>
          <w:rFonts w:hint="eastAsia" w:eastAsia="微软雅黑"/>
        </w:rPr>
        <w:t>形象和描述；</w:t>
      </w:r>
    </w:p>
    <w:p>
      <w:pPr>
        <w:pStyle w:val="22"/>
        <w:numPr>
          <w:ilvl w:val="0"/>
          <w:numId w:val="2"/>
        </w:numPr>
        <w:ind w:firstLineChars="0"/>
        <w:rPr>
          <w:rFonts w:eastAsia="微软雅黑"/>
          <w:sz w:val="20"/>
        </w:rPr>
      </w:pPr>
      <w:r>
        <w:rPr>
          <w:rFonts w:eastAsia="微软雅黑"/>
        </w:rPr>
        <w:t>L</w:t>
      </w:r>
      <w:r>
        <w:rPr>
          <w:rFonts w:hint="eastAsia" w:eastAsia="微软雅黑"/>
        </w:rPr>
        <w:t>oading添加介绍“捕获</w:t>
      </w:r>
      <w:r>
        <w:rPr>
          <w:rFonts w:hint="eastAsia" w:eastAsia="微软雅黑"/>
          <w:lang w:eastAsia="zh-CN"/>
        </w:rPr>
        <w:t>金牛送宝</w:t>
      </w:r>
      <w:r>
        <w:rPr>
          <w:rFonts w:hint="eastAsia" w:eastAsia="微软雅黑"/>
        </w:rPr>
        <w:t>将对全场进行持续的毁灭性打击</w:t>
      </w:r>
      <w:r>
        <w:rPr>
          <w:rFonts w:hint="eastAsia" w:eastAsia="微软雅黑"/>
          <w:lang w:val="en-US" w:eastAsia="zh-CN"/>
        </w:rPr>
        <w:t>和金币翻倍的攻击效果。</w:t>
      </w:r>
      <w:r>
        <w:rPr>
          <w:rFonts w:hint="eastAsia" w:eastAsia="微软雅黑"/>
        </w:rPr>
        <w:t>”</w:t>
      </w:r>
    </w:p>
    <w:p>
      <w:pPr>
        <w:pStyle w:val="22"/>
        <w:numPr>
          <w:ilvl w:val="0"/>
          <w:numId w:val="2"/>
        </w:numPr>
        <w:ind w:firstLineChars="0"/>
        <w:rPr>
          <w:rFonts w:eastAsia="微软雅黑"/>
        </w:rPr>
      </w:pPr>
      <w:r>
        <w:rPr>
          <w:rFonts w:hint="eastAsia" w:eastAsia="微软雅黑"/>
        </w:rPr>
        <w:t>经典场入口添加</w:t>
      </w:r>
      <w:r>
        <w:rPr>
          <w:rFonts w:hint="eastAsia" w:eastAsia="微软雅黑"/>
          <w:lang w:eastAsia="zh-CN"/>
        </w:rPr>
        <w:t>金牛送宝</w:t>
      </w:r>
      <w:r>
        <w:rPr>
          <w:rFonts w:hint="eastAsia" w:eastAsia="微软雅黑"/>
        </w:rPr>
        <w:t>特色介绍（待经典场入口可查看“更多”特色的功能完成时完善）</w:t>
      </w:r>
    </w:p>
    <w:p>
      <w:pPr>
        <w:pStyle w:val="3"/>
        <w:snapToGrid w:val="0"/>
        <w:spacing w:before="0" w:after="0" w:line="240" w:lineRule="auto"/>
        <w:rPr>
          <w:rFonts w:hint="eastAsia" w:ascii="微软雅黑" w:hAnsi="微软雅黑" w:eastAsia="微软雅黑"/>
          <w:color w:val="000000" w:themeColor="text1"/>
          <w:sz w:val="28"/>
          <w:szCs w:val="28"/>
          <w14:textFill>
            <w14:solidFill>
              <w14:schemeClr w14:val="tx1"/>
            </w14:solidFill>
          </w14:textFill>
        </w:rPr>
      </w:pPr>
      <w:bookmarkStart w:id="2" w:name="_Toc18281"/>
      <w:r>
        <w:rPr>
          <w:rFonts w:ascii="微软雅黑" w:hAnsi="微软雅黑" w:eastAsia="微软雅黑"/>
          <w:color w:val="000000" w:themeColor="text1"/>
          <w:sz w:val="28"/>
          <w:szCs w:val="28"/>
          <w14:textFill>
            <w14:solidFill>
              <w14:schemeClr w14:val="tx1"/>
            </w14:solidFill>
          </w14:textFill>
        </w:rPr>
        <w:t>2</w:t>
      </w:r>
      <w:r>
        <w:rPr>
          <w:rFonts w:hint="eastAsia" w:ascii="微软雅黑" w:hAnsi="微软雅黑" w:eastAsia="微软雅黑"/>
          <w:color w:val="000000" w:themeColor="text1"/>
          <w:sz w:val="28"/>
          <w:szCs w:val="28"/>
          <w14:textFill>
            <w14:solidFill>
              <w14:schemeClr w14:val="tx1"/>
            </w14:solidFill>
          </w14:textFill>
        </w:rPr>
        <w:t>.2实现机制</w:t>
      </w:r>
      <w:bookmarkEnd w:id="2"/>
    </w:p>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闪电能量机制 or</w:t>
      </w:r>
      <w:r>
        <w:rPr>
          <w:rFonts w:ascii="微软雅黑" w:hAnsi="微软雅黑" w:eastAsia="微软雅黑"/>
          <w:sz w:val="18"/>
          <w:highlight w:val="lightGray"/>
        </w:rPr>
        <w:t xml:space="preserve"> </w:t>
      </w:r>
      <w:r>
        <w:rPr>
          <w:rFonts w:hint="eastAsia" w:ascii="微软雅黑" w:hAnsi="微软雅黑" w:eastAsia="微软雅黑"/>
          <w:sz w:val="18"/>
          <w:highlight w:val="lightGray"/>
        </w:rPr>
        <w:t xml:space="preserve">假随机（这两种涉及到目标选取规则），还是其他玩法 </w:t>
      </w:r>
      <w:r>
        <w:rPr>
          <w:rFonts w:ascii="微软雅黑" w:hAnsi="微软雅黑" w:eastAsia="微软雅黑"/>
          <w:sz w:val="18"/>
          <w:highlight w:val="lightGray"/>
        </w:rPr>
        <w:t xml:space="preserve">                            </w:t>
      </w:r>
    </w:p>
    <w:p>
      <w:pPr>
        <w:rPr>
          <w:rFonts w:hint="eastAsia"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被捕获后，</w:t>
      </w:r>
      <w:r>
        <w:rPr>
          <w:rFonts w:hint="eastAsia" w:ascii="微软雅黑" w:hAnsi="微软雅黑" w:eastAsia="微软雅黑"/>
          <w:color w:val="000000" w:themeColor="text1"/>
          <w:szCs w:val="21"/>
          <w:lang w:val="en-US" w:eastAsia="zh-CN"/>
          <w14:textFill>
            <w14:solidFill>
              <w14:schemeClr w14:val="tx1"/>
            </w14:solidFill>
          </w14:textFill>
        </w:rPr>
        <w:t>进行多次普通攻击+一次终结攻击，每次攻击剩余能量，</w:t>
      </w:r>
      <w:r>
        <w:rPr>
          <w:rFonts w:hint="eastAsia" w:ascii="微软雅黑" w:hAnsi="微软雅黑" w:eastAsia="微软雅黑"/>
          <w:color w:val="000000" w:themeColor="text1"/>
          <w:szCs w:val="21"/>
          <w14:textFill>
            <w14:solidFill>
              <w14:schemeClr w14:val="tx1"/>
            </w14:solidFill>
          </w14:textFill>
        </w:rPr>
        <w:t>可继承能量的特殊武器，类似于蟹元帅的蟹钳攻击。</w:t>
      </w:r>
    </w:p>
    <w:p>
      <w:pPr>
        <w:rPr>
          <w:rFonts w:hint="eastAsia" w:ascii="微软雅黑" w:hAnsi="微软雅黑" w:eastAsia="微软雅黑"/>
          <w:color w:val="000000" w:themeColor="text1"/>
          <w:szCs w:val="21"/>
          <w14:textFill>
            <w14:solidFill>
              <w14:schemeClr w14:val="tx1"/>
            </w14:solidFill>
          </w14:textFill>
        </w:rPr>
      </w:pPr>
    </w:p>
    <w:p>
      <w:pPr>
        <w:pStyle w:val="4"/>
      </w:pPr>
      <w:bookmarkStart w:id="3" w:name="_Toc21472"/>
      <w:r>
        <w:rPr>
          <w:rFonts w:hint="eastAsia"/>
        </w:rPr>
        <w:t>2</w:t>
      </w:r>
      <w:r>
        <w:t>.2.1</w:t>
      </w:r>
      <w:r>
        <w:rPr>
          <w:rFonts w:hint="eastAsia"/>
        </w:rPr>
        <w:t>参数设定</w:t>
      </w:r>
      <w:bookmarkEnd w:id="3"/>
    </w:p>
    <w:p>
      <w:pPr>
        <w:rPr>
          <w:rFonts w:hint="eastAsia" w:ascii="微软雅黑" w:hAnsi="微软雅黑" w:eastAsia="微软雅黑"/>
          <w:color w:val="000000" w:themeColor="text1"/>
          <w:szCs w:val="21"/>
          <w:lang w:val="en-US" w:eastAsia="zh-CN"/>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捕获后进行多次普通攻击+一次终结攻击。</w:t>
      </w:r>
    </w:p>
    <w:p>
      <w:pPr>
        <w:rPr>
          <w:rFonts w:hint="eastAsia" w:ascii="微软雅黑" w:hAnsi="微软雅黑" w:eastAsia="微软雅黑"/>
          <w:color w:val="000000" w:themeColor="text1"/>
          <w:szCs w:val="21"/>
          <w:lang w:val="en-US" w:eastAsia="zh-CN"/>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最多随机4-7次攻击600-4200分平均值是1454分。</w:t>
      </w:r>
    </w:p>
    <w:tbl>
      <w:tblPr>
        <w:tblStyle w:val="14"/>
        <w:tblW w:w="7155" w:type="dxa"/>
        <w:tblInd w:w="93" w:type="dxa"/>
        <w:shd w:val="clear" w:color="auto" w:fill="auto"/>
        <w:tblLayout w:type="autofit"/>
        <w:tblCellMar>
          <w:top w:w="0" w:type="dxa"/>
          <w:left w:w="108" w:type="dxa"/>
          <w:bottom w:w="0" w:type="dxa"/>
          <w:right w:w="108" w:type="dxa"/>
        </w:tblCellMar>
      </w:tblPr>
      <w:tblGrid>
        <w:gridCol w:w="1080"/>
        <w:gridCol w:w="2467"/>
        <w:gridCol w:w="2467"/>
        <w:gridCol w:w="1147"/>
      </w:tblGrid>
      <w:tr>
        <w:tblPrEx>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倍率</w:t>
            </w:r>
          </w:p>
        </w:tc>
        <w:tc>
          <w:tcPr>
            <w:tcW w:w="2467"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概率（总和10000）</w:t>
            </w:r>
          </w:p>
        </w:tc>
        <w:tc>
          <w:tcPr>
            <w:tcW w:w="2467"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jc w:val="left"/>
              <w:rPr>
                <w:rFonts w:hint="eastAsia" w:ascii="微软雅黑" w:hAnsi="微软雅黑" w:eastAsia="微软雅黑" w:cs="微软雅黑"/>
                <w:i w:val="0"/>
                <w:iCs w:val="0"/>
                <w:color w:val="000000"/>
                <w:sz w:val="22"/>
                <w:szCs w:val="22"/>
                <w:u w:val="none"/>
              </w:rPr>
            </w:pPr>
          </w:p>
        </w:tc>
        <w:tc>
          <w:tcPr>
            <w:tcW w:w="1147"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期望倍率</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1500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120</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220</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264</w:t>
            </w:r>
          </w:p>
        </w:tc>
      </w:tr>
      <w:tr>
        <w:tblPrEx>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140</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1600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160</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66</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2400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72</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2600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78</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2800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84</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3500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35</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4000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40</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4500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45</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 xml:space="preserve">10000.00 </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jc w:val="center"/>
              <w:rPr>
                <w:rFonts w:hint="eastAsia" w:ascii="微软雅黑" w:hAnsi="微软雅黑" w:eastAsia="微软雅黑" w:cs="微软雅黑"/>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1454</w:t>
            </w:r>
          </w:p>
        </w:tc>
      </w:tr>
    </w:tbl>
    <w:p>
      <w:pPr>
        <w:rPr>
          <w:rFonts w:hint="default" w:ascii="微软雅黑" w:hAnsi="微软雅黑" w:eastAsia="微软雅黑"/>
          <w:color w:val="000000" w:themeColor="text1"/>
          <w:szCs w:val="21"/>
          <w:lang w:val="en-US" w:eastAsia="zh-CN"/>
          <w14:textFill>
            <w14:solidFill>
              <w14:schemeClr w14:val="tx1"/>
            </w14:solidFill>
          </w14:textFill>
        </w:rPr>
      </w:pPr>
    </w:p>
    <w:p>
      <w:pPr>
        <w:pStyle w:val="4"/>
        <w:rPr>
          <w:rFonts w:hint="default" w:eastAsiaTheme="minorEastAsia"/>
          <w:lang w:val="en-US" w:eastAsia="zh-CN"/>
        </w:rPr>
      </w:pPr>
      <w:bookmarkStart w:id="4" w:name="_Toc11300"/>
      <w:r>
        <w:rPr>
          <w:rFonts w:hint="eastAsia"/>
          <w:lang w:eastAsia="zh-CN"/>
        </w:rPr>
        <w:t>金牛送宝</w:t>
      </w:r>
      <w:r>
        <w:rPr>
          <w:rFonts w:hint="eastAsia"/>
          <w:lang w:val="en-US" w:eastAsia="zh-CN"/>
        </w:rPr>
        <w:t>特殊武器表</w:t>
      </w:r>
    </w:p>
    <w:tbl>
      <w:tblPr>
        <w:tblStyle w:val="14"/>
        <w:tblW w:w="6000" w:type="dxa"/>
        <w:tblInd w:w="93" w:type="dxa"/>
        <w:shd w:val="clear" w:color="auto" w:fill="auto"/>
        <w:tblLayout w:type="autofit"/>
        <w:tblCellMar>
          <w:top w:w="0" w:type="dxa"/>
          <w:left w:w="108" w:type="dxa"/>
          <w:bottom w:w="0" w:type="dxa"/>
          <w:right w:w="108" w:type="dxa"/>
        </w:tblCellMar>
      </w:tblPr>
      <w:tblGrid>
        <w:gridCol w:w="1080"/>
        <w:gridCol w:w="2487"/>
        <w:gridCol w:w="2467"/>
      </w:tblGrid>
      <w:tr>
        <w:tblPrEx>
          <w:shd w:val="clear" w:color="auto" w:fill="auto"/>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攻击次数</w:t>
            </w:r>
          </w:p>
        </w:tc>
        <w:tc>
          <w:tcPr>
            <w:tcW w:w="2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攻击</w:t>
            </w:r>
          </w:p>
        </w:tc>
        <w:tc>
          <w:tcPr>
            <w:tcW w:w="2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权重</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[10,10,10,20]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[10,10,10,10,20]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[10,10,10,10,10,20]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r>
      <w:tr>
        <w:tblPrEx>
          <w:shd w:val="clear" w:color="auto" w:fill="auto"/>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[10,10,10,10,10,10,20]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r>
    </w:tbl>
    <w:p>
      <w:pPr>
        <w:rPr>
          <w:rFonts w:hint="eastAsia"/>
        </w:rPr>
      </w:pPr>
    </w:p>
    <w:p>
      <w:pPr>
        <w:pStyle w:val="4"/>
        <w:rPr>
          <w:rFonts w:hint="default" w:eastAsia="宋体"/>
          <w:lang w:val="en-US" w:eastAsia="zh-CN"/>
        </w:rPr>
      </w:pPr>
      <w:r>
        <w:rPr>
          <w:rFonts w:hint="eastAsia"/>
        </w:rPr>
        <w:t>2</w:t>
      </w:r>
      <w:r>
        <w:t>.2.2</w:t>
      </w:r>
      <w:r>
        <w:rPr>
          <w:rFonts w:hint="eastAsia"/>
        </w:rPr>
        <w:t>攻击次数</w:t>
      </w:r>
      <w:r>
        <w:rPr>
          <w:rFonts w:hint="eastAsia" w:eastAsia="宋体"/>
          <w:lang w:val="en-US" w:eastAsia="zh-CN"/>
        </w:rPr>
        <w:t>和能量</w:t>
      </w:r>
      <w:bookmarkEnd w:id="4"/>
    </w:p>
    <w:p>
      <w:pPr>
        <w:rPr>
          <w:rFonts w:hint="eastAsia"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金牛送宝的分值=普通攻击能量*攻击次数+终结攻击能量</w:t>
      </w:r>
      <w:r>
        <w:rPr>
          <w:rFonts w:hint="eastAsia" w:ascii="微软雅黑" w:hAnsi="微软雅黑" w:eastAsia="微软雅黑"/>
          <w:color w:val="000000" w:themeColor="text1"/>
          <w:szCs w:val="21"/>
          <w14:textFill>
            <w14:solidFill>
              <w14:schemeClr w14:val="tx1"/>
            </w14:solidFill>
          </w14:textFill>
        </w:rPr>
        <w:t>。</w:t>
      </w:r>
    </w:p>
    <w:p>
      <w:pPr>
        <w:rPr>
          <w:rFonts w:hint="eastAsia" w:ascii="微软雅黑" w:hAnsi="微软雅黑" w:eastAsia="微软雅黑"/>
          <w:color w:val="000000" w:themeColor="text1"/>
          <w:szCs w:val="21"/>
          <w:lang w:val="en-US" w:eastAsia="zh-CN"/>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根据权重随机对应分值的，每次攻击均直接播放假的金币动画，获得金币等于能量*炮倍。</w:t>
      </w:r>
    </w:p>
    <w:p>
      <w:pPr>
        <w:rPr>
          <w:rFonts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b/>
          <w:color w:val="000000" w:themeColor="text1"/>
          <w:lang w:val="en-US" w:eastAsia="zh-CN"/>
          <w14:textFill>
            <w14:solidFill>
              <w14:schemeClr w14:val="tx1"/>
            </w14:solidFill>
          </w14:textFill>
        </w:rPr>
        <w:t>金币剩余规则</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每次攻击的能量在除以随机后的金币个数时，若有小数存在，则向下取正，将小数点后的能量累计进下次攻击。</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直到最后一次终结攻击时，有小数存在，则向下取正。剩余的小数点后能量不做使用。</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用之总能量减去之前所有次数攻击的能量总和，得出所有被舍掉的能量并乘以炮倍在最后一次金币展示中增加一个金币展示。</w:t>
      </w:r>
    </w:p>
    <w:p>
      <w:pPr>
        <w:rPr>
          <w:rFonts w:hint="default" w:ascii="微软雅黑" w:hAnsi="微软雅黑" w:eastAsia="微软雅黑"/>
          <w:color w:val="000000" w:themeColor="text1"/>
          <w:szCs w:val="21"/>
          <w:lang w:val="en-US" w:eastAsia="zh-CN"/>
          <w14:textFill>
            <w14:solidFill>
              <w14:schemeClr w14:val="tx1"/>
            </w14:solidFill>
          </w14:textFill>
        </w:rPr>
      </w:pPr>
    </w:p>
    <w:p>
      <w:pPr>
        <w:pStyle w:val="4"/>
        <w:rPr>
          <w:rFonts w:hint="eastAsia" w:eastAsiaTheme="minorEastAsia"/>
          <w:lang w:eastAsia="zh-CN"/>
        </w:rPr>
      </w:pPr>
      <w:bookmarkStart w:id="5" w:name="_Toc14408"/>
      <w:r>
        <w:rPr>
          <w:rFonts w:hint="eastAsia"/>
        </w:rPr>
        <w:t>2</w:t>
      </w:r>
      <w:r>
        <w:t>.2.3</w:t>
      </w:r>
      <w:r>
        <w:rPr>
          <w:rFonts w:hint="eastAsia"/>
          <w:lang w:val="en-US" w:eastAsia="zh-CN"/>
        </w:rPr>
        <w:t>金牛送宝</w:t>
      </w:r>
      <w:r>
        <w:rPr>
          <w:rFonts w:hint="eastAsia"/>
        </w:rPr>
        <w:t>单次攻击</w:t>
      </w:r>
      <w:bookmarkEnd w:id="5"/>
      <w:r>
        <w:rPr>
          <w:rFonts w:hint="eastAsia"/>
          <w:lang w:eastAsia="zh-CN"/>
        </w:rPr>
        <w:t>（</w:t>
      </w:r>
      <w:r>
        <w:rPr>
          <w:rFonts w:hint="eastAsia"/>
          <w:lang w:val="en-US" w:eastAsia="zh-CN"/>
        </w:rPr>
        <w:t>金币随机规则</w:t>
      </w:r>
      <w:r>
        <w:rPr>
          <w:rFonts w:hint="eastAsia"/>
          <w:lang w:eastAsia="zh-CN"/>
        </w:rPr>
        <w:t>）</w:t>
      </w:r>
    </w:p>
    <w:p>
      <w:pPr>
        <w:rPr>
          <w:rFonts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b/>
          <w:color w:val="000000" w:themeColor="text1"/>
          <w:lang w:val="en-US" w:eastAsia="zh-CN"/>
          <w14:textFill>
            <w14:solidFill>
              <w14:schemeClr w14:val="tx1"/>
            </w14:solidFill>
          </w14:textFill>
        </w:rPr>
        <w:t>攻击</w:t>
      </w:r>
      <w:r>
        <w:rPr>
          <w:rFonts w:hint="eastAsia" w:ascii="微软雅黑" w:hAnsi="微软雅黑" w:eastAsia="微软雅黑" w:cs="微软雅黑"/>
          <w:b/>
          <w:color w:val="000000" w:themeColor="text1"/>
          <w14:textFill>
            <w14:solidFill>
              <w14:schemeClr w14:val="tx1"/>
            </w14:solidFill>
          </w14:textFill>
        </w:rPr>
        <w:t>能量分配</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普通攻击时随机将能量分配成10-15份*炮倍后进行金币显示。</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普通攻击每次能量/10-15，随机选取进行上下+-，最后总和还是等于单次能量。</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终结攻击时随机将能量分配成15-20份*炮倍后进行金币显示。</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终结攻击每次能量/15-20，随机选取进行上下+-，最后总和还是等于单次能量。</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显示位置围绕聚宝盆的原型位置散开。</w:t>
      </w:r>
    </w:p>
    <w:p>
      <w:pPr>
        <w:rPr>
          <w:rFonts w:hint="default" w:ascii="微软雅黑" w:hAnsi="微软雅黑" w:eastAsia="微软雅黑" w:cs="微软雅黑"/>
          <w:b/>
          <w:color w:val="000000" w:themeColor="text1"/>
          <w:lang w:val="en-US"/>
          <w14:textFill>
            <w14:solidFill>
              <w14:schemeClr w14:val="tx1"/>
            </w14:solidFill>
          </w14:textFill>
        </w:rPr>
      </w:pPr>
      <w:r>
        <w:rPr>
          <w:rFonts w:hint="eastAsia" w:ascii="微软雅黑" w:hAnsi="微软雅黑" w:eastAsia="微软雅黑" w:cs="微软雅黑"/>
          <w:b/>
          <w:color w:val="000000" w:themeColor="text1"/>
          <w:lang w:val="en-US" w:eastAsia="zh-CN"/>
          <w14:textFill>
            <w14:solidFill>
              <w14:schemeClr w14:val="tx1"/>
            </w14:solidFill>
          </w14:textFill>
        </w:rPr>
        <w:t>金币展示范围</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在聚宝盆周围选取宽为m的环形区域。</w:t>
      </w:r>
    </w:p>
    <w:p>
      <w:pPr>
        <w:pStyle w:val="30"/>
        <w:numPr>
          <w:ilvl w:val="0"/>
          <w:numId w:val="10"/>
        </w:numPr>
        <w:ind w:firstLineChars="0"/>
        <w:rPr>
          <w:rFonts w:ascii="微软雅黑" w:hAnsi="微软雅黑" w:eastAsia="微软雅黑" w:cs="微软雅黑"/>
        </w:rPr>
      </w:pPr>
      <w:r>
        <w:rPr>
          <w:rFonts w:hint="eastAsia" w:ascii="微软雅黑" w:hAnsi="微软雅黑" w:eastAsia="微软雅黑" w:cs="微软雅黑"/>
          <w:lang w:val="en-US" w:eastAsia="zh-CN"/>
        </w:rPr>
        <w:t>将环形区域分成四份，在其中随机选取位置进行金币飘字展示。</w:t>
      </w:r>
    </w:p>
    <w:p>
      <w:pPr>
        <w:pStyle w:val="30"/>
        <w:widowControl w:val="0"/>
        <w:numPr>
          <w:ilvl w:val="0"/>
          <w:numId w:val="0"/>
        </w:numPr>
        <w:jc w:val="both"/>
        <w:rPr>
          <w:rFonts w:ascii="微软雅黑" w:hAnsi="微软雅黑" w:eastAsia="微软雅黑" w:cs="微软雅黑"/>
        </w:rPr>
      </w:pPr>
    </w:p>
    <w:p>
      <w:pPr>
        <w:pStyle w:val="30"/>
        <w:numPr>
          <w:ilvl w:val="0"/>
          <w:numId w:val="0"/>
        </w:numPr>
        <w:ind w:leftChars="0"/>
        <w:rPr>
          <w:rFonts w:ascii="微软雅黑" w:hAnsi="微软雅黑" w:eastAsia="微软雅黑" w:cs="微软雅黑"/>
        </w:rPr>
      </w:pPr>
      <w:r>
        <w:rPr>
          <w:rFonts w:ascii="宋体" w:hAnsi="宋体" w:eastAsia="宋体" w:cs="宋体"/>
          <w:sz w:val="24"/>
          <w:szCs w:val="24"/>
        </w:rPr>
        <w:drawing>
          <wp:inline distT="0" distB="0" distL="114300" distR="114300">
            <wp:extent cx="5305425" cy="2705100"/>
            <wp:effectExtent l="0" t="0" r="9525" b="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0"/>
                    <a:stretch>
                      <a:fillRect/>
                    </a:stretch>
                  </pic:blipFill>
                  <pic:spPr>
                    <a:xfrm>
                      <a:off x="0" y="0"/>
                      <a:ext cx="5305425" cy="2705100"/>
                    </a:xfrm>
                    <a:prstGeom prst="rect">
                      <a:avLst/>
                    </a:prstGeom>
                    <a:noFill/>
                    <a:ln w="9525">
                      <a:noFill/>
                    </a:ln>
                  </pic:spPr>
                </pic:pic>
              </a:graphicData>
            </a:graphic>
          </wp:inline>
        </w:drawing>
      </w:r>
    </w:p>
    <w:p>
      <w:pPr>
        <w:rPr>
          <w:rFonts w:hint="eastAsia" w:ascii="微软雅黑" w:hAnsi="微软雅黑" w:eastAsia="微软雅黑"/>
          <w:color w:val="000000" w:themeColor="text1"/>
          <w:szCs w:val="21"/>
          <w:lang w:val="en-US" w:eastAsia="zh-CN"/>
          <w14:textFill>
            <w14:solidFill>
              <w14:schemeClr w14:val="tx1"/>
            </w14:solidFill>
          </w14:textFill>
        </w:rPr>
      </w:pPr>
    </w:p>
    <w:p>
      <w:pPr>
        <w:rPr>
          <w:rFonts w:hint="eastAsia" w:ascii="微软雅黑" w:hAnsi="微软雅黑" w:eastAsia="微软雅黑"/>
          <w:color w:val="000000" w:themeColor="text1"/>
          <w:szCs w:val="21"/>
          <w:lang w:val="en-US" w:eastAsia="zh-CN"/>
          <w14:textFill>
            <w14:solidFill>
              <w14:schemeClr w14:val="tx1"/>
            </w14:solidFill>
          </w14:textFill>
        </w:rPr>
      </w:pPr>
    </w:p>
    <w:p>
      <w:pPr>
        <w:rPr>
          <w:rFonts w:hint="eastAsia" w:ascii="微软雅黑" w:hAnsi="微软雅黑" w:eastAsia="微软雅黑"/>
          <w:color w:val="000000" w:themeColor="text1"/>
          <w:szCs w:val="21"/>
          <w:lang w:val="en-US" w:eastAsia="zh-CN"/>
          <w14:textFill>
            <w14:solidFill>
              <w14:schemeClr w14:val="tx1"/>
            </w14:solidFill>
          </w14:textFill>
        </w:rPr>
      </w:pPr>
    </w:p>
    <w:p>
      <w:pPr>
        <w:rPr>
          <w:rFonts w:hint="eastAsia" w:ascii="微软雅黑" w:hAnsi="微软雅黑" w:eastAsia="微软雅黑"/>
          <w:color w:val="000000" w:themeColor="text1"/>
          <w:szCs w:val="21"/>
          <w:lang w:val="en-US" w:eastAsia="zh-CN"/>
          <w14:textFill>
            <w14:solidFill>
              <w14:schemeClr w14:val="tx1"/>
            </w14:solidFill>
          </w14:textFill>
        </w:rPr>
      </w:pPr>
    </w:p>
    <w:p>
      <w:pPr>
        <w:pStyle w:val="22"/>
        <w:ind w:firstLine="0" w:firstLineChars="0"/>
        <w:rPr>
          <w:rFonts w:ascii="微软雅黑" w:hAnsi="微软雅黑" w:eastAsia="微软雅黑"/>
          <w:sz w:val="18"/>
          <w:highlight w:val="lightGray"/>
        </w:rPr>
      </w:pPr>
      <w:r>
        <w:rPr>
          <w:rFonts w:ascii="微软雅黑" w:hAnsi="微软雅黑" w:eastAsia="微软雅黑"/>
          <w:sz w:val="18"/>
          <w:highlight w:val="lightGray"/>
        </w:rPr>
        <w:t>L</w:t>
      </w:r>
      <w:r>
        <w:rPr>
          <w:rFonts w:hint="eastAsia" w:ascii="微软雅黑" w:hAnsi="微软雅黑" w:eastAsia="微软雅黑"/>
          <w:sz w:val="18"/>
          <w:highlight w:val="lightGray"/>
        </w:rPr>
        <w:t>ed是否有延迟，该怎么设置延迟时间；普通</w:t>
      </w:r>
      <w:r>
        <w:rPr>
          <w:rFonts w:ascii="微软雅黑" w:hAnsi="微软雅黑" w:eastAsia="微软雅黑"/>
          <w:sz w:val="18"/>
          <w:highlight w:val="lightGray"/>
        </w:rPr>
        <w:t>L</w:t>
      </w:r>
      <w:r>
        <w:rPr>
          <w:rFonts w:hint="eastAsia" w:ascii="微软雅黑" w:hAnsi="微软雅黑" w:eastAsia="微软雅黑"/>
          <w:sz w:val="18"/>
          <w:highlight w:val="lightGray"/>
        </w:rPr>
        <w:t>ed是怎样的格式，高级</w:t>
      </w:r>
      <w:r>
        <w:rPr>
          <w:rFonts w:ascii="微软雅黑" w:hAnsi="微软雅黑" w:eastAsia="微软雅黑"/>
          <w:sz w:val="18"/>
          <w:highlight w:val="lightGray"/>
        </w:rPr>
        <w:t>L</w:t>
      </w:r>
      <w:r>
        <w:rPr>
          <w:rFonts w:hint="eastAsia" w:ascii="微软雅黑" w:hAnsi="微软雅黑" w:eastAsia="微软雅黑"/>
          <w:sz w:val="18"/>
          <w:highlight w:val="lightGray"/>
        </w:rPr>
        <w:t>ed的描述是怎样的，文案是什么</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当捕获</w:t>
      </w: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后播放led（led延时时间从整个动画播放完毕开始，避免剧透）</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金币&gt;</w:t>
      </w:r>
      <w:r>
        <w:rPr>
          <w:rFonts w:ascii="微软雅黑" w:hAnsi="微软雅黑" w:eastAsia="微软雅黑"/>
          <w:color w:val="000000" w:themeColor="text1"/>
          <w:szCs w:val="21"/>
          <w14:textFill>
            <w14:solidFill>
              <w14:schemeClr w14:val="tx1"/>
            </w14:solidFill>
          </w14:textFill>
        </w:rPr>
        <w:t>=2000</w:t>
      </w:r>
      <w:r>
        <w:rPr>
          <w:rFonts w:hint="eastAsia" w:ascii="微软雅黑" w:hAnsi="微软雅黑" w:eastAsia="微软雅黑"/>
          <w:color w:val="000000" w:themeColor="text1"/>
          <w:szCs w:val="21"/>
          <w14:textFill>
            <w14:solidFill>
              <w14:schemeClr w14:val="tx1"/>
            </w14:solidFill>
          </w14:textFill>
        </w:rPr>
        <w:t>万播放</w:t>
      </w:r>
      <w:r>
        <w:rPr>
          <w:rFonts w:hint="eastAsia" w:ascii="微软雅黑" w:hAnsi="微软雅黑" w:eastAsia="微软雅黑"/>
          <w:b/>
          <w:color w:val="000000" w:themeColor="text1"/>
          <w:szCs w:val="21"/>
          <w14:textFill>
            <w14:solidFill>
              <w14:schemeClr w14:val="tx1"/>
            </w14:solidFill>
          </w14:textFill>
        </w:rPr>
        <w:t>高级led，</w:t>
      </w:r>
      <w:r>
        <w:rPr>
          <w:rFonts w:hint="eastAsia" w:ascii="微软雅黑" w:hAnsi="微软雅黑" w:eastAsia="微软雅黑"/>
          <w:color w:val="000000" w:themeColor="text1"/>
          <w:szCs w:val="21"/>
          <w14:textFill>
            <w14:solidFill>
              <w14:schemeClr w14:val="tx1"/>
            </w14:solidFill>
          </w14:textFill>
        </w:rPr>
        <w:t>美术字文案“捕获</w:t>
      </w: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w:t>
      </w:r>
    </w:p>
    <w:p>
      <w:pPr>
        <w:pStyle w:val="22"/>
        <w:ind w:firstLine="0" w:firstLineChars="0"/>
        <w:rPr>
          <w:rFonts w:ascii="微软雅黑" w:hAnsi="微软雅黑" w:eastAsia="微软雅黑"/>
          <w:sz w:val="18"/>
          <w:highlight w:val="lightGray"/>
        </w:rPr>
      </w:pP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该鱼被捕获后或该鱼出现时有没有配套的小鱼track鱼群，出现规则怎样的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金牛送宝不需要小鱼track</w:t>
      </w:r>
    </w:p>
    <w:p>
      <w:pPr>
        <w:rPr>
          <w:rFonts w:hint="eastAsia" w:ascii="微软雅黑" w:hAnsi="微软雅黑" w:eastAsia="微软雅黑"/>
          <w:i/>
          <w:color w:val="FF0000"/>
          <w:szCs w:val="21"/>
          <w:highlight w:val="yellow"/>
        </w:rPr>
      </w:pPr>
    </w:p>
    <w:p/>
    <w:p>
      <w:pPr>
        <w:pStyle w:val="3"/>
        <w:snapToGrid w:val="0"/>
        <w:spacing w:before="0" w:after="0" w:line="240" w:lineRule="auto"/>
        <w:rPr>
          <w:rFonts w:ascii="微软雅黑" w:hAnsi="微软雅黑" w:eastAsia="微软雅黑"/>
          <w:color w:val="000000" w:themeColor="text1"/>
          <w:sz w:val="28"/>
          <w:szCs w:val="28"/>
          <w14:textFill>
            <w14:solidFill>
              <w14:schemeClr w14:val="tx1"/>
            </w14:solidFill>
          </w14:textFill>
        </w:rPr>
      </w:pPr>
      <w:bookmarkStart w:id="6" w:name="_Toc27454"/>
      <w:r>
        <w:rPr>
          <w:rFonts w:hint="eastAsia" w:ascii="微软雅黑" w:hAnsi="微软雅黑" w:eastAsia="微软雅黑"/>
          <w:color w:val="000000" w:themeColor="text1"/>
          <w:sz w:val="28"/>
          <w:szCs w:val="28"/>
          <w14:textFill>
            <w14:solidFill>
              <w14:schemeClr w14:val="tx1"/>
            </w14:solidFill>
          </w14:textFill>
        </w:rPr>
        <w:t>2.</w:t>
      </w:r>
      <w:r>
        <w:rPr>
          <w:rFonts w:ascii="微软雅黑" w:hAnsi="微软雅黑" w:eastAsia="微软雅黑"/>
          <w:color w:val="000000" w:themeColor="text1"/>
          <w:sz w:val="28"/>
          <w:szCs w:val="28"/>
          <w14:textFill>
            <w14:solidFill>
              <w14:schemeClr w14:val="tx1"/>
            </w14:solidFill>
          </w14:textFill>
        </w:rPr>
        <w:t>3</w:t>
      </w:r>
      <w:r>
        <w:rPr>
          <w:rFonts w:hint="eastAsia" w:ascii="微软雅黑" w:hAnsi="微软雅黑" w:eastAsia="微软雅黑"/>
          <w:color w:val="000000" w:themeColor="text1"/>
          <w:sz w:val="28"/>
          <w:szCs w:val="28"/>
          <w14:textFill>
            <w14:solidFill>
              <w14:schemeClr w14:val="tx1"/>
            </w14:solidFill>
          </w14:textFill>
        </w:rPr>
        <w:t>音乐音效</w:t>
      </w:r>
      <w:bookmarkEnd w:id="6"/>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来袭音效</w:t>
      </w:r>
      <w:r>
        <w:rPr>
          <w:rFonts w:hint="eastAsia" w:ascii="微软雅黑" w:hAnsi="微软雅黑" w:eastAsia="微软雅黑"/>
          <w:color w:val="000000" w:themeColor="text1"/>
          <w:szCs w:val="21"/>
          <w:lang w:eastAsia="zh-CN"/>
          <w14:textFill>
            <w14:solidFill>
              <w14:schemeClr w14:val="tx1"/>
            </w14:solidFill>
          </w14:textFill>
        </w:rPr>
        <w:t>。</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金牛送宝被捕获时</w:t>
      </w:r>
      <w:r>
        <w:rPr>
          <w:rFonts w:hint="eastAsia" w:ascii="微软雅黑" w:hAnsi="微软雅黑" w:eastAsia="微软雅黑"/>
          <w:color w:val="000000" w:themeColor="text1"/>
          <w:szCs w:val="21"/>
          <w14:textFill>
            <w14:solidFill>
              <w14:schemeClr w14:val="tx1"/>
            </w14:solidFill>
          </w14:textFill>
        </w:rPr>
        <w:t>音效</w:t>
      </w:r>
      <w:r>
        <w:rPr>
          <w:rFonts w:hint="eastAsia" w:ascii="微软雅黑" w:hAnsi="微软雅黑" w:eastAsia="微软雅黑"/>
          <w:color w:val="000000" w:themeColor="text1"/>
          <w:szCs w:val="21"/>
          <w:lang w:eastAsia="zh-CN"/>
          <w14:textFill>
            <w14:solidFill>
              <w14:schemeClr w14:val="tx1"/>
            </w14:solidFill>
          </w14:textFill>
        </w:rPr>
        <w:t>。</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金牛送宝普通爆金的音效。（前面可以衔接牛叫）</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lang w:val="en-US" w:eastAsia="zh-CN"/>
          <w14:textFill>
            <w14:solidFill>
              <w14:schemeClr w14:val="tx1"/>
            </w14:solidFill>
          </w14:textFill>
        </w:rPr>
        <w:t>金牛送宝终结爆金的音效。（前面可以衔接牛叫）</w:t>
      </w: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7" w:name="_Toc18860"/>
      <w:r>
        <w:rPr>
          <w:rFonts w:hint="eastAsia" w:ascii="微软雅黑" w:hAnsi="微软雅黑" w:eastAsia="微软雅黑"/>
          <w:color w:val="000000" w:themeColor="text1"/>
          <w:sz w:val="32"/>
          <w:szCs w:val="32"/>
          <w14:textFill>
            <w14:solidFill>
              <w14:schemeClr w14:val="tx1"/>
            </w14:solidFill>
          </w14:textFill>
        </w:rPr>
        <w:t>异常情况</w:t>
      </w:r>
      <w:bookmarkEnd w:id="7"/>
      <w:r>
        <w:rPr>
          <w:rFonts w:hint="eastAsia" w:ascii="微软雅黑" w:hAnsi="微软雅黑" w:eastAsia="微软雅黑"/>
          <w:color w:val="000000" w:themeColor="text1"/>
          <w:sz w:val="32"/>
          <w:szCs w:val="32"/>
          <w:lang w:eastAsia="zh-CN"/>
          <w14:textFill>
            <w14:solidFill>
              <w14:schemeClr w14:val="tx1"/>
            </w14:solidFill>
          </w14:textFill>
        </w:rPr>
        <w:t>（</w:t>
      </w:r>
      <w:r>
        <w:rPr>
          <w:rFonts w:hint="eastAsia" w:ascii="微软雅黑" w:hAnsi="微软雅黑" w:eastAsia="微软雅黑"/>
          <w:color w:val="000000" w:themeColor="text1"/>
          <w:sz w:val="32"/>
          <w:szCs w:val="32"/>
          <w:lang w:val="en-US" w:eastAsia="zh-CN"/>
          <w14:textFill>
            <w14:solidFill>
              <w14:schemeClr w14:val="tx1"/>
            </w14:solidFill>
          </w14:textFill>
        </w:rPr>
        <w:t>同火箭鲨处理</w:t>
      </w:r>
      <w:r>
        <w:rPr>
          <w:rFonts w:hint="eastAsia" w:ascii="微软雅黑" w:hAnsi="微软雅黑" w:eastAsia="微软雅黑"/>
          <w:color w:val="000000" w:themeColor="text1"/>
          <w:sz w:val="32"/>
          <w:szCs w:val="32"/>
          <w:lang w:eastAsia="zh-CN"/>
          <w14:textFill>
            <w14:solidFill>
              <w14:schemeClr w14:val="tx1"/>
            </w14:solidFill>
          </w14:textFill>
        </w:rPr>
        <w:t>）</w:t>
      </w:r>
    </w:p>
    <w:p>
      <w:pPr>
        <w:rPr>
          <w:rFonts w:ascii="微软雅黑" w:hAnsi="微软雅黑" w:eastAsia="微软雅黑"/>
          <w:sz w:val="18"/>
        </w:rPr>
      </w:pPr>
      <w:r>
        <w:rPr>
          <w:rFonts w:hint="eastAsia" w:ascii="微软雅黑" w:hAnsi="微软雅黑" w:eastAsia="微软雅黑"/>
          <w:sz w:val="18"/>
          <w:highlight w:val="lightGray"/>
        </w:rPr>
        <w:t xml:space="preserve">捕获玩家断线后，玩家自己的处理方式（动画、金币掉落、bgm动画、金币飘字），分回到该房间和不回 </w:t>
      </w:r>
      <w:r>
        <w:rPr>
          <w:rFonts w:ascii="微软雅黑" w:hAnsi="微软雅黑" w:eastAsia="微软雅黑"/>
          <w:sz w:val="18"/>
          <w:highlight w:val="lightGray"/>
        </w:rPr>
        <w:t xml:space="preserve">   </w:t>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分析断线时机，即在动画的哪个阶段断线，不同阶段断线处理方式可能会有区别，需要把动画拆分来看。</w:t>
      </w: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捕获玩家捕获后客户端未结算前离开房间情况 </w:t>
      </w:r>
      <w:r>
        <w:rPr>
          <w:rFonts w:ascii="微软雅黑" w:hAnsi="微软雅黑" w:eastAsia="微软雅黑"/>
          <w:sz w:val="18"/>
          <w:highlight w:val="lightGray"/>
        </w:rPr>
        <w:t xml:space="preserve">                                                   </w:t>
      </w:r>
    </w:p>
    <w:p>
      <w:pPr>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结算规则</w:t>
      </w:r>
    </w:p>
    <w:p>
      <w:pPr>
        <w:rPr>
          <w:rFonts w:ascii="微软雅黑" w:hAnsi="微软雅黑" w:eastAsia="微软雅黑" w:cs="微软雅黑"/>
          <w:color w:val="FF0000"/>
          <w:szCs w:val="21"/>
        </w:rPr>
      </w:pPr>
      <w:r>
        <w:rPr>
          <w:rFonts w:hint="eastAsia" w:ascii="微软雅黑" w:hAnsi="微软雅黑" w:eastAsia="微软雅黑" w:cs="微软雅黑"/>
          <w:color w:val="FF0000"/>
          <w:szCs w:val="21"/>
          <w:highlight w:val="yellow"/>
        </w:rPr>
        <w:t>直接对</w:t>
      </w:r>
      <w:r>
        <w:rPr>
          <w:rFonts w:hint="eastAsia" w:ascii="微软雅黑" w:hAnsi="微软雅黑" w:eastAsia="微软雅黑" w:cs="微软雅黑"/>
          <w:color w:val="FF0000"/>
          <w:szCs w:val="21"/>
          <w:highlight w:val="yellow"/>
          <w:lang w:eastAsia="zh-CN"/>
        </w:rPr>
        <w:t>金牛送宝</w:t>
      </w:r>
      <w:r>
        <w:rPr>
          <w:rFonts w:hint="eastAsia" w:ascii="微软雅黑" w:hAnsi="微软雅黑" w:eastAsia="微软雅黑" w:cs="微软雅黑"/>
          <w:color w:val="FF0000"/>
          <w:szCs w:val="21"/>
          <w:highlight w:val="yellow"/>
        </w:rPr>
        <w:t>进行结算，之前已经进行的捕获正常计算，如果有剩余能量，则直接按当前剩余的能量*炮倍返给玩家。客户端金币显示也用此规则进行显示。</w:t>
      </w:r>
    </w:p>
    <w:p>
      <w:pPr>
        <w:pStyle w:val="22"/>
        <w:ind w:firstLine="0" w:firstLineChars="0"/>
        <w:rPr>
          <w:rFonts w:ascii="微软雅黑" w:hAnsi="微软雅黑" w:eastAsia="微软雅黑"/>
          <w:sz w:val="18"/>
          <w:highlight w:val="lightGray"/>
        </w:rPr>
      </w:pPr>
    </w:p>
    <w:p>
      <w:pPr>
        <w:pStyle w:val="22"/>
        <w:ind w:firstLine="0" w:firstLineChars="0"/>
        <w:rPr>
          <w:rFonts w:ascii="微软雅黑" w:hAnsi="微软雅黑" w:eastAsia="微软雅黑"/>
          <w:sz w:val="18"/>
        </w:rPr>
      </w:pPr>
      <w:r>
        <w:rPr>
          <w:rFonts w:hint="eastAsia" w:ascii="微软雅黑" w:hAnsi="微软雅黑" w:eastAsia="微软雅黑"/>
          <w:sz w:val="18"/>
          <w:highlight w:val="lightGray"/>
        </w:rPr>
        <w:t>捕获玩家断线后，该房间已有玩家看到效果（动画、金币掉落、bgm动画、金币飘字）</w:t>
      </w:r>
      <w:r>
        <w:rPr>
          <w:rFonts w:ascii="微软雅黑" w:hAnsi="微软雅黑" w:eastAsia="微软雅黑"/>
          <w:sz w:val="18"/>
          <w:highlight w:val="lightGray"/>
        </w:rPr>
        <w:t xml:space="preserve">               </w:t>
      </w:r>
    </w:p>
    <w:p>
      <w:pPr>
        <w:rPr>
          <w:rFonts w:ascii="微软雅黑" w:hAnsi="微软雅黑" w:eastAsia="微软雅黑" w:cs="微软雅黑"/>
          <w:b/>
          <w:szCs w:val="21"/>
        </w:rPr>
      </w:pPr>
      <w:r>
        <w:rPr>
          <w:rFonts w:hint="eastAsia" w:ascii="微软雅黑" w:hAnsi="微软雅黑" w:eastAsia="微软雅黑" w:cs="微软雅黑"/>
          <w:b/>
          <w:szCs w:val="21"/>
        </w:rPr>
        <w:t>动画规则</w:t>
      </w:r>
    </w:p>
    <w:p>
      <w:pPr>
        <w:rPr>
          <w:rFonts w:ascii="微软雅黑" w:hAnsi="微软雅黑" w:eastAsia="微软雅黑" w:cs="微软雅黑"/>
          <w:color w:val="FF0000"/>
          <w:szCs w:val="21"/>
          <w:highlight w:val="yellow"/>
        </w:rPr>
      </w:pPr>
      <w:r>
        <w:rPr>
          <w:rFonts w:hint="eastAsia" w:ascii="微软雅黑" w:hAnsi="微软雅黑" w:eastAsia="微软雅黑" w:cs="微软雅黑"/>
          <w:color w:val="FF0000"/>
          <w:szCs w:val="21"/>
          <w:highlight w:val="yellow"/>
        </w:rPr>
        <w:t>玩家断线后，若该动画已经在播放中，则坚持播放到下一个节点，之后进入结算播放金币转盘动画，但不播放金币同步到货币栏的动画。（因为玩家已经不在了）</w:t>
      </w:r>
    </w:p>
    <w:p>
      <w:pPr>
        <w:rPr>
          <w:rFonts w:ascii="微软雅黑" w:hAnsi="微软雅黑" w:eastAsia="微软雅黑" w:cs="微软雅黑"/>
          <w:i/>
          <w:color w:val="A6A6A6" w:themeColor="background1" w:themeShade="A6"/>
          <w:szCs w:val="21"/>
          <w:highlight w:val="yellow"/>
        </w:rPr>
      </w:pPr>
      <w:r>
        <w:rPr>
          <w:rFonts w:hint="eastAsia" w:ascii="微软雅黑" w:hAnsi="微软雅黑" w:eastAsia="微软雅黑" w:cs="微软雅黑"/>
          <w:i/>
          <w:color w:val="A6A6A6" w:themeColor="background1" w:themeShade="A6"/>
          <w:szCs w:val="21"/>
          <w:highlight w:val="yellow"/>
        </w:rPr>
        <w:t>#注：节点指boss攻击动画的小阶段，</w:t>
      </w:r>
      <w:r>
        <w:rPr>
          <w:rFonts w:hint="eastAsia" w:ascii="微软雅黑" w:hAnsi="微软雅黑" w:eastAsia="微软雅黑" w:cs="微软雅黑"/>
          <w:i/>
          <w:color w:val="A6A6A6" w:themeColor="background1" w:themeShade="A6"/>
          <w:szCs w:val="21"/>
          <w:highlight w:val="yellow"/>
          <w:lang w:eastAsia="zh-CN"/>
        </w:rPr>
        <w:t>金牛送宝</w:t>
      </w:r>
      <w:r>
        <w:rPr>
          <w:rFonts w:hint="eastAsia" w:ascii="微软雅黑" w:hAnsi="微软雅黑" w:eastAsia="微软雅黑" w:cs="微软雅黑"/>
          <w:i/>
          <w:color w:val="A6A6A6" w:themeColor="background1" w:themeShade="A6"/>
          <w:szCs w:val="21"/>
          <w:highlight w:val="yellow"/>
        </w:rPr>
        <w:t>每一次</w:t>
      </w:r>
      <w:r>
        <w:rPr>
          <w:rFonts w:hint="eastAsia" w:ascii="微软雅黑" w:hAnsi="微软雅黑" w:eastAsia="微软雅黑" w:cs="微软雅黑"/>
          <w:i/>
          <w:color w:val="A6A6A6" w:themeColor="background1" w:themeShade="A6"/>
          <w:szCs w:val="21"/>
          <w:highlight w:val="yellow"/>
          <w:lang w:val="en-US" w:eastAsia="zh-CN"/>
        </w:rPr>
        <w:t>攻击</w:t>
      </w:r>
      <w:r>
        <w:rPr>
          <w:rFonts w:hint="eastAsia" w:ascii="微软雅黑" w:hAnsi="微软雅黑" w:eastAsia="微软雅黑" w:cs="微软雅黑"/>
          <w:i/>
          <w:color w:val="A6A6A6" w:themeColor="background1" w:themeShade="A6"/>
          <w:szCs w:val="21"/>
          <w:highlight w:val="yellow"/>
        </w:rPr>
        <w:t>算一个节点，掉线后，当前</w:t>
      </w:r>
      <w:r>
        <w:rPr>
          <w:rFonts w:hint="eastAsia" w:ascii="微软雅黑" w:hAnsi="微软雅黑" w:eastAsia="微软雅黑" w:cs="微软雅黑"/>
          <w:i/>
          <w:color w:val="A6A6A6" w:themeColor="background1" w:themeShade="A6"/>
          <w:szCs w:val="21"/>
          <w:highlight w:val="yellow"/>
          <w:lang w:val="en-US" w:eastAsia="zh-CN"/>
        </w:rPr>
        <w:t>攻击</w:t>
      </w:r>
      <w:r>
        <w:rPr>
          <w:rFonts w:hint="eastAsia" w:ascii="微软雅黑" w:hAnsi="微软雅黑" w:eastAsia="微软雅黑" w:cs="微软雅黑"/>
          <w:i/>
          <w:color w:val="A6A6A6" w:themeColor="background1" w:themeShade="A6"/>
          <w:szCs w:val="21"/>
          <w:highlight w:val="yellow"/>
        </w:rPr>
        <w:t>动画播放完成后不再继续</w:t>
      </w:r>
      <w:r>
        <w:rPr>
          <w:rFonts w:hint="eastAsia" w:ascii="微软雅黑" w:hAnsi="微软雅黑" w:eastAsia="微软雅黑" w:cs="微软雅黑"/>
          <w:i/>
          <w:color w:val="A6A6A6" w:themeColor="background1" w:themeShade="A6"/>
          <w:szCs w:val="21"/>
          <w:highlight w:val="yellow"/>
          <w:lang w:val="en-US" w:eastAsia="zh-CN"/>
        </w:rPr>
        <w:t>攻击</w:t>
      </w:r>
      <w:r>
        <w:rPr>
          <w:rFonts w:hint="eastAsia" w:ascii="微软雅黑" w:hAnsi="微软雅黑" w:eastAsia="微软雅黑" w:cs="微软雅黑"/>
          <w:i/>
          <w:color w:val="A6A6A6" w:themeColor="background1" w:themeShade="A6"/>
          <w:szCs w:val="21"/>
          <w:highlight w:val="yellow"/>
        </w:rPr>
        <w:t>，直接结算即可。</w:t>
      </w:r>
    </w:p>
    <w:p>
      <w:pPr>
        <w:rPr>
          <w:rFonts w:ascii="微软雅黑" w:hAnsi="微软雅黑" w:eastAsia="微软雅黑" w:cs="微软雅黑"/>
          <w:color w:val="FF0000"/>
          <w:szCs w:val="21"/>
        </w:rPr>
      </w:pPr>
      <w:r>
        <w:rPr>
          <w:rFonts w:hint="eastAsia" w:ascii="微软雅黑" w:hAnsi="微软雅黑" w:eastAsia="微软雅黑" w:cs="微软雅黑"/>
          <w:color w:val="FF0000"/>
          <w:szCs w:val="21"/>
          <w:highlight w:val="yellow"/>
        </w:rPr>
        <w:t>当发生有玩家捕获了</w:t>
      </w:r>
      <w:r>
        <w:rPr>
          <w:rFonts w:hint="eastAsia" w:ascii="微软雅黑" w:hAnsi="微软雅黑" w:eastAsia="微软雅黑" w:cs="微软雅黑"/>
          <w:color w:val="FF0000"/>
          <w:szCs w:val="21"/>
          <w:highlight w:val="yellow"/>
          <w:lang w:eastAsia="zh-CN"/>
        </w:rPr>
        <w:t>金牛送宝</w:t>
      </w:r>
      <w:r>
        <w:rPr>
          <w:rFonts w:hint="eastAsia" w:ascii="微软雅黑" w:hAnsi="微软雅黑" w:eastAsia="微软雅黑" w:cs="微软雅黑"/>
          <w:color w:val="FF0000"/>
          <w:szCs w:val="21"/>
          <w:highlight w:val="yellow"/>
        </w:rPr>
        <w:t>，且正在播放动画的时候该玩家退出或者断线了的情况时，新进这个房间的玩家（不管什么位置）。之后看不见当前所有</w:t>
      </w:r>
      <w:r>
        <w:rPr>
          <w:rFonts w:hint="eastAsia" w:ascii="微软雅黑" w:hAnsi="微软雅黑" w:eastAsia="微软雅黑" w:cs="微软雅黑"/>
          <w:color w:val="FF0000"/>
          <w:szCs w:val="21"/>
          <w:highlight w:val="yellow"/>
          <w:lang w:eastAsia="zh-CN"/>
        </w:rPr>
        <w:t>金牛送宝</w:t>
      </w:r>
      <w:r>
        <w:rPr>
          <w:rFonts w:hint="eastAsia" w:ascii="微软雅黑" w:hAnsi="微软雅黑" w:eastAsia="微软雅黑" w:cs="微软雅黑"/>
          <w:color w:val="FF0000"/>
          <w:szCs w:val="21"/>
          <w:highlight w:val="yellow"/>
        </w:rPr>
        <w:t>的动画效果。</w:t>
      </w:r>
    </w:p>
    <w:p>
      <w:pPr>
        <w:rPr>
          <w:rFonts w:ascii="微软雅黑" w:hAnsi="微软雅黑" w:eastAsia="微软雅黑" w:cs="微软雅黑"/>
          <w:color w:val="FF0000"/>
          <w:szCs w:val="21"/>
        </w:rPr>
      </w:pPr>
      <w:r>
        <w:rPr>
          <w:rFonts w:hint="eastAsia" w:ascii="微软雅黑" w:hAnsi="微软雅黑" w:eastAsia="微软雅黑" w:cs="微软雅黑"/>
          <w:color w:val="FF0000"/>
          <w:szCs w:val="21"/>
          <w:highlight w:val="yellow"/>
        </w:rPr>
        <w:t>动画播完之后去掉该限制。</w:t>
      </w:r>
    </w:p>
    <w:p>
      <w:pPr>
        <w:pStyle w:val="22"/>
        <w:ind w:firstLine="0" w:firstLineChars="0"/>
        <w:rPr>
          <w:rFonts w:ascii="微软雅黑" w:hAnsi="微软雅黑" w:eastAsia="微软雅黑"/>
          <w:sz w:val="18"/>
        </w:rPr>
      </w:pPr>
    </w:p>
    <w:p>
      <w:pPr>
        <w:pStyle w:val="22"/>
        <w:ind w:firstLine="0" w:firstLineChars="0"/>
        <w:rPr>
          <w:rFonts w:ascii="微软雅黑" w:hAnsi="微软雅黑" w:eastAsia="微软雅黑"/>
          <w:sz w:val="18"/>
        </w:rPr>
      </w:pPr>
      <w:r>
        <w:rPr>
          <w:rFonts w:hint="eastAsia" w:ascii="微软雅黑" w:hAnsi="微软雅黑" w:eastAsia="微软雅黑"/>
          <w:sz w:val="18"/>
          <w:highlight w:val="lightGray"/>
        </w:rPr>
        <w:t>过程中，该房间新进入玩家看到效果（动画、金币掉落、bgm动画、金币飘字）</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FF0000"/>
          <w:szCs w:val="21"/>
          <w:highlight w:val="yellow"/>
        </w:rPr>
      </w:pPr>
      <w:r>
        <w:rPr>
          <w:rFonts w:hint="eastAsia" w:ascii="微软雅黑" w:hAnsi="微软雅黑" w:eastAsia="微软雅黑"/>
          <w:color w:val="000000" w:themeColor="text1"/>
          <w:szCs w:val="21"/>
          <w14:textFill>
            <w14:solidFill>
              <w14:schemeClr w14:val="tx1"/>
            </w14:solidFill>
          </w14:textFill>
        </w:rPr>
        <w:t>过程中有新玩家进入房间，从随机到鱼的死亡动画到</w:t>
      </w: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转盘动画按帧同步；（</w:t>
      </w:r>
      <w:r>
        <w:rPr>
          <w:rFonts w:hint="eastAsia" w:ascii="微软雅黑" w:hAnsi="微软雅黑" w:eastAsia="微软雅黑"/>
          <w:color w:val="FF0000"/>
          <w:szCs w:val="21"/>
          <w:highlight w:val="yellow"/>
        </w:rPr>
        <w:t>下一个节点）</w:t>
      </w:r>
    </w:p>
    <w:p>
      <w:pPr>
        <w:pStyle w:val="22"/>
        <w:ind w:firstLine="0" w:firstLineChars="0"/>
        <w:rPr>
          <w:rFonts w:ascii="微软雅黑" w:hAnsi="微软雅黑" w:eastAsia="微软雅黑"/>
          <w:sz w:val="18"/>
        </w:rPr>
      </w:pP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冰冻能否使用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sz w:val="18"/>
        </w:rPr>
      </w:pPr>
      <w:r>
        <w:rPr>
          <w:rFonts w:hint="eastAsia" w:ascii="微软雅黑" w:hAnsi="微软雅黑" w:eastAsia="微软雅黑"/>
          <w:color w:val="000000" w:themeColor="text1"/>
          <w:szCs w:val="21"/>
          <w14:textFill>
            <w14:solidFill>
              <w14:schemeClr w14:val="tx1"/>
            </w14:solidFill>
          </w14:textFill>
        </w:rPr>
        <w:t>不能，</w:t>
      </w:r>
      <w:r>
        <w:rPr>
          <w:rFonts w:hint="eastAsia" w:ascii="微软雅黑" w:hAnsi="微软雅黑" w:eastAsia="微软雅黑"/>
          <w:color w:val="FF0000"/>
          <w:szCs w:val="21"/>
          <w:highlight w:val="yellow"/>
        </w:rPr>
        <w:t>用统一提示。</w:t>
      </w:r>
      <w:r>
        <w:rPr>
          <w:rFonts w:ascii="微软雅黑" w:hAnsi="微软雅黑" w:eastAsia="微软雅黑"/>
          <w:sz w:val="18"/>
        </w:rPr>
        <w:t xml:space="preserve"> </w:t>
      </w:r>
      <w:r>
        <w:rPr>
          <w:rFonts w:hint="eastAsia" w:ascii="微软雅黑" w:hAnsi="微软雅黑" w:eastAsia="微软雅黑"/>
          <w:sz w:val="18"/>
        </w:rPr>
        <w:t>改一下统一描述</w:t>
      </w:r>
    </w:p>
    <w:p>
      <w:pPr>
        <w:rPr>
          <w:rFonts w:ascii="微软雅黑" w:hAnsi="微软雅黑" w:eastAsia="微软雅黑"/>
          <w:sz w:val="18"/>
          <w:highlight w:val="lightGray"/>
        </w:rPr>
      </w:pPr>
    </w:p>
    <w:p>
      <w:pPr>
        <w:rPr>
          <w:rFonts w:ascii="微软雅黑" w:hAnsi="微软雅黑" w:eastAsia="微软雅黑"/>
          <w:sz w:val="18"/>
          <w:highlight w:val="lightGray"/>
        </w:rPr>
      </w:pPr>
      <w:r>
        <w:rPr>
          <w:rFonts w:hint="eastAsia" w:ascii="微软雅黑" w:hAnsi="微软雅黑" w:eastAsia="微软雅黑"/>
          <w:sz w:val="18"/>
          <w:highlight w:val="lightGray"/>
        </w:rPr>
        <w:t xml:space="preserve">充值池子能否必中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能必中，按照</w:t>
      </w: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value扣充值池子；</w:t>
      </w:r>
    </w:p>
    <w:p>
      <w:pPr>
        <w:pStyle w:val="22"/>
        <w:ind w:firstLine="0" w:firstLineChars="0"/>
        <w:rPr>
          <w:rFonts w:ascii="微软雅黑" w:hAnsi="微软雅黑" w:eastAsia="微软雅黑"/>
          <w:sz w:val="18"/>
        </w:rPr>
      </w:pPr>
    </w:p>
    <w:p>
      <w:pPr>
        <w:pStyle w:val="22"/>
        <w:ind w:firstLine="0" w:firstLineChars="0"/>
        <w:rPr>
          <w:rFonts w:ascii="微软雅黑" w:hAnsi="微软雅黑" w:eastAsia="微软雅黑"/>
          <w:sz w:val="18"/>
          <w:highlight w:val="yellow"/>
        </w:rPr>
      </w:pPr>
      <w:r>
        <w:rPr>
          <w:rFonts w:hint="eastAsia" w:ascii="微软雅黑" w:hAnsi="微软雅黑" w:eastAsia="微软雅黑"/>
          <w:sz w:val="18"/>
          <w:highlight w:val="lightGray"/>
        </w:rPr>
        <w:t xml:space="preserve">该鱼死亡后哪些鱼不能被捕获、某些鱼被捕获后是否与之有冲突（主要是有玩法的boss和特殊鱼） </w:t>
      </w:r>
      <w:r>
        <w:rPr>
          <w:rFonts w:ascii="微软雅黑" w:hAnsi="微软雅黑" w:eastAsia="微软雅黑"/>
          <w:sz w:val="18"/>
          <w:highlight w:val="lightGray"/>
        </w:rPr>
        <w:t xml:space="preserve">                                  </w:t>
      </w:r>
      <w:r>
        <w:rPr>
          <w:rFonts w:ascii="微软雅黑" w:hAnsi="微软雅黑" w:eastAsia="微软雅黑"/>
          <w:sz w:val="18"/>
          <w:highlight w:val="yellow"/>
        </w:rPr>
        <w:t xml:space="preserve"> </w:t>
      </w:r>
    </w:p>
    <w:p>
      <w:pPr>
        <w:pStyle w:val="22"/>
        <w:numPr>
          <w:ilvl w:val="0"/>
          <w:numId w:val="2"/>
        </w:numPr>
        <w:ind w:firstLineChars="0"/>
        <w:rPr>
          <w:rFonts w:ascii="微软雅黑" w:hAnsi="微软雅黑" w:eastAsia="微软雅黑"/>
          <w:color w:val="FF0000"/>
          <w:szCs w:val="21"/>
          <w:highlight w:val="yellow"/>
        </w:rPr>
      </w:pPr>
      <w:r>
        <w:rPr>
          <w:rFonts w:hint="eastAsia" w:ascii="微软雅黑" w:hAnsi="微软雅黑" w:eastAsia="微软雅黑"/>
          <w:color w:val="FF0000"/>
          <w:szCs w:val="21"/>
          <w:highlight w:val="yellow"/>
        </w:rPr>
        <w:t>当前和冰海精灵存在冲突，不可同时出现</w:t>
      </w:r>
    </w:p>
    <w:p>
      <w:pPr>
        <w:pStyle w:val="22"/>
        <w:ind w:firstLine="0" w:firstLineChars="0"/>
        <w:rPr>
          <w:rFonts w:ascii="微软雅黑" w:hAnsi="微软雅黑" w:eastAsia="微软雅黑"/>
          <w:sz w:val="18"/>
          <w:highlight w:val="lightGray"/>
        </w:rPr>
      </w:pPr>
    </w:p>
    <w:p>
      <w:pPr>
        <w:pStyle w:val="22"/>
        <w:ind w:firstLine="0" w:firstLineChars="0"/>
        <w:rPr>
          <w:rFonts w:ascii="微软雅黑" w:hAnsi="微软雅黑" w:eastAsia="微软雅黑"/>
          <w:sz w:val="18"/>
          <w:highlight w:val="lightGray"/>
        </w:rPr>
      </w:pPr>
      <w:r>
        <w:rPr>
          <w:rFonts w:hint="eastAsia" w:ascii="微软雅黑" w:hAnsi="微软雅黑" w:eastAsia="微软雅黑"/>
          <w:sz w:val="18"/>
          <w:highlight w:val="lightGray"/>
        </w:rPr>
        <w:t xml:space="preserve">该鱼被捕获，哪些道具不能掉、小游戏卡牌、黄金鱼抽奖券、福卡、闪电、弹头、美猴王碎片等道具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FF0000"/>
          <w:szCs w:val="21"/>
        </w:rPr>
      </w:pPr>
      <w:r>
        <w:rPr>
          <w:rFonts w:hint="eastAsia" w:ascii="微软雅黑" w:hAnsi="微软雅黑" w:eastAsia="微软雅黑"/>
          <w:color w:val="FF0000"/>
          <w:szCs w:val="21"/>
          <w:highlight w:val="yellow"/>
        </w:rPr>
        <w:t>有金币累计条的鱼，统一设定为演出结束后再掉落道具和累计条，在最后一次攻击的时候爆出道具并飞到玩家炮台处。和鱼score有关的道具掉落，按这类功能鱼的平均期望score计算即可。</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sz w:val="18"/>
          <w:highlight w:val="lightGray"/>
        </w:rPr>
        <w:t xml:space="preserve">该鱼捕获的鱼 ，哪些道具不能掉、小游戏卡牌、黄金鱼抽奖券、福卡、闪电、弹头、美猴王碎片等道具 </w:t>
      </w:r>
      <w:r>
        <w:rPr>
          <w:rFonts w:ascii="微软雅黑" w:hAnsi="微软雅黑" w:eastAsia="微软雅黑"/>
          <w:sz w:val="18"/>
          <w:highlight w:val="lightGray"/>
        </w:rPr>
        <w:t xml:space="preserve">     </w:t>
      </w:r>
    </w:p>
    <w:p>
      <w:pPr>
        <w:pStyle w:val="22"/>
        <w:numPr>
          <w:ilvl w:val="0"/>
          <w:numId w:val="2"/>
        </w:numPr>
        <w:ind w:firstLineChars="0"/>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按照捕获触发特殊攻击的boss处理，捕获的鱼不掉落小游戏、抽奖券、福卡、闪电、弹珠、核弹。</w:t>
      </w:r>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sz w:val="18"/>
          <w:highlight w:val="lightGray"/>
          <w:lang w:val="en-US" w:eastAsia="zh-CN"/>
        </w:rPr>
        <w:t>捕获其他特殊鱼</w:t>
      </w:r>
      <w:r>
        <w:rPr>
          <w:rFonts w:ascii="微软雅黑" w:hAnsi="微软雅黑" w:eastAsia="微软雅黑"/>
          <w:sz w:val="18"/>
          <w:highlight w:val="lightGray"/>
        </w:rPr>
        <w:t xml:space="preserve">     </w:t>
      </w:r>
    </w:p>
    <w:p>
      <w:pPr>
        <w:pStyle w:val="22"/>
        <w:numPr>
          <w:ilvl w:val="0"/>
          <w:numId w:val="2"/>
        </w:numPr>
        <w:ind w:firstLineChars="0"/>
        <w:rPr>
          <w:rFonts w:hint="eastAsia"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该鱼释放技能期间如果命中其他有技能的鱼，则按目标鱼的平均分值进行捕获判定。如果成功捕获，则直接在目标鱼的浮动分值区间随机一个分值，用分值×炮倍返金币给玩家，目标鱼不触发技能。</w:t>
      </w:r>
    </w:p>
    <w:p>
      <w:pPr>
        <w:pStyle w:val="22"/>
        <w:numPr>
          <w:ilvl w:val="0"/>
          <w:numId w:val="0"/>
        </w:numPr>
        <w:ind w:leftChars="0"/>
        <w:rPr>
          <w:rFonts w:ascii="微软雅黑" w:hAnsi="微软雅黑" w:eastAsia="微软雅黑"/>
          <w:color w:val="000000" w:themeColor="text1"/>
          <w:szCs w:val="21"/>
          <w14:textFill>
            <w14:solidFill>
              <w14:schemeClr w14:val="tx1"/>
            </w14:solidFill>
          </w14:textFill>
        </w:rPr>
      </w:pPr>
    </w:p>
    <w:p>
      <w:pPr>
        <w:pStyle w:val="2"/>
        <w:numPr>
          <w:ilvl w:val="0"/>
          <w:numId w:val="1"/>
        </w:numPr>
        <w:spacing w:before="0" w:after="0" w:line="240" w:lineRule="auto"/>
        <w:contextualSpacing/>
        <w:rPr>
          <w:rFonts w:ascii="微软雅黑" w:hAnsi="微软雅黑" w:eastAsia="微软雅黑"/>
          <w:color w:val="000000" w:themeColor="text1"/>
          <w:sz w:val="32"/>
          <w:szCs w:val="32"/>
          <w14:textFill>
            <w14:solidFill>
              <w14:schemeClr w14:val="tx1"/>
            </w14:solidFill>
          </w14:textFill>
        </w:rPr>
      </w:pPr>
      <w:bookmarkStart w:id="8" w:name="_Toc4134"/>
      <w:r>
        <w:rPr>
          <w:rFonts w:hint="eastAsia" w:ascii="微软雅黑" w:hAnsi="微软雅黑" w:eastAsia="微软雅黑"/>
          <w:color w:val="000000" w:themeColor="text1"/>
          <w:sz w:val="32"/>
          <w:szCs w:val="32"/>
          <w14:textFill>
            <w14:solidFill>
              <w14:schemeClr w14:val="tx1"/>
            </w14:solidFill>
          </w14:textFill>
        </w:rPr>
        <w:t>数据打点需求</w:t>
      </w:r>
      <w:bookmarkEnd w:id="8"/>
    </w:p>
    <w:p>
      <w:pPr>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以每日为单位，每个房间通过</w:t>
      </w:r>
      <w:r>
        <w:rPr>
          <w:rFonts w:hint="eastAsia" w:ascii="微软雅黑" w:hAnsi="微软雅黑" w:eastAsia="微软雅黑"/>
          <w:color w:val="000000" w:themeColor="text1"/>
          <w:szCs w:val="21"/>
          <w:lang w:eastAsia="zh-CN"/>
          <w14:textFill>
            <w14:solidFill>
              <w14:schemeClr w14:val="tx1"/>
            </w14:solidFill>
          </w14:textFill>
        </w:rPr>
        <w:t>金牛送宝</w:t>
      </w:r>
      <w:r>
        <w:rPr>
          <w:rFonts w:hint="eastAsia" w:ascii="微软雅黑" w:hAnsi="微软雅黑" w:eastAsia="微软雅黑"/>
          <w:color w:val="000000" w:themeColor="text1"/>
          <w:szCs w:val="21"/>
          <w14:textFill>
            <w14:solidFill>
              <w14:schemeClr w14:val="tx1"/>
            </w14:solidFill>
          </w14:textFill>
        </w:rPr>
        <w:t>获得总金币、总value、总金币/总value值（放在回报比统计中）</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MS Minch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B41997"/>
    <w:multiLevelType w:val="singleLevel"/>
    <w:tmpl w:val="B9B41997"/>
    <w:lvl w:ilvl="0" w:tentative="0">
      <w:start w:val="1"/>
      <w:numFmt w:val="bullet"/>
      <w:lvlText w:val=""/>
      <w:lvlJc w:val="left"/>
      <w:pPr>
        <w:ind w:left="420" w:hanging="420"/>
      </w:pPr>
      <w:rPr>
        <w:rFonts w:hint="default" w:ascii="Wingdings" w:hAnsi="Wingdings"/>
      </w:rPr>
    </w:lvl>
  </w:abstractNum>
  <w:abstractNum w:abstractNumId="1">
    <w:nsid w:val="10A039FF"/>
    <w:multiLevelType w:val="singleLevel"/>
    <w:tmpl w:val="10A039FF"/>
    <w:lvl w:ilvl="0" w:tentative="0">
      <w:start w:val="1"/>
      <w:numFmt w:val="bullet"/>
      <w:lvlText w:val=""/>
      <w:lvlJc w:val="left"/>
      <w:pPr>
        <w:ind w:left="420" w:hanging="420"/>
      </w:pPr>
      <w:rPr>
        <w:rFonts w:hint="default" w:ascii="Wingdings" w:hAnsi="Wingdings"/>
      </w:rPr>
    </w:lvl>
  </w:abstractNum>
  <w:abstractNum w:abstractNumId="2">
    <w:nsid w:val="172344FC"/>
    <w:multiLevelType w:val="multilevel"/>
    <w:tmpl w:val="172344F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2D8692E"/>
    <w:multiLevelType w:val="multilevel"/>
    <w:tmpl w:val="22D8692E"/>
    <w:lvl w:ilvl="0" w:tentative="0">
      <w:start w:val="1"/>
      <w:numFmt w:val="lowerRoman"/>
      <w:lvlText w:val="%1."/>
      <w:lvlJc w:val="righ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40CF3E10"/>
    <w:multiLevelType w:val="singleLevel"/>
    <w:tmpl w:val="40CF3E10"/>
    <w:lvl w:ilvl="0" w:tentative="0">
      <w:start w:val="1"/>
      <w:numFmt w:val="bullet"/>
      <w:lvlText w:val=""/>
      <w:lvlJc w:val="left"/>
      <w:pPr>
        <w:ind w:left="420" w:hanging="420"/>
      </w:pPr>
      <w:rPr>
        <w:rFonts w:hint="default" w:ascii="Wingdings" w:hAnsi="Wingdings"/>
      </w:rPr>
    </w:lvl>
  </w:abstractNum>
  <w:abstractNum w:abstractNumId="5">
    <w:nsid w:val="46F9715C"/>
    <w:multiLevelType w:val="multilevel"/>
    <w:tmpl w:val="46F9715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48AE0A96"/>
    <w:multiLevelType w:val="multilevel"/>
    <w:tmpl w:val="48AE0A96"/>
    <w:lvl w:ilvl="0" w:tentative="0">
      <w:start w:val="1"/>
      <w:numFmt w:val="decimal"/>
      <w:lvlText w:val="%1、"/>
      <w:lvlJc w:val="left"/>
      <w:pPr>
        <w:ind w:left="720" w:hanging="720"/>
      </w:pPr>
      <w:rPr>
        <w:rFonts w:hint="default"/>
      </w:rPr>
    </w:lvl>
    <w:lvl w:ilvl="1" w:tentative="0">
      <w:start w:val="1"/>
      <w:numFmt w:val="chineseCountingThousand"/>
      <w:lvlText w:val="(%2)"/>
      <w:lvlJc w:val="left"/>
      <w:pPr>
        <w:ind w:left="780" w:hanging="360"/>
      </w:pPr>
      <w:rPr>
        <w:rFonts w:hint="default"/>
        <w:b w:val="0"/>
      </w:rPr>
    </w:lvl>
    <w:lvl w:ilvl="2" w:tentative="0">
      <w:start w:val="1"/>
      <w:numFmt w:val="lowerRoman"/>
      <w:lvlText w:val="%3."/>
      <w:lvlJc w:val="right"/>
      <w:pPr>
        <w:ind w:left="1260" w:hanging="420"/>
      </w:pPr>
    </w:lvl>
    <w:lvl w:ilvl="3" w:tentative="0">
      <w:start w:val="1"/>
      <w:numFmt w:val="lowerLetter"/>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12D6A19"/>
    <w:multiLevelType w:val="multilevel"/>
    <w:tmpl w:val="512D6A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DE83272"/>
    <w:multiLevelType w:val="multilevel"/>
    <w:tmpl w:val="6DE832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lowerRoman"/>
      <w:lvlText w:val="%3."/>
      <w:lvlJc w:val="right"/>
      <w:pPr>
        <w:ind w:left="1260" w:hanging="420"/>
      </w:pPr>
      <w:rPr>
        <w:rFonts w:hint="default"/>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6E9F113A"/>
    <w:multiLevelType w:val="multilevel"/>
    <w:tmpl w:val="6E9F113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6"/>
  </w:num>
  <w:num w:numId="2">
    <w:abstractNumId w:val="8"/>
  </w:num>
  <w:num w:numId="3">
    <w:abstractNumId w:val="7"/>
  </w:num>
  <w:num w:numId="4">
    <w:abstractNumId w:val="5"/>
  </w:num>
  <w:num w:numId="5">
    <w:abstractNumId w:val="1"/>
  </w:num>
  <w:num w:numId="6">
    <w:abstractNumId w:val="4"/>
  </w:num>
  <w:num w:numId="7">
    <w:abstractNumId w:val="0"/>
  </w:num>
  <w:num w:numId="8">
    <w:abstractNumId w:val="3"/>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368"/>
    <w:rsid w:val="00001918"/>
    <w:rsid w:val="00001A45"/>
    <w:rsid w:val="00001EB7"/>
    <w:rsid w:val="000022F5"/>
    <w:rsid w:val="000063CD"/>
    <w:rsid w:val="000078AA"/>
    <w:rsid w:val="00007CA9"/>
    <w:rsid w:val="000102ED"/>
    <w:rsid w:val="0001051D"/>
    <w:rsid w:val="000108F2"/>
    <w:rsid w:val="00011CB6"/>
    <w:rsid w:val="00012674"/>
    <w:rsid w:val="000133BF"/>
    <w:rsid w:val="000145D3"/>
    <w:rsid w:val="00014A42"/>
    <w:rsid w:val="00014B84"/>
    <w:rsid w:val="00014D4F"/>
    <w:rsid w:val="000151E3"/>
    <w:rsid w:val="00016414"/>
    <w:rsid w:val="000179BB"/>
    <w:rsid w:val="00017AB7"/>
    <w:rsid w:val="00020299"/>
    <w:rsid w:val="000236AB"/>
    <w:rsid w:val="00025092"/>
    <w:rsid w:val="0002643C"/>
    <w:rsid w:val="00026883"/>
    <w:rsid w:val="000270A2"/>
    <w:rsid w:val="00027813"/>
    <w:rsid w:val="00027A8F"/>
    <w:rsid w:val="00030F97"/>
    <w:rsid w:val="00032B5B"/>
    <w:rsid w:val="00033A08"/>
    <w:rsid w:val="0003488B"/>
    <w:rsid w:val="00034917"/>
    <w:rsid w:val="00035EA6"/>
    <w:rsid w:val="000362D9"/>
    <w:rsid w:val="0004029B"/>
    <w:rsid w:val="00041505"/>
    <w:rsid w:val="000416E3"/>
    <w:rsid w:val="00044DC7"/>
    <w:rsid w:val="0004533D"/>
    <w:rsid w:val="000460D7"/>
    <w:rsid w:val="0005005C"/>
    <w:rsid w:val="00050F0E"/>
    <w:rsid w:val="000519D4"/>
    <w:rsid w:val="000522C0"/>
    <w:rsid w:val="0005257D"/>
    <w:rsid w:val="000556C2"/>
    <w:rsid w:val="00055C9A"/>
    <w:rsid w:val="00056F06"/>
    <w:rsid w:val="00060AE1"/>
    <w:rsid w:val="000630A1"/>
    <w:rsid w:val="00063161"/>
    <w:rsid w:val="00064056"/>
    <w:rsid w:val="0006705C"/>
    <w:rsid w:val="00067DB0"/>
    <w:rsid w:val="0007083D"/>
    <w:rsid w:val="00073EE9"/>
    <w:rsid w:val="0007465E"/>
    <w:rsid w:val="00075BB9"/>
    <w:rsid w:val="00081B32"/>
    <w:rsid w:val="00081C44"/>
    <w:rsid w:val="000825B7"/>
    <w:rsid w:val="00083CA7"/>
    <w:rsid w:val="00085528"/>
    <w:rsid w:val="00090ADE"/>
    <w:rsid w:val="00091259"/>
    <w:rsid w:val="0009131E"/>
    <w:rsid w:val="0009135A"/>
    <w:rsid w:val="00092D01"/>
    <w:rsid w:val="0009449C"/>
    <w:rsid w:val="000969CB"/>
    <w:rsid w:val="000969FD"/>
    <w:rsid w:val="000A05D9"/>
    <w:rsid w:val="000A25EE"/>
    <w:rsid w:val="000A4D03"/>
    <w:rsid w:val="000A55B3"/>
    <w:rsid w:val="000B0EBE"/>
    <w:rsid w:val="000B308E"/>
    <w:rsid w:val="000B6C7E"/>
    <w:rsid w:val="000C1F11"/>
    <w:rsid w:val="000C219E"/>
    <w:rsid w:val="000C511F"/>
    <w:rsid w:val="000C62A7"/>
    <w:rsid w:val="000D0062"/>
    <w:rsid w:val="000D0450"/>
    <w:rsid w:val="000D0A80"/>
    <w:rsid w:val="000D2528"/>
    <w:rsid w:val="000D2A48"/>
    <w:rsid w:val="000D670A"/>
    <w:rsid w:val="000E03EB"/>
    <w:rsid w:val="000E05B9"/>
    <w:rsid w:val="000E0AA5"/>
    <w:rsid w:val="000E0B7B"/>
    <w:rsid w:val="000E12E9"/>
    <w:rsid w:val="000E17B9"/>
    <w:rsid w:val="000E3A40"/>
    <w:rsid w:val="000E40CA"/>
    <w:rsid w:val="000E4AEE"/>
    <w:rsid w:val="000E4BEA"/>
    <w:rsid w:val="000E5BC3"/>
    <w:rsid w:val="000E60E9"/>
    <w:rsid w:val="000E6C5C"/>
    <w:rsid w:val="000E7DE6"/>
    <w:rsid w:val="000F0DA1"/>
    <w:rsid w:val="000F2698"/>
    <w:rsid w:val="000F34C4"/>
    <w:rsid w:val="000F42FA"/>
    <w:rsid w:val="000F44E3"/>
    <w:rsid w:val="000F4B23"/>
    <w:rsid w:val="000F5ECE"/>
    <w:rsid w:val="000F715D"/>
    <w:rsid w:val="000F7B55"/>
    <w:rsid w:val="000F7D69"/>
    <w:rsid w:val="00100761"/>
    <w:rsid w:val="00102745"/>
    <w:rsid w:val="00102A57"/>
    <w:rsid w:val="00102C0A"/>
    <w:rsid w:val="001034ED"/>
    <w:rsid w:val="00104605"/>
    <w:rsid w:val="00107C05"/>
    <w:rsid w:val="001103E4"/>
    <w:rsid w:val="00110E36"/>
    <w:rsid w:val="00111AEB"/>
    <w:rsid w:val="0011245B"/>
    <w:rsid w:val="00114181"/>
    <w:rsid w:val="0011586A"/>
    <w:rsid w:val="001179C5"/>
    <w:rsid w:val="00120091"/>
    <w:rsid w:val="00124104"/>
    <w:rsid w:val="00124B30"/>
    <w:rsid w:val="001255D1"/>
    <w:rsid w:val="00127237"/>
    <w:rsid w:val="00127670"/>
    <w:rsid w:val="00131C50"/>
    <w:rsid w:val="0013430B"/>
    <w:rsid w:val="0013437C"/>
    <w:rsid w:val="001351E9"/>
    <w:rsid w:val="001354ED"/>
    <w:rsid w:val="00136974"/>
    <w:rsid w:val="00140C83"/>
    <w:rsid w:val="00142D3A"/>
    <w:rsid w:val="00146663"/>
    <w:rsid w:val="001472A4"/>
    <w:rsid w:val="00147543"/>
    <w:rsid w:val="0015180F"/>
    <w:rsid w:val="00152834"/>
    <w:rsid w:val="00152872"/>
    <w:rsid w:val="00153BB2"/>
    <w:rsid w:val="00154092"/>
    <w:rsid w:val="0015674F"/>
    <w:rsid w:val="00160C45"/>
    <w:rsid w:val="0016136C"/>
    <w:rsid w:val="00161835"/>
    <w:rsid w:val="001620B4"/>
    <w:rsid w:val="00163CDD"/>
    <w:rsid w:val="00164C5D"/>
    <w:rsid w:val="00164DE8"/>
    <w:rsid w:val="00171C22"/>
    <w:rsid w:val="00175198"/>
    <w:rsid w:val="00175228"/>
    <w:rsid w:val="0017791A"/>
    <w:rsid w:val="001779F6"/>
    <w:rsid w:val="00177CC1"/>
    <w:rsid w:val="001816E1"/>
    <w:rsid w:val="00181B1E"/>
    <w:rsid w:val="00183194"/>
    <w:rsid w:val="00185A28"/>
    <w:rsid w:val="00186032"/>
    <w:rsid w:val="00186981"/>
    <w:rsid w:val="00186A80"/>
    <w:rsid w:val="00191024"/>
    <w:rsid w:val="001922A3"/>
    <w:rsid w:val="001937B8"/>
    <w:rsid w:val="00193928"/>
    <w:rsid w:val="001945E3"/>
    <w:rsid w:val="00196368"/>
    <w:rsid w:val="001B1080"/>
    <w:rsid w:val="001B24FD"/>
    <w:rsid w:val="001B2762"/>
    <w:rsid w:val="001B2EA5"/>
    <w:rsid w:val="001B449A"/>
    <w:rsid w:val="001B49FF"/>
    <w:rsid w:val="001B6B71"/>
    <w:rsid w:val="001C032E"/>
    <w:rsid w:val="001D1855"/>
    <w:rsid w:val="001D2CF9"/>
    <w:rsid w:val="001D5691"/>
    <w:rsid w:val="001D7AC7"/>
    <w:rsid w:val="001E1064"/>
    <w:rsid w:val="001E117C"/>
    <w:rsid w:val="001E1662"/>
    <w:rsid w:val="001E2268"/>
    <w:rsid w:val="001E2FCD"/>
    <w:rsid w:val="001E55F7"/>
    <w:rsid w:val="001E57E0"/>
    <w:rsid w:val="001F1377"/>
    <w:rsid w:val="001F331E"/>
    <w:rsid w:val="001F4EF0"/>
    <w:rsid w:val="002005A4"/>
    <w:rsid w:val="00202F60"/>
    <w:rsid w:val="0020614B"/>
    <w:rsid w:val="0020707F"/>
    <w:rsid w:val="002076A8"/>
    <w:rsid w:val="00211140"/>
    <w:rsid w:val="0021269D"/>
    <w:rsid w:val="00213EAF"/>
    <w:rsid w:val="002142D7"/>
    <w:rsid w:val="00214C5A"/>
    <w:rsid w:val="00215F0D"/>
    <w:rsid w:val="00217A49"/>
    <w:rsid w:val="002206DF"/>
    <w:rsid w:val="00220CF3"/>
    <w:rsid w:val="00222017"/>
    <w:rsid w:val="00225093"/>
    <w:rsid w:val="00227BCB"/>
    <w:rsid w:val="00230EAC"/>
    <w:rsid w:val="00231BB9"/>
    <w:rsid w:val="002346C1"/>
    <w:rsid w:val="002347E0"/>
    <w:rsid w:val="002356D5"/>
    <w:rsid w:val="00236F00"/>
    <w:rsid w:val="002377EB"/>
    <w:rsid w:val="002425DE"/>
    <w:rsid w:val="00242ECB"/>
    <w:rsid w:val="00243975"/>
    <w:rsid w:val="00246208"/>
    <w:rsid w:val="00247E0B"/>
    <w:rsid w:val="00250D4E"/>
    <w:rsid w:val="00257468"/>
    <w:rsid w:val="00257B7E"/>
    <w:rsid w:val="0026155D"/>
    <w:rsid w:val="00262F2B"/>
    <w:rsid w:val="0026391F"/>
    <w:rsid w:val="002658AF"/>
    <w:rsid w:val="00267686"/>
    <w:rsid w:val="002702E0"/>
    <w:rsid w:val="00270323"/>
    <w:rsid w:val="00273AEC"/>
    <w:rsid w:val="00275451"/>
    <w:rsid w:val="00275B1D"/>
    <w:rsid w:val="00275EE6"/>
    <w:rsid w:val="00276BB2"/>
    <w:rsid w:val="002774D6"/>
    <w:rsid w:val="002802E4"/>
    <w:rsid w:val="0028278A"/>
    <w:rsid w:val="00284313"/>
    <w:rsid w:val="002873BC"/>
    <w:rsid w:val="00287D61"/>
    <w:rsid w:val="002919DF"/>
    <w:rsid w:val="00293322"/>
    <w:rsid w:val="002935F9"/>
    <w:rsid w:val="00295573"/>
    <w:rsid w:val="00295D82"/>
    <w:rsid w:val="00295FEB"/>
    <w:rsid w:val="002A2213"/>
    <w:rsid w:val="002A5180"/>
    <w:rsid w:val="002A639C"/>
    <w:rsid w:val="002B23A8"/>
    <w:rsid w:val="002B2443"/>
    <w:rsid w:val="002B250B"/>
    <w:rsid w:val="002B2577"/>
    <w:rsid w:val="002B259D"/>
    <w:rsid w:val="002B28D9"/>
    <w:rsid w:val="002B396C"/>
    <w:rsid w:val="002B4BC2"/>
    <w:rsid w:val="002C03C4"/>
    <w:rsid w:val="002C05DB"/>
    <w:rsid w:val="002C1865"/>
    <w:rsid w:val="002C1C05"/>
    <w:rsid w:val="002C2A19"/>
    <w:rsid w:val="002C7E7E"/>
    <w:rsid w:val="002D0082"/>
    <w:rsid w:val="002D6092"/>
    <w:rsid w:val="002E247F"/>
    <w:rsid w:val="002E2873"/>
    <w:rsid w:val="002E4A2C"/>
    <w:rsid w:val="002E54AE"/>
    <w:rsid w:val="002E5720"/>
    <w:rsid w:val="002E65D5"/>
    <w:rsid w:val="002F0319"/>
    <w:rsid w:val="002F0ADC"/>
    <w:rsid w:val="002F113B"/>
    <w:rsid w:val="002F1CFC"/>
    <w:rsid w:val="002F26D6"/>
    <w:rsid w:val="002F3342"/>
    <w:rsid w:val="002F3A7A"/>
    <w:rsid w:val="002F657A"/>
    <w:rsid w:val="002F6918"/>
    <w:rsid w:val="00300DED"/>
    <w:rsid w:val="00306012"/>
    <w:rsid w:val="00311A39"/>
    <w:rsid w:val="00312731"/>
    <w:rsid w:val="00313D7E"/>
    <w:rsid w:val="00313F6D"/>
    <w:rsid w:val="0032100D"/>
    <w:rsid w:val="003227FF"/>
    <w:rsid w:val="00323E9B"/>
    <w:rsid w:val="003240CA"/>
    <w:rsid w:val="00327EBF"/>
    <w:rsid w:val="00330B69"/>
    <w:rsid w:val="00335402"/>
    <w:rsid w:val="00335A49"/>
    <w:rsid w:val="00335F9C"/>
    <w:rsid w:val="00336693"/>
    <w:rsid w:val="00337301"/>
    <w:rsid w:val="003377F2"/>
    <w:rsid w:val="00340654"/>
    <w:rsid w:val="003430D7"/>
    <w:rsid w:val="00350ED5"/>
    <w:rsid w:val="00351138"/>
    <w:rsid w:val="003520DE"/>
    <w:rsid w:val="00361961"/>
    <w:rsid w:val="00362DE0"/>
    <w:rsid w:val="0036313B"/>
    <w:rsid w:val="00363473"/>
    <w:rsid w:val="00364081"/>
    <w:rsid w:val="003676DD"/>
    <w:rsid w:val="003706FD"/>
    <w:rsid w:val="00374191"/>
    <w:rsid w:val="003741F0"/>
    <w:rsid w:val="003764AB"/>
    <w:rsid w:val="0037749D"/>
    <w:rsid w:val="00381333"/>
    <w:rsid w:val="00384656"/>
    <w:rsid w:val="00384749"/>
    <w:rsid w:val="00385030"/>
    <w:rsid w:val="00390F91"/>
    <w:rsid w:val="00391021"/>
    <w:rsid w:val="00391BEA"/>
    <w:rsid w:val="00393733"/>
    <w:rsid w:val="00397B91"/>
    <w:rsid w:val="003A022C"/>
    <w:rsid w:val="003A0244"/>
    <w:rsid w:val="003A2059"/>
    <w:rsid w:val="003A3757"/>
    <w:rsid w:val="003A6B5F"/>
    <w:rsid w:val="003A7108"/>
    <w:rsid w:val="003A7E50"/>
    <w:rsid w:val="003B1EB3"/>
    <w:rsid w:val="003B26BA"/>
    <w:rsid w:val="003B3C8A"/>
    <w:rsid w:val="003B3E58"/>
    <w:rsid w:val="003B4025"/>
    <w:rsid w:val="003B4826"/>
    <w:rsid w:val="003B4875"/>
    <w:rsid w:val="003B510A"/>
    <w:rsid w:val="003B609D"/>
    <w:rsid w:val="003B6A2C"/>
    <w:rsid w:val="003B6AA2"/>
    <w:rsid w:val="003B724A"/>
    <w:rsid w:val="003C089A"/>
    <w:rsid w:val="003C0C6D"/>
    <w:rsid w:val="003C1727"/>
    <w:rsid w:val="003C3101"/>
    <w:rsid w:val="003C3D7D"/>
    <w:rsid w:val="003C652E"/>
    <w:rsid w:val="003D02D2"/>
    <w:rsid w:val="003D0947"/>
    <w:rsid w:val="003D0D97"/>
    <w:rsid w:val="003D1F8E"/>
    <w:rsid w:val="003D360F"/>
    <w:rsid w:val="003D3700"/>
    <w:rsid w:val="003D58E0"/>
    <w:rsid w:val="003D59DF"/>
    <w:rsid w:val="003D6038"/>
    <w:rsid w:val="003E1A23"/>
    <w:rsid w:val="003E1D90"/>
    <w:rsid w:val="003E2A33"/>
    <w:rsid w:val="003E3826"/>
    <w:rsid w:val="003E5A49"/>
    <w:rsid w:val="003E6161"/>
    <w:rsid w:val="003E729B"/>
    <w:rsid w:val="003F2042"/>
    <w:rsid w:val="003F4CA1"/>
    <w:rsid w:val="003F60EE"/>
    <w:rsid w:val="003F62DA"/>
    <w:rsid w:val="003F7CD7"/>
    <w:rsid w:val="003F7F21"/>
    <w:rsid w:val="00400FF8"/>
    <w:rsid w:val="00402280"/>
    <w:rsid w:val="00406583"/>
    <w:rsid w:val="00406FCE"/>
    <w:rsid w:val="004072FB"/>
    <w:rsid w:val="00410A2B"/>
    <w:rsid w:val="00412427"/>
    <w:rsid w:val="0041299F"/>
    <w:rsid w:val="00413A23"/>
    <w:rsid w:val="00413EC1"/>
    <w:rsid w:val="00414BC5"/>
    <w:rsid w:val="004212A6"/>
    <w:rsid w:val="00423120"/>
    <w:rsid w:val="00423228"/>
    <w:rsid w:val="004247AD"/>
    <w:rsid w:val="0042544D"/>
    <w:rsid w:val="00425634"/>
    <w:rsid w:val="0043078F"/>
    <w:rsid w:val="00431A03"/>
    <w:rsid w:val="00431D24"/>
    <w:rsid w:val="00434118"/>
    <w:rsid w:val="00434887"/>
    <w:rsid w:val="00435C81"/>
    <w:rsid w:val="0043606B"/>
    <w:rsid w:val="00436D2C"/>
    <w:rsid w:val="004376D5"/>
    <w:rsid w:val="00445CC6"/>
    <w:rsid w:val="004468D7"/>
    <w:rsid w:val="0044696D"/>
    <w:rsid w:val="00452110"/>
    <w:rsid w:val="00452E47"/>
    <w:rsid w:val="0045566E"/>
    <w:rsid w:val="00456037"/>
    <w:rsid w:val="00457159"/>
    <w:rsid w:val="00457C9B"/>
    <w:rsid w:val="00460146"/>
    <w:rsid w:val="00460E70"/>
    <w:rsid w:val="00463C44"/>
    <w:rsid w:val="00464818"/>
    <w:rsid w:val="00465915"/>
    <w:rsid w:val="00465C42"/>
    <w:rsid w:val="00467C81"/>
    <w:rsid w:val="00470AD8"/>
    <w:rsid w:val="00470BC2"/>
    <w:rsid w:val="00471EFA"/>
    <w:rsid w:val="00474922"/>
    <w:rsid w:val="00474BF8"/>
    <w:rsid w:val="00475B00"/>
    <w:rsid w:val="0048054A"/>
    <w:rsid w:val="004825B0"/>
    <w:rsid w:val="004844B1"/>
    <w:rsid w:val="004861A4"/>
    <w:rsid w:val="00490D87"/>
    <w:rsid w:val="00490E2C"/>
    <w:rsid w:val="00492A89"/>
    <w:rsid w:val="00492EF7"/>
    <w:rsid w:val="0049385A"/>
    <w:rsid w:val="00494C46"/>
    <w:rsid w:val="004951D8"/>
    <w:rsid w:val="00495542"/>
    <w:rsid w:val="00495790"/>
    <w:rsid w:val="00495C8C"/>
    <w:rsid w:val="00497657"/>
    <w:rsid w:val="004976D8"/>
    <w:rsid w:val="00497C4B"/>
    <w:rsid w:val="004A0723"/>
    <w:rsid w:val="004A0825"/>
    <w:rsid w:val="004A137E"/>
    <w:rsid w:val="004A1FA4"/>
    <w:rsid w:val="004A24EC"/>
    <w:rsid w:val="004A356C"/>
    <w:rsid w:val="004A5FC6"/>
    <w:rsid w:val="004A6973"/>
    <w:rsid w:val="004B1B28"/>
    <w:rsid w:val="004B23EB"/>
    <w:rsid w:val="004B3458"/>
    <w:rsid w:val="004B48F3"/>
    <w:rsid w:val="004B5BB9"/>
    <w:rsid w:val="004B6A43"/>
    <w:rsid w:val="004B79AA"/>
    <w:rsid w:val="004C0416"/>
    <w:rsid w:val="004C0737"/>
    <w:rsid w:val="004C0FBE"/>
    <w:rsid w:val="004C2906"/>
    <w:rsid w:val="004C37D7"/>
    <w:rsid w:val="004C4B7E"/>
    <w:rsid w:val="004C62CD"/>
    <w:rsid w:val="004C7456"/>
    <w:rsid w:val="004D04B3"/>
    <w:rsid w:val="004D370A"/>
    <w:rsid w:val="004D4211"/>
    <w:rsid w:val="004E095D"/>
    <w:rsid w:val="004E34A8"/>
    <w:rsid w:val="004E430D"/>
    <w:rsid w:val="004E4CD2"/>
    <w:rsid w:val="004E537A"/>
    <w:rsid w:val="004E54B9"/>
    <w:rsid w:val="004E5A77"/>
    <w:rsid w:val="004E612A"/>
    <w:rsid w:val="004F0620"/>
    <w:rsid w:val="004F17E6"/>
    <w:rsid w:val="004F3E0E"/>
    <w:rsid w:val="004F4911"/>
    <w:rsid w:val="004F4D4D"/>
    <w:rsid w:val="004F6115"/>
    <w:rsid w:val="004F6D6D"/>
    <w:rsid w:val="004F6E8B"/>
    <w:rsid w:val="004F7159"/>
    <w:rsid w:val="00500496"/>
    <w:rsid w:val="00501809"/>
    <w:rsid w:val="00501876"/>
    <w:rsid w:val="00502881"/>
    <w:rsid w:val="00505E3F"/>
    <w:rsid w:val="005062C6"/>
    <w:rsid w:val="00507A9B"/>
    <w:rsid w:val="00510645"/>
    <w:rsid w:val="00510B44"/>
    <w:rsid w:val="005114AF"/>
    <w:rsid w:val="00512C69"/>
    <w:rsid w:val="00514D8E"/>
    <w:rsid w:val="00517984"/>
    <w:rsid w:val="005201CE"/>
    <w:rsid w:val="00520989"/>
    <w:rsid w:val="00526679"/>
    <w:rsid w:val="00526763"/>
    <w:rsid w:val="0052730A"/>
    <w:rsid w:val="005277BE"/>
    <w:rsid w:val="00527BF8"/>
    <w:rsid w:val="00531012"/>
    <w:rsid w:val="005323C4"/>
    <w:rsid w:val="00535186"/>
    <w:rsid w:val="00542B61"/>
    <w:rsid w:val="00542CE5"/>
    <w:rsid w:val="00543C35"/>
    <w:rsid w:val="00544EA5"/>
    <w:rsid w:val="00545748"/>
    <w:rsid w:val="005469A8"/>
    <w:rsid w:val="00547979"/>
    <w:rsid w:val="00550745"/>
    <w:rsid w:val="00552694"/>
    <w:rsid w:val="005530F0"/>
    <w:rsid w:val="00555C06"/>
    <w:rsid w:val="00557407"/>
    <w:rsid w:val="0056003E"/>
    <w:rsid w:val="00560BD8"/>
    <w:rsid w:val="005614E1"/>
    <w:rsid w:val="00561502"/>
    <w:rsid w:val="005624FD"/>
    <w:rsid w:val="0056388E"/>
    <w:rsid w:val="00563FEE"/>
    <w:rsid w:val="00564924"/>
    <w:rsid w:val="005650EC"/>
    <w:rsid w:val="005707A6"/>
    <w:rsid w:val="005709C8"/>
    <w:rsid w:val="00571172"/>
    <w:rsid w:val="00571D37"/>
    <w:rsid w:val="00572928"/>
    <w:rsid w:val="005755A0"/>
    <w:rsid w:val="005759EF"/>
    <w:rsid w:val="00575FAB"/>
    <w:rsid w:val="00576061"/>
    <w:rsid w:val="00576070"/>
    <w:rsid w:val="00577E3F"/>
    <w:rsid w:val="00580A94"/>
    <w:rsid w:val="005830C2"/>
    <w:rsid w:val="00583C53"/>
    <w:rsid w:val="00585375"/>
    <w:rsid w:val="005860A7"/>
    <w:rsid w:val="005874CE"/>
    <w:rsid w:val="00587549"/>
    <w:rsid w:val="00591A68"/>
    <w:rsid w:val="005921ED"/>
    <w:rsid w:val="00593E7A"/>
    <w:rsid w:val="00595A89"/>
    <w:rsid w:val="00596299"/>
    <w:rsid w:val="0059658B"/>
    <w:rsid w:val="005A16E9"/>
    <w:rsid w:val="005A4633"/>
    <w:rsid w:val="005A76B5"/>
    <w:rsid w:val="005B038E"/>
    <w:rsid w:val="005B1D0E"/>
    <w:rsid w:val="005B26A3"/>
    <w:rsid w:val="005B2CB3"/>
    <w:rsid w:val="005B3324"/>
    <w:rsid w:val="005B4004"/>
    <w:rsid w:val="005B5B12"/>
    <w:rsid w:val="005B7257"/>
    <w:rsid w:val="005C08A6"/>
    <w:rsid w:val="005C1D7C"/>
    <w:rsid w:val="005C2369"/>
    <w:rsid w:val="005C297E"/>
    <w:rsid w:val="005C326A"/>
    <w:rsid w:val="005C3F09"/>
    <w:rsid w:val="005C4A3D"/>
    <w:rsid w:val="005C5179"/>
    <w:rsid w:val="005C5401"/>
    <w:rsid w:val="005D35C4"/>
    <w:rsid w:val="005D38E6"/>
    <w:rsid w:val="005D4D95"/>
    <w:rsid w:val="005D6463"/>
    <w:rsid w:val="005D79C6"/>
    <w:rsid w:val="005E2843"/>
    <w:rsid w:val="005E477B"/>
    <w:rsid w:val="005E7B7E"/>
    <w:rsid w:val="005F0A21"/>
    <w:rsid w:val="005F3001"/>
    <w:rsid w:val="005F34F8"/>
    <w:rsid w:val="005F4258"/>
    <w:rsid w:val="005F4A7B"/>
    <w:rsid w:val="005F5CCE"/>
    <w:rsid w:val="005F6ABB"/>
    <w:rsid w:val="00600AE4"/>
    <w:rsid w:val="00604C3B"/>
    <w:rsid w:val="00605524"/>
    <w:rsid w:val="006060B4"/>
    <w:rsid w:val="006104D1"/>
    <w:rsid w:val="006106B5"/>
    <w:rsid w:val="0061199C"/>
    <w:rsid w:val="00611B4F"/>
    <w:rsid w:val="00612702"/>
    <w:rsid w:val="00612A55"/>
    <w:rsid w:val="006141F0"/>
    <w:rsid w:val="00615566"/>
    <w:rsid w:val="006160E9"/>
    <w:rsid w:val="00617069"/>
    <w:rsid w:val="0062085F"/>
    <w:rsid w:val="00620C9B"/>
    <w:rsid w:val="006216D1"/>
    <w:rsid w:val="00623FB6"/>
    <w:rsid w:val="00624912"/>
    <w:rsid w:val="00624FBC"/>
    <w:rsid w:val="00625550"/>
    <w:rsid w:val="00626609"/>
    <w:rsid w:val="0062772C"/>
    <w:rsid w:val="0062782C"/>
    <w:rsid w:val="006303F4"/>
    <w:rsid w:val="00630640"/>
    <w:rsid w:val="006327DE"/>
    <w:rsid w:val="006330C1"/>
    <w:rsid w:val="0063417C"/>
    <w:rsid w:val="006342E3"/>
    <w:rsid w:val="0063543D"/>
    <w:rsid w:val="00636AF1"/>
    <w:rsid w:val="0063700A"/>
    <w:rsid w:val="006372DC"/>
    <w:rsid w:val="006410AA"/>
    <w:rsid w:val="00641AF0"/>
    <w:rsid w:val="0064282D"/>
    <w:rsid w:val="0064283A"/>
    <w:rsid w:val="0064345A"/>
    <w:rsid w:val="00643E1E"/>
    <w:rsid w:val="00644D67"/>
    <w:rsid w:val="006453FA"/>
    <w:rsid w:val="00645827"/>
    <w:rsid w:val="0064666A"/>
    <w:rsid w:val="0064708B"/>
    <w:rsid w:val="00647340"/>
    <w:rsid w:val="00650856"/>
    <w:rsid w:val="006537BC"/>
    <w:rsid w:val="00657C2A"/>
    <w:rsid w:val="006601F7"/>
    <w:rsid w:val="00660483"/>
    <w:rsid w:val="00661847"/>
    <w:rsid w:val="00662EA9"/>
    <w:rsid w:val="00662F38"/>
    <w:rsid w:val="00663895"/>
    <w:rsid w:val="006639C2"/>
    <w:rsid w:val="006640AE"/>
    <w:rsid w:val="00666B7B"/>
    <w:rsid w:val="00666F72"/>
    <w:rsid w:val="00667227"/>
    <w:rsid w:val="00667B60"/>
    <w:rsid w:val="00667CD1"/>
    <w:rsid w:val="00667CD2"/>
    <w:rsid w:val="006715F1"/>
    <w:rsid w:val="00671A2D"/>
    <w:rsid w:val="006758E0"/>
    <w:rsid w:val="00677277"/>
    <w:rsid w:val="00680B61"/>
    <w:rsid w:val="00680C11"/>
    <w:rsid w:val="00681A34"/>
    <w:rsid w:val="00683365"/>
    <w:rsid w:val="00683A0F"/>
    <w:rsid w:val="00685FBB"/>
    <w:rsid w:val="00690413"/>
    <w:rsid w:val="006912DA"/>
    <w:rsid w:val="00691D31"/>
    <w:rsid w:val="00691EA4"/>
    <w:rsid w:val="0069235D"/>
    <w:rsid w:val="00694521"/>
    <w:rsid w:val="00694DE3"/>
    <w:rsid w:val="0069503B"/>
    <w:rsid w:val="00695692"/>
    <w:rsid w:val="00695BBB"/>
    <w:rsid w:val="0069641E"/>
    <w:rsid w:val="00696711"/>
    <w:rsid w:val="00697FB6"/>
    <w:rsid w:val="006A4EFD"/>
    <w:rsid w:val="006A6219"/>
    <w:rsid w:val="006A7693"/>
    <w:rsid w:val="006B22D8"/>
    <w:rsid w:val="006B283C"/>
    <w:rsid w:val="006B2853"/>
    <w:rsid w:val="006B3C62"/>
    <w:rsid w:val="006B5313"/>
    <w:rsid w:val="006C1B85"/>
    <w:rsid w:val="006C24B2"/>
    <w:rsid w:val="006C3B17"/>
    <w:rsid w:val="006C4060"/>
    <w:rsid w:val="006C4090"/>
    <w:rsid w:val="006C549C"/>
    <w:rsid w:val="006C54CB"/>
    <w:rsid w:val="006C67D0"/>
    <w:rsid w:val="006D0721"/>
    <w:rsid w:val="006D0F26"/>
    <w:rsid w:val="006D208D"/>
    <w:rsid w:val="006D2A0E"/>
    <w:rsid w:val="006D3B9F"/>
    <w:rsid w:val="006D4132"/>
    <w:rsid w:val="006D58AB"/>
    <w:rsid w:val="006D6221"/>
    <w:rsid w:val="006D7302"/>
    <w:rsid w:val="006E2290"/>
    <w:rsid w:val="006E68CE"/>
    <w:rsid w:val="006E7C31"/>
    <w:rsid w:val="006F3D63"/>
    <w:rsid w:val="006F4FFA"/>
    <w:rsid w:val="00701518"/>
    <w:rsid w:val="00701710"/>
    <w:rsid w:val="00701935"/>
    <w:rsid w:val="00701B6D"/>
    <w:rsid w:val="00702D69"/>
    <w:rsid w:val="00702E56"/>
    <w:rsid w:val="00703E83"/>
    <w:rsid w:val="0070483A"/>
    <w:rsid w:val="007110E4"/>
    <w:rsid w:val="007134DF"/>
    <w:rsid w:val="00715E20"/>
    <w:rsid w:val="0072017F"/>
    <w:rsid w:val="00721DC9"/>
    <w:rsid w:val="00722658"/>
    <w:rsid w:val="00722B09"/>
    <w:rsid w:val="00724121"/>
    <w:rsid w:val="007245EE"/>
    <w:rsid w:val="00724656"/>
    <w:rsid w:val="00725683"/>
    <w:rsid w:val="00726E6F"/>
    <w:rsid w:val="00730536"/>
    <w:rsid w:val="00733216"/>
    <w:rsid w:val="007347AA"/>
    <w:rsid w:val="00734A4B"/>
    <w:rsid w:val="00734CAA"/>
    <w:rsid w:val="007363CD"/>
    <w:rsid w:val="00736761"/>
    <w:rsid w:val="00740C76"/>
    <w:rsid w:val="00741974"/>
    <w:rsid w:val="00742BA1"/>
    <w:rsid w:val="00743DC2"/>
    <w:rsid w:val="00743DCC"/>
    <w:rsid w:val="00744762"/>
    <w:rsid w:val="00745299"/>
    <w:rsid w:val="00745330"/>
    <w:rsid w:val="0074533B"/>
    <w:rsid w:val="0075127D"/>
    <w:rsid w:val="0075435D"/>
    <w:rsid w:val="0075688C"/>
    <w:rsid w:val="007576CE"/>
    <w:rsid w:val="00761941"/>
    <w:rsid w:val="00762482"/>
    <w:rsid w:val="00762E99"/>
    <w:rsid w:val="00763A07"/>
    <w:rsid w:val="0076419A"/>
    <w:rsid w:val="007647F9"/>
    <w:rsid w:val="00766555"/>
    <w:rsid w:val="007711E3"/>
    <w:rsid w:val="007712A9"/>
    <w:rsid w:val="007727EE"/>
    <w:rsid w:val="00772A2E"/>
    <w:rsid w:val="00773D6D"/>
    <w:rsid w:val="007743E8"/>
    <w:rsid w:val="00775FB2"/>
    <w:rsid w:val="00777736"/>
    <w:rsid w:val="00782626"/>
    <w:rsid w:val="007845E6"/>
    <w:rsid w:val="007856AE"/>
    <w:rsid w:val="007868FE"/>
    <w:rsid w:val="00787A22"/>
    <w:rsid w:val="00791AA2"/>
    <w:rsid w:val="00791F07"/>
    <w:rsid w:val="00792566"/>
    <w:rsid w:val="00795829"/>
    <w:rsid w:val="007A19A9"/>
    <w:rsid w:val="007A1E0D"/>
    <w:rsid w:val="007A242A"/>
    <w:rsid w:val="007A3186"/>
    <w:rsid w:val="007A34AC"/>
    <w:rsid w:val="007A3680"/>
    <w:rsid w:val="007A3C9F"/>
    <w:rsid w:val="007A3DDA"/>
    <w:rsid w:val="007A78EA"/>
    <w:rsid w:val="007B0C9D"/>
    <w:rsid w:val="007B186E"/>
    <w:rsid w:val="007B1A09"/>
    <w:rsid w:val="007B1D32"/>
    <w:rsid w:val="007B3859"/>
    <w:rsid w:val="007B5F18"/>
    <w:rsid w:val="007B6790"/>
    <w:rsid w:val="007B694B"/>
    <w:rsid w:val="007B784F"/>
    <w:rsid w:val="007C1274"/>
    <w:rsid w:val="007C2825"/>
    <w:rsid w:val="007C30C5"/>
    <w:rsid w:val="007C3F95"/>
    <w:rsid w:val="007C495C"/>
    <w:rsid w:val="007C5737"/>
    <w:rsid w:val="007C5CBB"/>
    <w:rsid w:val="007C61EA"/>
    <w:rsid w:val="007D1F53"/>
    <w:rsid w:val="007D6031"/>
    <w:rsid w:val="007D6FF4"/>
    <w:rsid w:val="007E0143"/>
    <w:rsid w:val="007E2051"/>
    <w:rsid w:val="007E247B"/>
    <w:rsid w:val="007E4924"/>
    <w:rsid w:val="007E5A50"/>
    <w:rsid w:val="007E6328"/>
    <w:rsid w:val="007E647D"/>
    <w:rsid w:val="007F15C9"/>
    <w:rsid w:val="007F3F80"/>
    <w:rsid w:val="007F4BF1"/>
    <w:rsid w:val="007F68CD"/>
    <w:rsid w:val="00801BC5"/>
    <w:rsid w:val="00803686"/>
    <w:rsid w:val="00804F75"/>
    <w:rsid w:val="00805C4A"/>
    <w:rsid w:val="00810749"/>
    <w:rsid w:val="00811D6D"/>
    <w:rsid w:val="00812496"/>
    <w:rsid w:val="008142F6"/>
    <w:rsid w:val="00823C19"/>
    <w:rsid w:val="00823D10"/>
    <w:rsid w:val="00827316"/>
    <w:rsid w:val="00827341"/>
    <w:rsid w:val="00830394"/>
    <w:rsid w:val="008313D7"/>
    <w:rsid w:val="0083253D"/>
    <w:rsid w:val="00832567"/>
    <w:rsid w:val="00832BE4"/>
    <w:rsid w:val="00833648"/>
    <w:rsid w:val="008360FC"/>
    <w:rsid w:val="00837717"/>
    <w:rsid w:val="00841C07"/>
    <w:rsid w:val="008435A8"/>
    <w:rsid w:val="008450AE"/>
    <w:rsid w:val="00846E9B"/>
    <w:rsid w:val="00852296"/>
    <w:rsid w:val="00852504"/>
    <w:rsid w:val="00852CF6"/>
    <w:rsid w:val="00853DB7"/>
    <w:rsid w:val="00853FEF"/>
    <w:rsid w:val="008560FA"/>
    <w:rsid w:val="00857370"/>
    <w:rsid w:val="008606C0"/>
    <w:rsid w:val="008613E2"/>
    <w:rsid w:val="0086440A"/>
    <w:rsid w:val="0086695F"/>
    <w:rsid w:val="00867B42"/>
    <w:rsid w:val="0087115F"/>
    <w:rsid w:val="008712C6"/>
    <w:rsid w:val="008712D2"/>
    <w:rsid w:val="0087333C"/>
    <w:rsid w:val="00875678"/>
    <w:rsid w:val="00877732"/>
    <w:rsid w:val="00880C97"/>
    <w:rsid w:val="00880CCE"/>
    <w:rsid w:val="008812EC"/>
    <w:rsid w:val="008819C2"/>
    <w:rsid w:val="00882410"/>
    <w:rsid w:val="00882E96"/>
    <w:rsid w:val="00883EFF"/>
    <w:rsid w:val="00885F7E"/>
    <w:rsid w:val="008873C2"/>
    <w:rsid w:val="00887C2C"/>
    <w:rsid w:val="00890F3A"/>
    <w:rsid w:val="00891E23"/>
    <w:rsid w:val="008923FA"/>
    <w:rsid w:val="00892C72"/>
    <w:rsid w:val="0089380C"/>
    <w:rsid w:val="0089391F"/>
    <w:rsid w:val="008940F7"/>
    <w:rsid w:val="0089620E"/>
    <w:rsid w:val="008978EC"/>
    <w:rsid w:val="00897E5D"/>
    <w:rsid w:val="008A1926"/>
    <w:rsid w:val="008A32F8"/>
    <w:rsid w:val="008A3E03"/>
    <w:rsid w:val="008A60D5"/>
    <w:rsid w:val="008A66AE"/>
    <w:rsid w:val="008A7227"/>
    <w:rsid w:val="008B4EEB"/>
    <w:rsid w:val="008B61FA"/>
    <w:rsid w:val="008B6D20"/>
    <w:rsid w:val="008B71DD"/>
    <w:rsid w:val="008B7D4E"/>
    <w:rsid w:val="008C1150"/>
    <w:rsid w:val="008C3AF5"/>
    <w:rsid w:val="008C47EE"/>
    <w:rsid w:val="008C63D5"/>
    <w:rsid w:val="008C718D"/>
    <w:rsid w:val="008C78D8"/>
    <w:rsid w:val="008C7A66"/>
    <w:rsid w:val="008C7C3B"/>
    <w:rsid w:val="008D576D"/>
    <w:rsid w:val="008D6CCF"/>
    <w:rsid w:val="008D7D39"/>
    <w:rsid w:val="008E08F4"/>
    <w:rsid w:val="008E0A88"/>
    <w:rsid w:val="008E13C6"/>
    <w:rsid w:val="008E3028"/>
    <w:rsid w:val="008E3120"/>
    <w:rsid w:val="008E3A54"/>
    <w:rsid w:val="008E3A9C"/>
    <w:rsid w:val="008E4A21"/>
    <w:rsid w:val="008F1061"/>
    <w:rsid w:val="008F1556"/>
    <w:rsid w:val="008F17C3"/>
    <w:rsid w:val="008F2999"/>
    <w:rsid w:val="008F602F"/>
    <w:rsid w:val="008F748E"/>
    <w:rsid w:val="00903A28"/>
    <w:rsid w:val="00905776"/>
    <w:rsid w:val="0090594F"/>
    <w:rsid w:val="009074B1"/>
    <w:rsid w:val="00910A8D"/>
    <w:rsid w:val="00914E3D"/>
    <w:rsid w:val="00915206"/>
    <w:rsid w:val="00920901"/>
    <w:rsid w:val="00920D28"/>
    <w:rsid w:val="009215B6"/>
    <w:rsid w:val="00922AE0"/>
    <w:rsid w:val="00923E6A"/>
    <w:rsid w:val="009243FF"/>
    <w:rsid w:val="00925AE8"/>
    <w:rsid w:val="00927C11"/>
    <w:rsid w:val="0093009B"/>
    <w:rsid w:val="00930409"/>
    <w:rsid w:val="009305E6"/>
    <w:rsid w:val="00930F80"/>
    <w:rsid w:val="00933447"/>
    <w:rsid w:val="009349B4"/>
    <w:rsid w:val="009372A9"/>
    <w:rsid w:val="009416EA"/>
    <w:rsid w:val="009422A7"/>
    <w:rsid w:val="00942E25"/>
    <w:rsid w:val="00946429"/>
    <w:rsid w:val="00947329"/>
    <w:rsid w:val="00947FA6"/>
    <w:rsid w:val="00950A8A"/>
    <w:rsid w:val="00950EB5"/>
    <w:rsid w:val="009576DD"/>
    <w:rsid w:val="00957FF3"/>
    <w:rsid w:val="009623ED"/>
    <w:rsid w:val="00962ABA"/>
    <w:rsid w:val="009638E4"/>
    <w:rsid w:val="00966E71"/>
    <w:rsid w:val="0097044B"/>
    <w:rsid w:val="00972E6D"/>
    <w:rsid w:val="0097420D"/>
    <w:rsid w:val="009746B2"/>
    <w:rsid w:val="009749B0"/>
    <w:rsid w:val="0097557F"/>
    <w:rsid w:val="00977833"/>
    <w:rsid w:val="009800BB"/>
    <w:rsid w:val="00980CA3"/>
    <w:rsid w:val="009828EE"/>
    <w:rsid w:val="00982A29"/>
    <w:rsid w:val="009860F2"/>
    <w:rsid w:val="00986A48"/>
    <w:rsid w:val="0099036A"/>
    <w:rsid w:val="0099186E"/>
    <w:rsid w:val="00996F6C"/>
    <w:rsid w:val="00996F7D"/>
    <w:rsid w:val="0099785E"/>
    <w:rsid w:val="00997A13"/>
    <w:rsid w:val="009A04FA"/>
    <w:rsid w:val="009A0D16"/>
    <w:rsid w:val="009A3D78"/>
    <w:rsid w:val="009A6B57"/>
    <w:rsid w:val="009A703A"/>
    <w:rsid w:val="009B252D"/>
    <w:rsid w:val="009B3B15"/>
    <w:rsid w:val="009B557E"/>
    <w:rsid w:val="009B5A3E"/>
    <w:rsid w:val="009B5B13"/>
    <w:rsid w:val="009B673E"/>
    <w:rsid w:val="009C05D4"/>
    <w:rsid w:val="009C0D40"/>
    <w:rsid w:val="009C1D3F"/>
    <w:rsid w:val="009C3854"/>
    <w:rsid w:val="009C4E01"/>
    <w:rsid w:val="009C73BE"/>
    <w:rsid w:val="009C7B4A"/>
    <w:rsid w:val="009D0665"/>
    <w:rsid w:val="009D6E6E"/>
    <w:rsid w:val="009E146E"/>
    <w:rsid w:val="009E1BAB"/>
    <w:rsid w:val="009E23E9"/>
    <w:rsid w:val="009E302B"/>
    <w:rsid w:val="009E50FC"/>
    <w:rsid w:val="009E6B91"/>
    <w:rsid w:val="009E7440"/>
    <w:rsid w:val="009E7FF5"/>
    <w:rsid w:val="009F319A"/>
    <w:rsid w:val="009F4905"/>
    <w:rsid w:val="009F51C3"/>
    <w:rsid w:val="009F5476"/>
    <w:rsid w:val="009F56B6"/>
    <w:rsid w:val="009F6BC9"/>
    <w:rsid w:val="00A00654"/>
    <w:rsid w:val="00A00824"/>
    <w:rsid w:val="00A00AAE"/>
    <w:rsid w:val="00A031B0"/>
    <w:rsid w:val="00A063D9"/>
    <w:rsid w:val="00A0651E"/>
    <w:rsid w:val="00A1025D"/>
    <w:rsid w:val="00A1133C"/>
    <w:rsid w:val="00A132BD"/>
    <w:rsid w:val="00A17010"/>
    <w:rsid w:val="00A1786C"/>
    <w:rsid w:val="00A21C3E"/>
    <w:rsid w:val="00A21D17"/>
    <w:rsid w:val="00A24F10"/>
    <w:rsid w:val="00A26786"/>
    <w:rsid w:val="00A27574"/>
    <w:rsid w:val="00A31B58"/>
    <w:rsid w:val="00A32736"/>
    <w:rsid w:val="00A32AF4"/>
    <w:rsid w:val="00A32BA3"/>
    <w:rsid w:val="00A34DAF"/>
    <w:rsid w:val="00A36081"/>
    <w:rsid w:val="00A36B08"/>
    <w:rsid w:val="00A37CC5"/>
    <w:rsid w:val="00A37F31"/>
    <w:rsid w:val="00A40700"/>
    <w:rsid w:val="00A436B2"/>
    <w:rsid w:val="00A43E3C"/>
    <w:rsid w:val="00A46111"/>
    <w:rsid w:val="00A52734"/>
    <w:rsid w:val="00A531F8"/>
    <w:rsid w:val="00A56D75"/>
    <w:rsid w:val="00A56ED7"/>
    <w:rsid w:val="00A643CA"/>
    <w:rsid w:val="00A65707"/>
    <w:rsid w:val="00A67F8F"/>
    <w:rsid w:val="00A70029"/>
    <w:rsid w:val="00A73A88"/>
    <w:rsid w:val="00A76060"/>
    <w:rsid w:val="00A761FD"/>
    <w:rsid w:val="00A806C4"/>
    <w:rsid w:val="00A83846"/>
    <w:rsid w:val="00A8409E"/>
    <w:rsid w:val="00A8544A"/>
    <w:rsid w:val="00A85A03"/>
    <w:rsid w:val="00A85C5A"/>
    <w:rsid w:val="00A86005"/>
    <w:rsid w:val="00A907B5"/>
    <w:rsid w:val="00A90937"/>
    <w:rsid w:val="00A9172D"/>
    <w:rsid w:val="00A948E3"/>
    <w:rsid w:val="00A958BF"/>
    <w:rsid w:val="00A95901"/>
    <w:rsid w:val="00A95ADD"/>
    <w:rsid w:val="00AA1308"/>
    <w:rsid w:val="00AA13F4"/>
    <w:rsid w:val="00AA210A"/>
    <w:rsid w:val="00AA2716"/>
    <w:rsid w:val="00AA508E"/>
    <w:rsid w:val="00AA52D8"/>
    <w:rsid w:val="00AA5A05"/>
    <w:rsid w:val="00AA65BF"/>
    <w:rsid w:val="00AA6BCB"/>
    <w:rsid w:val="00AA7BF7"/>
    <w:rsid w:val="00AB00D1"/>
    <w:rsid w:val="00AB21CB"/>
    <w:rsid w:val="00AB2814"/>
    <w:rsid w:val="00AB43D1"/>
    <w:rsid w:val="00AB5F85"/>
    <w:rsid w:val="00AB6758"/>
    <w:rsid w:val="00AB715F"/>
    <w:rsid w:val="00AC2614"/>
    <w:rsid w:val="00AC4085"/>
    <w:rsid w:val="00AD1C81"/>
    <w:rsid w:val="00AD5241"/>
    <w:rsid w:val="00AD631C"/>
    <w:rsid w:val="00AE1009"/>
    <w:rsid w:val="00AE205A"/>
    <w:rsid w:val="00AE22D0"/>
    <w:rsid w:val="00AE37B0"/>
    <w:rsid w:val="00AE6520"/>
    <w:rsid w:val="00AE7F7D"/>
    <w:rsid w:val="00AF3DF5"/>
    <w:rsid w:val="00AF47EF"/>
    <w:rsid w:val="00AF5222"/>
    <w:rsid w:val="00AF59CA"/>
    <w:rsid w:val="00AF5B39"/>
    <w:rsid w:val="00AF5F2D"/>
    <w:rsid w:val="00AF61E5"/>
    <w:rsid w:val="00AF61E6"/>
    <w:rsid w:val="00AF784E"/>
    <w:rsid w:val="00B0091B"/>
    <w:rsid w:val="00B00F03"/>
    <w:rsid w:val="00B0177A"/>
    <w:rsid w:val="00B03611"/>
    <w:rsid w:val="00B039C6"/>
    <w:rsid w:val="00B04ED6"/>
    <w:rsid w:val="00B0504E"/>
    <w:rsid w:val="00B050BD"/>
    <w:rsid w:val="00B05E16"/>
    <w:rsid w:val="00B067FC"/>
    <w:rsid w:val="00B06C5F"/>
    <w:rsid w:val="00B06F53"/>
    <w:rsid w:val="00B10E82"/>
    <w:rsid w:val="00B12224"/>
    <w:rsid w:val="00B16FEC"/>
    <w:rsid w:val="00B17E4D"/>
    <w:rsid w:val="00B20161"/>
    <w:rsid w:val="00B20BFA"/>
    <w:rsid w:val="00B21397"/>
    <w:rsid w:val="00B217CC"/>
    <w:rsid w:val="00B22F4F"/>
    <w:rsid w:val="00B24102"/>
    <w:rsid w:val="00B252D5"/>
    <w:rsid w:val="00B32778"/>
    <w:rsid w:val="00B33FAB"/>
    <w:rsid w:val="00B34EC8"/>
    <w:rsid w:val="00B34FE6"/>
    <w:rsid w:val="00B3536F"/>
    <w:rsid w:val="00B35523"/>
    <w:rsid w:val="00B356F8"/>
    <w:rsid w:val="00B37FE5"/>
    <w:rsid w:val="00B41537"/>
    <w:rsid w:val="00B43580"/>
    <w:rsid w:val="00B43DCD"/>
    <w:rsid w:val="00B442D7"/>
    <w:rsid w:val="00B45061"/>
    <w:rsid w:val="00B45252"/>
    <w:rsid w:val="00B45B53"/>
    <w:rsid w:val="00B50292"/>
    <w:rsid w:val="00B52406"/>
    <w:rsid w:val="00B53186"/>
    <w:rsid w:val="00B54E08"/>
    <w:rsid w:val="00B54FFD"/>
    <w:rsid w:val="00B552BD"/>
    <w:rsid w:val="00B5682D"/>
    <w:rsid w:val="00B57F3D"/>
    <w:rsid w:val="00B57F73"/>
    <w:rsid w:val="00B62F1E"/>
    <w:rsid w:val="00B63197"/>
    <w:rsid w:val="00B63E12"/>
    <w:rsid w:val="00B6456F"/>
    <w:rsid w:val="00B64727"/>
    <w:rsid w:val="00B67089"/>
    <w:rsid w:val="00B67A1B"/>
    <w:rsid w:val="00B73C73"/>
    <w:rsid w:val="00B7425D"/>
    <w:rsid w:val="00B75708"/>
    <w:rsid w:val="00B7625C"/>
    <w:rsid w:val="00B767A5"/>
    <w:rsid w:val="00B76BD7"/>
    <w:rsid w:val="00B7703A"/>
    <w:rsid w:val="00B7765C"/>
    <w:rsid w:val="00B82F6C"/>
    <w:rsid w:val="00B83306"/>
    <w:rsid w:val="00B84E12"/>
    <w:rsid w:val="00B864CB"/>
    <w:rsid w:val="00B8752E"/>
    <w:rsid w:val="00B87549"/>
    <w:rsid w:val="00B87CD5"/>
    <w:rsid w:val="00B911D8"/>
    <w:rsid w:val="00B930A7"/>
    <w:rsid w:val="00B95840"/>
    <w:rsid w:val="00B9763F"/>
    <w:rsid w:val="00B9791B"/>
    <w:rsid w:val="00BA1C0A"/>
    <w:rsid w:val="00BA1D02"/>
    <w:rsid w:val="00BA1D88"/>
    <w:rsid w:val="00BA2D81"/>
    <w:rsid w:val="00BA5661"/>
    <w:rsid w:val="00BA5C21"/>
    <w:rsid w:val="00BA5FF2"/>
    <w:rsid w:val="00BA7CA9"/>
    <w:rsid w:val="00BB405F"/>
    <w:rsid w:val="00BB4E01"/>
    <w:rsid w:val="00BB6000"/>
    <w:rsid w:val="00BB79BC"/>
    <w:rsid w:val="00BC09A1"/>
    <w:rsid w:val="00BC0A2A"/>
    <w:rsid w:val="00BC2A4F"/>
    <w:rsid w:val="00BC3812"/>
    <w:rsid w:val="00BC470B"/>
    <w:rsid w:val="00BC48BA"/>
    <w:rsid w:val="00BD202D"/>
    <w:rsid w:val="00BD487D"/>
    <w:rsid w:val="00BD6C37"/>
    <w:rsid w:val="00BD78E1"/>
    <w:rsid w:val="00BE36CB"/>
    <w:rsid w:val="00BE6FC3"/>
    <w:rsid w:val="00BE71F6"/>
    <w:rsid w:val="00BE7D87"/>
    <w:rsid w:val="00BF0909"/>
    <w:rsid w:val="00BF3676"/>
    <w:rsid w:val="00BF4153"/>
    <w:rsid w:val="00BF5999"/>
    <w:rsid w:val="00C005D3"/>
    <w:rsid w:val="00C005F5"/>
    <w:rsid w:val="00C00C7B"/>
    <w:rsid w:val="00C04C8F"/>
    <w:rsid w:val="00C05663"/>
    <w:rsid w:val="00C06128"/>
    <w:rsid w:val="00C10670"/>
    <w:rsid w:val="00C107C3"/>
    <w:rsid w:val="00C10BE1"/>
    <w:rsid w:val="00C11810"/>
    <w:rsid w:val="00C11D81"/>
    <w:rsid w:val="00C13746"/>
    <w:rsid w:val="00C168AF"/>
    <w:rsid w:val="00C1781F"/>
    <w:rsid w:val="00C2174B"/>
    <w:rsid w:val="00C225DF"/>
    <w:rsid w:val="00C227BE"/>
    <w:rsid w:val="00C23451"/>
    <w:rsid w:val="00C26D4C"/>
    <w:rsid w:val="00C27EDC"/>
    <w:rsid w:val="00C304FB"/>
    <w:rsid w:val="00C311C9"/>
    <w:rsid w:val="00C31220"/>
    <w:rsid w:val="00C3156F"/>
    <w:rsid w:val="00C32BB7"/>
    <w:rsid w:val="00C32C37"/>
    <w:rsid w:val="00C34089"/>
    <w:rsid w:val="00C342D3"/>
    <w:rsid w:val="00C35477"/>
    <w:rsid w:val="00C3662F"/>
    <w:rsid w:val="00C37139"/>
    <w:rsid w:val="00C375E9"/>
    <w:rsid w:val="00C40218"/>
    <w:rsid w:val="00C41185"/>
    <w:rsid w:val="00C4119F"/>
    <w:rsid w:val="00C413F0"/>
    <w:rsid w:val="00C43051"/>
    <w:rsid w:val="00C44CBD"/>
    <w:rsid w:val="00C44EF0"/>
    <w:rsid w:val="00C5005D"/>
    <w:rsid w:val="00C512AB"/>
    <w:rsid w:val="00C51A6D"/>
    <w:rsid w:val="00C51E85"/>
    <w:rsid w:val="00C56EB1"/>
    <w:rsid w:val="00C5713C"/>
    <w:rsid w:val="00C57192"/>
    <w:rsid w:val="00C6431A"/>
    <w:rsid w:val="00C644AD"/>
    <w:rsid w:val="00C649C4"/>
    <w:rsid w:val="00C65092"/>
    <w:rsid w:val="00C658C7"/>
    <w:rsid w:val="00C65F93"/>
    <w:rsid w:val="00C676C4"/>
    <w:rsid w:val="00C67EF3"/>
    <w:rsid w:val="00C716C0"/>
    <w:rsid w:val="00C74680"/>
    <w:rsid w:val="00C760A6"/>
    <w:rsid w:val="00C76A5E"/>
    <w:rsid w:val="00C77621"/>
    <w:rsid w:val="00C808D0"/>
    <w:rsid w:val="00C83438"/>
    <w:rsid w:val="00C84E3C"/>
    <w:rsid w:val="00C86564"/>
    <w:rsid w:val="00C86A22"/>
    <w:rsid w:val="00C8793C"/>
    <w:rsid w:val="00C90BC9"/>
    <w:rsid w:val="00C91976"/>
    <w:rsid w:val="00C93B68"/>
    <w:rsid w:val="00CA00A2"/>
    <w:rsid w:val="00CA37C1"/>
    <w:rsid w:val="00CA4DE2"/>
    <w:rsid w:val="00CA584D"/>
    <w:rsid w:val="00CA713D"/>
    <w:rsid w:val="00CA79F7"/>
    <w:rsid w:val="00CB0C1F"/>
    <w:rsid w:val="00CB2902"/>
    <w:rsid w:val="00CB429E"/>
    <w:rsid w:val="00CB512B"/>
    <w:rsid w:val="00CB5F00"/>
    <w:rsid w:val="00CB655F"/>
    <w:rsid w:val="00CC01B1"/>
    <w:rsid w:val="00CC1370"/>
    <w:rsid w:val="00CC1F72"/>
    <w:rsid w:val="00CC201E"/>
    <w:rsid w:val="00CC2C7F"/>
    <w:rsid w:val="00CC3186"/>
    <w:rsid w:val="00CC4CA3"/>
    <w:rsid w:val="00CC6760"/>
    <w:rsid w:val="00CC7CAF"/>
    <w:rsid w:val="00CD25B9"/>
    <w:rsid w:val="00CD274F"/>
    <w:rsid w:val="00CD362A"/>
    <w:rsid w:val="00CD3E30"/>
    <w:rsid w:val="00CD4CCB"/>
    <w:rsid w:val="00CD5B1D"/>
    <w:rsid w:val="00CD6010"/>
    <w:rsid w:val="00CD6CD8"/>
    <w:rsid w:val="00CD723B"/>
    <w:rsid w:val="00CE13F1"/>
    <w:rsid w:val="00CE201C"/>
    <w:rsid w:val="00CE29F8"/>
    <w:rsid w:val="00CE3A73"/>
    <w:rsid w:val="00CE3CF7"/>
    <w:rsid w:val="00CE64DF"/>
    <w:rsid w:val="00CF1263"/>
    <w:rsid w:val="00CF1597"/>
    <w:rsid w:val="00CF5C1A"/>
    <w:rsid w:val="00CF604A"/>
    <w:rsid w:val="00CF7DFD"/>
    <w:rsid w:val="00D00782"/>
    <w:rsid w:val="00D018B5"/>
    <w:rsid w:val="00D01AEC"/>
    <w:rsid w:val="00D01F31"/>
    <w:rsid w:val="00D045E7"/>
    <w:rsid w:val="00D07591"/>
    <w:rsid w:val="00D10F9D"/>
    <w:rsid w:val="00D1265D"/>
    <w:rsid w:val="00D138D1"/>
    <w:rsid w:val="00D14589"/>
    <w:rsid w:val="00D15A7C"/>
    <w:rsid w:val="00D17AB0"/>
    <w:rsid w:val="00D17FA1"/>
    <w:rsid w:val="00D201C8"/>
    <w:rsid w:val="00D20AEA"/>
    <w:rsid w:val="00D236B3"/>
    <w:rsid w:val="00D249FF"/>
    <w:rsid w:val="00D25CDD"/>
    <w:rsid w:val="00D266D2"/>
    <w:rsid w:val="00D3034C"/>
    <w:rsid w:val="00D30515"/>
    <w:rsid w:val="00D32337"/>
    <w:rsid w:val="00D329B1"/>
    <w:rsid w:val="00D348D6"/>
    <w:rsid w:val="00D3539F"/>
    <w:rsid w:val="00D4054D"/>
    <w:rsid w:val="00D41875"/>
    <w:rsid w:val="00D42A6A"/>
    <w:rsid w:val="00D43EBE"/>
    <w:rsid w:val="00D44AAC"/>
    <w:rsid w:val="00D45368"/>
    <w:rsid w:val="00D4559B"/>
    <w:rsid w:val="00D45785"/>
    <w:rsid w:val="00D47B49"/>
    <w:rsid w:val="00D508F1"/>
    <w:rsid w:val="00D51FE0"/>
    <w:rsid w:val="00D51FF8"/>
    <w:rsid w:val="00D52D4B"/>
    <w:rsid w:val="00D6053B"/>
    <w:rsid w:val="00D61101"/>
    <w:rsid w:val="00D64D56"/>
    <w:rsid w:val="00D66BFA"/>
    <w:rsid w:val="00D67A15"/>
    <w:rsid w:val="00D74182"/>
    <w:rsid w:val="00D77EC0"/>
    <w:rsid w:val="00D806C7"/>
    <w:rsid w:val="00D80CD5"/>
    <w:rsid w:val="00D81922"/>
    <w:rsid w:val="00D81EBE"/>
    <w:rsid w:val="00D8250D"/>
    <w:rsid w:val="00D825D8"/>
    <w:rsid w:val="00D83C9F"/>
    <w:rsid w:val="00D852AA"/>
    <w:rsid w:val="00D86779"/>
    <w:rsid w:val="00D86C38"/>
    <w:rsid w:val="00D87E19"/>
    <w:rsid w:val="00D95D93"/>
    <w:rsid w:val="00D9631E"/>
    <w:rsid w:val="00D96323"/>
    <w:rsid w:val="00DA06BA"/>
    <w:rsid w:val="00DA0D35"/>
    <w:rsid w:val="00DA4427"/>
    <w:rsid w:val="00DA5901"/>
    <w:rsid w:val="00DA6ABD"/>
    <w:rsid w:val="00DA7A53"/>
    <w:rsid w:val="00DA7C38"/>
    <w:rsid w:val="00DB084E"/>
    <w:rsid w:val="00DB117F"/>
    <w:rsid w:val="00DB1457"/>
    <w:rsid w:val="00DB30CD"/>
    <w:rsid w:val="00DB4999"/>
    <w:rsid w:val="00DB52E6"/>
    <w:rsid w:val="00DB5537"/>
    <w:rsid w:val="00DB5A96"/>
    <w:rsid w:val="00DB6EDF"/>
    <w:rsid w:val="00DC27B6"/>
    <w:rsid w:val="00DC71AB"/>
    <w:rsid w:val="00DD0F07"/>
    <w:rsid w:val="00DD17A8"/>
    <w:rsid w:val="00DD1819"/>
    <w:rsid w:val="00DD2404"/>
    <w:rsid w:val="00DD2F62"/>
    <w:rsid w:val="00DD3109"/>
    <w:rsid w:val="00DD3B6B"/>
    <w:rsid w:val="00DD3FE0"/>
    <w:rsid w:val="00DD55D1"/>
    <w:rsid w:val="00DD5841"/>
    <w:rsid w:val="00DD5D85"/>
    <w:rsid w:val="00DD5F91"/>
    <w:rsid w:val="00DD6567"/>
    <w:rsid w:val="00DD766A"/>
    <w:rsid w:val="00DE03F7"/>
    <w:rsid w:val="00DE35AC"/>
    <w:rsid w:val="00DE45BF"/>
    <w:rsid w:val="00DE72BC"/>
    <w:rsid w:val="00DE7A40"/>
    <w:rsid w:val="00DE7A8C"/>
    <w:rsid w:val="00DE7EBE"/>
    <w:rsid w:val="00DF059A"/>
    <w:rsid w:val="00DF0B41"/>
    <w:rsid w:val="00DF178C"/>
    <w:rsid w:val="00DF357F"/>
    <w:rsid w:val="00DF6048"/>
    <w:rsid w:val="00DF693A"/>
    <w:rsid w:val="00DF70B5"/>
    <w:rsid w:val="00DF77DD"/>
    <w:rsid w:val="00E006C9"/>
    <w:rsid w:val="00E021B2"/>
    <w:rsid w:val="00E027C6"/>
    <w:rsid w:val="00E03140"/>
    <w:rsid w:val="00E0488F"/>
    <w:rsid w:val="00E12B2C"/>
    <w:rsid w:val="00E133A9"/>
    <w:rsid w:val="00E133CB"/>
    <w:rsid w:val="00E14E7A"/>
    <w:rsid w:val="00E1508B"/>
    <w:rsid w:val="00E217B6"/>
    <w:rsid w:val="00E22375"/>
    <w:rsid w:val="00E257BB"/>
    <w:rsid w:val="00E268A0"/>
    <w:rsid w:val="00E33A49"/>
    <w:rsid w:val="00E363AE"/>
    <w:rsid w:val="00E37780"/>
    <w:rsid w:val="00E40027"/>
    <w:rsid w:val="00E407DC"/>
    <w:rsid w:val="00E442E2"/>
    <w:rsid w:val="00E4748F"/>
    <w:rsid w:val="00E478A9"/>
    <w:rsid w:val="00E520EA"/>
    <w:rsid w:val="00E5240E"/>
    <w:rsid w:val="00E52500"/>
    <w:rsid w:val="00E52E4D"/>
    <w:rsid w:val="00E53245"/>
    <w:rsid w:val="00E54B4A"/>
    <w:rsid w:val="00E55159"/>
    <w:rsid w:val="00E555B4"/>
    <w:rsid w:val="00E565FD"/>
    <w:rsid w:val="00E61905"/>
    <w:rsid w:val="00E61D09"/>
    <w:rsid w:val="00E62E0A"/>
    <w:rsid w:val="00E63EE0"/>
    <w:rsid w:val="00E666AD"/>
    <w:rsid w:val="00E66BBA"/>
    <w:rsid w:val="00E67A03"/>
    <w:rsid w:val="00E71FD8"/>
    <w:rsid w:val="00E72F09"/>
    <w:rsid w:val="00E74590"/>
    <w:rsid w:val="00E747B4"/>
    <w:rsid w:val="00E74BD6"/>
    <w:rsid w:val="00E74BDC"/>
    <w:rsid w:val="00E8013D"/>
    <w:rsid w:val="00E80D48"/>
    <w:rsid w:val="00E81B34"/>
    <w:rsid w:val="00E833CA"/>
    <w:rsid w:val="00E83CA8"/>
    <w:rsid w:val="00E84475"/>
    <w:rsid w:val="00E85368"/>
    <w:rsid w:val="00E87CD0"/>
    <w:rsid w:val="00E90209"/>
    <w:rsid w:val="00E90506"/>
    <w:rsid w:val="00E924CE"/>
    <w:rsid w:val="00E94A13"/>
    <w:rsid w:val="00E9574C"/>
    <w:rsid w:val="00E961D4"/>
    <w:rsid w:val="00EA0D0F"/>
    <w:rsid w:val="00EA19EB"/>
    <w:rsid w:val="00EA1FB5"/>
    <w:rsid w:val="00EA302B"/>
    <w:rsid w:val="00EA360B"/>
    <w:rsid w:val="00EA5E13"/>
    <w:rsid w:val="00EA5FF2"/>
    <w:rsid w:val="00EA6B23"/>
    <w:rsid w:val="00EB17E5"/>
    <w:rsid w:val="00EB18BF"/>
    <w:rsid w:val="00EB194E"/>
    <w:rsid w:val="00EB1E54"/>
    <w:rsid w:val="00EB219B"/>
    <w:rsid w:val="00EB25C0"/>
    <w:rsid w:val="00EB36B1"/>
    <w:rsid w:val="00EB637A"/>
    <w:rsid w:val="00EB667C"/>
    <w:rsid w:val="00EC2296"/>
    <w:rsid w:val="00EC233B"/>
    <w:rsid w:val="00EC6B45"/>
    <w:rsid w:val="00EC71E4"/>
    <w:rsid w:val="00EC7291"/>
    <w:rsid w:val="00EC7B15"/>
    <w:rsid w:val="00ED27BA"/>
    <w:rsid w:val="00ED4439"/>
    <w:rsid w:val="00ED4894"/>
    <w:rsid w:val="00ED6E82"/>
    <w:rsid w:val="00EE1072"/>
    <w:rsid w:val="00EE61DE"/>
    <w:rsid w:val="00EF2826"/>
    <w:rsid w:val="00EF336E"/>
    <w:rsid w:val="00EF428C"/>
    <w:rsid w:val="00EF66DE"/>
    <w:rsid w:val="00F00892"/>
    <w:rsid w:val="00F03CA9"/>
    <w:rsid w:val="00F05F2C"/>
    <w:rsid w:val="00F10D49"/>
    <w:rsid w:val="00F11833"/>
    <w:rsid w:val="00F136AB"/>
    <w:rsid w:val="00F13DDE"/>
    <w:rsid w:val="00F1460F"/>
    <w:rsid w:val="00F14EEC"/>
    <w:rsid w:val="00F155F6"/>
    <w:rsid w:val="00F15DEF"/>
    <w:rsid w:val="00F16E85"/>
    <w:rsid w:val="00F17F43"/>
    <w:rsid w:val="00F17FE7"/>
    <w:rsid w:val="00F2344F"/>
    <w:rsid w:val="00F24CF7"/>
    <w:rsid w:val="00F2764A"/>
    <w:rsid w:val="00F3096E"/>
    <w:rsid w:val="00F33008"/>
    <w:rsid w:val="00F333AE"/>
    <w:rsid w:val="00F356B6"/>
    <w:rsid w:val="00F35AA5"/>
    <w:rsid w:val="00F365C9"/>
    <w:rsid w:val="00F36878"/>
    <w:rsid w:val="00F37EB5"/>
    <w:rsid w:val="00F400E9"/>
    <w:rsid w:val="00F42090"/>
    <w:rsid w:val="00F42116"/>
    <w:rsid w:val="00F46CC6"/>
    <w:rsid w:val="00F51821"/>
    <w:rsid w:val="00F5196E"/>
    <w:rsid w:val="00F53EFA"/>
    <w:rsid w:val="00F55DB5"/>
    <w:rsid w:val="00F56D4D"/>
    <w:rsid w:val="00F57C36"/>
    <w:rsid w:val="00F601F3"/>
    <w:rsid w:val="00F60403"/>
    <w:rsid w:val="00F6099F"/>
    <w:rsid w:val="00F6136F"/>
    <w:rsid w:val="00F6224F"/>
    <w:rsid w:val="00F625F3"/>
    <w:rsid w:val="00F62ECD"/>
    <w:rsid w:val="00F6353D"/>
    <w:rsid w:val="00F64A46"/>
    <w:rsid w:val="00F6564C"/>
    <w:rsid w:val="00F65FEF"/>
    <w:rsid w:val="00F674D1"/>
    <w:rsid w:val="00F71FF1"/>
    <w:rsid w:val="00F73443"/>
    <w:rsid w:val="00F748EA"/>
    <w:rsid w:val="00F75D0C"/>
    <w:rsid w:val="00F7763C"/>
    <w:rsid w:val="00F82F69"/>
    <w:rsid w:val="00F8412C"/>
    <w:rsid w:val="00F862EA"/>
    <w:rsid w:val="00F86611"/>
    <w:rsid w:val="00F86D63"/>
    <w:rsid w:val="00F873FA"/>
    <w:rsid w:val="00F87EB0"/>
    <w:rsid w:val="00F90A31"/>
    <w:rsid w:val="00F90B60"/>
    <w:rsid w:val="00F914A2"/>
    <w:rsid w:val="00F94181"/>
    <w:rsid w:val="00F94E37"/>
    <w:rsid w:val="00F97444"/>
    <w:rsid w:val="00FA0AFB"/>
    <w:rsid w:val="00FA186F"/>
    <w:rsid w:val="00FA2117"/>
    <w:rsid w:val="00FA3ED6"/>
    <w:rsid w:val="00FA5BF6"/>
    <w:rsid w:val="00FB0CC3"/>
    <w:rsid w:val="00FB13E2"/>
    <w:rsid w:val="00FB167D"/>
    <w:rsid w:val="00FB20E0"/>
    <w:rsid w:val="00FB245D"/>
    <w:rsid w:val="00FB340E"/>
    <w:rsid w:val="00FB4716"/>
    <w:rsid w:val="00FB5477"/>
    <w:rsid w:val="00FB709C"/>
    <w:rsid w:val="00FB733B"/>
    <w:rsid w:val="00FC1960"/>
    <w:rsid w:val="00FC2A54"/>
    <w:rsid w:val="00FC3B75"/>
    <w:rsid w:val="00FC43F4"/>
    <w:rsid w:val="00FC4416"/>
    <w:rsid w:val="00FC4565"/>
    <w:rsid w:val="00FC55E4"/>
    <w:rsid w:val="00FC5A59"/>
    <w:rsid w:val="00FC6C13"/>
    <w:rsid w:val="00FD1368"/>
    <w:rsid w:val="00FD23A9"/>
    <w:rsid w:val="00FD6DA1"/>
    <w:rsid w:val="00FD6DD4"/>
    <w:rsid w:val="00FD752A"/>
    <w:rsid w:val="00FD76A1"/>
    <w:rsid w:val="00FE1201"/>
    <w:rsid w:val="00FE12B3"/>
    <w:rsid w:val="00FE15F5"/>
    <w:rsid w:val="00FE2079"/>
    <w:rsid w:val="00FE3297"/>
    <w:rsid w:val="00FE46A4"/>
    <w:rsid w:val="00FE4EE5"/>
    <w:rsid w:val="00FE64CE"/>
    <w:rsid w:val="00FE6642"/>
    <w:rsid w:val="00FE7385"/>
    <w:rsid w:val="00FE75F0"/>
    <w:rsid w:val="00FF0836"/>
    <w:rsid w:val="00FF2CB7"/>
    <w:rsid w:val="00FF4FBE"/>
    <w:rsid w:val="00FF53E8"/>
    <w:rsid w:val="00FF5D54"/>
    <w:rsid w:val="00FF7059"/>
    <w:rsid w:val="00FF788B"/>
    <w:rsid w:val="010B5CE8"/>
    <w:rsid w:val="018D16D6"/>
    <w:rsid w:val="01F732FE"/>
    <w:rsid w:val="02777729"/>
    <w:rsid w:val="04125811"/>
    <w:rsid w:val="04470E23"/>
    <w:rsid w:val="04861908"/>
    <w:rsid w:val="0594441E"/>
    <w:rsid w:val="06E16C6E"/>
    <w:rsid w:val="07BE0B99"/>
    <w:rsid w:val="07DE799E"/>
    <w:rsid w:val="07E35CD3"/>
    <w:rsid w:val="087C2047"/>
    <w:rsid w:val="08A65E83"/>
    <w:rsid w:val="09E1555C"/>
    <w:rsid w:val="0AE1043C"/>
    <w:rsid w:val="0AEC4A91"/>
    <w:rsid w:val="0B6A7F50"/>
    <w:rsid w:val="0B733F8D"/>
    <w:rsid w:val="0BE2520E"/>
    <w:rsid w:val="0BF9125E"/>
    <w:rsid w:val="0C7746DC"/>
    <w:rsid w:val="0CFF25E1"/>
    <w:rsid w:val="0E3C4F3B"/>
    <w:rsid w:val="0EE050A7"/>
    <w:rsid w:val="0F143EFC"/>
    <w:rsid w:val="0F35080B"/>
    <w:rsid w:val="0F5C5068"/>
    <w:rsid w:val="0F820791"/>
    <w:rsid w:val="10383505"/>
    <w:rsid w:val="104233F6"/>
    <w:rsid w:val="109A7F88"/>
    <w:rsid w:val="12621081"/>
    <w:rsid w:val="12F9249A"/>
    <w:rsid w:val="13D762DD"/>
    <w:rsid w:val="13E6340E"/>
    <w:rsid w:val="13F377E6"/>
    <w:rsid w:val="145F27F3"/>
    <w:rsid w:val="156E6BA4"/>
    <w:rsid w:val="163A3F41"/>
    <w:rsid w:val="16994E79"/>
    <w:rsid w:val="16B70DBC"/>
    <w:rsid w:val="171E3195"/>
    <w:rsid w:val="179A2ADC"/>
    <w:rsid w:val="17DC75E4"/>
    <w:rsid w:val="18737445"/>
    <w:rsid w:val="18C05451"/>
    <w:rsid w:val="1910313C"/>
    <w:rsid w:val="19794988"/>
    <w:rsid w:val="1A6F3E92"/>
    <w:rsid w:val="1AF83150"/>
    <w:rsid w:val="1B6C7E62"/>
    <w:rsid w:val="1BED0805"/>
    <w:rsid w:val="1CED17C5"/>
    <w:rsid w:val="1D2108D7"/>
    <w:rsid w:val="1D7C56EC"/>
    <w:rsid w:val="1DB25432"/>
    <w:rsid w:val="1DE24AE7"/>
    <w:rsid w:val="1E68722F"/>
    <w:rsid w:val="1E897316"/>
    <w:rsid w:val="1EA867EB"/>
    <w:rsid w:val="1F181198"/>
    <w:rsid w:val="1F7719F5"/>
    <w:rsid w:val="201E1320"/>
    <w:rsid w:val="20E93971"/>
    <w:rsid w:val="2135022E"/>
    <w:rsid w:val="214E6D44"/>
    <w:rsid w:val="22297136"/>
    <w:rsid w:val="22A5151B"/>
    <w:rsid w:val="23226059"/>
    <w:rsid w:val="23B13657"/>
    <w:rsid w:val="25D457DD"/>
    <w:rsid w:val="265A51CD"/>
    <w:rsid w:val="266D1287"/>
    <w:rsid w:val="26E95D8C"/>
    <w:rsid w:val="271123F2"/>
    <w:rsid w:val="276043BE"/>
    <w:rsid w:val="27AB6ECA"/>
    <w:rsid w:val="27BE15F4"/>
    <w:rsid w:val="28295521"/>
    <w:rsid w:val="29B74D2C"/>
    <w:rsid w:val="2A0C145E"/>
    <w:rsid w:val="2B22180D"/>
    <w:rsid w:val="2B28381A"/>
    <w:rsid w:val="2B2C4442"/>
    <w:rsid w:val="2BE12992"/>
    <w:rsid w:val="2CC82E2C"/>
    <w:rsid w:val="2D0E388A"/>
    <w:rsid w:val="2D2326DA"/>
    <w:rsid w:val="2D57061A"/>
    <w:rsid w:val="2D5E4337"/>
    <w:rsid w:val="2E8201F0"/>
    <w:rsid w:val="2F9E368E"/>
    <w:rsid w:val="300D51CD"/>
    <w:rsid w:val="3113546B"/>
    <w:rsid w:val="318036FE"/>
    <w:rsid w:val="31986E56"/>
    <w:rsid w:val="320567A6"/>
    <w:rsid w:val="320B0B78"/>
    <w:rsid w:val="320E643F"/>
    <w:rsid w:val="3251008A"/>
    <w:rsid w:val="32707AA9"/>
    <w:rsid w:val="32C63DA3"/>
    <w:rsid w:val="33661C56"/>
    <w:rsid w:val="33CB47F0"/>
    <w:rsid w:val="3432360A"/>
    <w:rsid w:val="34AA39FD"/>
    <w:rsid w:val="35C14A4A"/>
    <w:rsid w:val="360B5DCD"/>
    <w:rsid w:val="36493DE9"/>
    <w:rsid w:val="36A92637"/>
    <w:rsid w:val="36B149E5"/>
    <w:rsid w:val="36B23F74"/>
    <w:rsid w:val="36B76DB3"/>
    <w:rsid w:val="37857DD2"/>
    <w:rsid w:val="37FD1F91"/>
    <w:rsid w:val="3833178B"/>
    <w:rsid w:val="38B27D0B"/>
    <w:rsid w:val="38E85986"/>
    <w:rsid w:val="38FC272C"/>
    <w:rsid w:val="392D43F8"/>
    <w:rsid w:val="398D118C"/>
    <w:rsid w:val="39B42D7D"/>
    <w:rsid w:val="3AE900FB"/>
    <w:rsid w:val="3B6453E8"/>
    <w:rsid w:val="3B714433"/>
    <w:rsid w:val="3BB82945"/>
    <w:rsid w:val="3BF71FD1"/>
    <w:rsid w:val="3C020008"/>
    <w:rsid w:val="3D1A1CD5"/>
    <w:rsid w:val="3DFE6A4A"/>
    <w:rsid w:val="3E771138"/>
    <w:rsid w:val="3E7A67CE"/>
    <w:rsid w:val="3F0075BB"/>
    <w:rsid w:val="3FA54B92"/>
    <w:rsid w:val="3FA91C85"/>
    <w:rsid w:val="409410E8"/>
    <w:rsid w:val="417C13B8"/>
    <w:rsid w:val="4190485A"/>
    <w:rsid w:val="41956E91"/>
    <w:rsid w:val="419A64A5"/>
    <w:rsid w:val="421A6DF2"/>
    <w:rsid w:val="42314F41"/>
    <w:rsid w:val="42A856E2"/>
    <w:rsid w:val="42AE0F11"/>
    <w:rsid w:val="437E7292"/>
    <w:rsid w:val="43BF6CD0"/>
    <w:rsid w:val="44B2175A"/>
    <w:rsid w:val="44B314EB"/>
    <w:rsid w:val="451D1B8E"/>
    <w:rsid w:val="469B0358"/>
    <w:rsid w:val="469D2170"/>
    <w:rsid w:val="480F1DF7"/>
    <w:rsid w:val="48F123FA"/>
    <w:rsid w:val="496779C6"/>
    <w:rsid w:val="49A837C8"/>
    <w:rsid w:val="4A522242"/>
    <w:rsid w:val="4BE8300B"/>
    <w:rsid w:val="4C212279"/>
    <w:rsid w:val="4C2E4096"/>
    <w:rsid w:val="4D5F1BC8"/>
    <w:rsid w:val="4E5221CA"/>
    <w:rsid w:val="4F037E2F"/>
    <w:rsid w:val="4F2E5740"/>
    <w:rsid w:val="4FC6733F"/>
    <w:rsid w:val="4FFB71B5"/>
    <w:rsid w:val="50A14775"/>
    <w:rsid w:val="50D47F4E"/>
    <w:rsid w:val="51145AD8"/>
    <w:rsid w:val="517E089C"/>
    <w:rsid w:val="51861F64"/>
    <w:rsid w:val="51CD13CB"/>
    <w:rsid w:val="51E52AB0"/>
    <w:rsid w:val="52275D7A"/>
    <w:rsid w:val="534D0A54"/>
    <w:rsid w:val="53A957D2"/>
    <w:rsid w:val="55DE06FF"/>
    <w:rsid w:val="561243B4"/>
    <w:rsid w:val="563B5720"/>
    <w:rsid w:val="563E0F0A"/>
    <w:rsid w:val="56A712DD"/>
    <w:rsid w:val="5757023A"/>
    <w:rsid w:val="585D36DF"/>
    <w:rsid w:val="590415F3"/>
    <w:rsid w:val="5930372C"/>
    <w:rsid w:val="59A67992"/>
    <w:rsid w:val="59F101DE"/>
    <w:rsid w:val="5A5876EA"/>
    <w:rsid w:val="5BB71539"/>
    <w:rsid w:val="5C4B3809"/>
    <w:rsid w:val="5D6C095D"/>
    <w:rsid w:val="5E053A53"/>
    <w:rsid w:val="5F71203D"/>
    <w:rsid w:val="5FF80E31"/>
    <w:rsid w:val="60E04B3E"/>
    <w:rsid w:val="622123B6"/>
    <w:rsid w:val="62E40B27"/>
    <w:rsid w:val="630D369E"/>
    <w:rsid w:val="631D7A7F"/>
    <w:rsid w:val="633B681A"/>
    <w:rsid w:val="638E1172"/>
    <w:rsid w:val="644F47E2"/>
    <w:rsid w:val="646B4A1C"/>
    <w:rsid w:val="64CA5E94"/>
    <w:rsid w:val="65354994"/>
    <w:rsid w:val="653D6662"/>
    <w:rsid w:val="65E8732C"/>
    <w:rsid w:val="66547B41"/>
    <w:rsid w:val="669210E7"/>
    <w:rsid w:val="66C4151F"/>
    <w:rsid w:val="67A70E56"/>
    <w:rsid w:val="680817A8"/>
    <w:rsid w:val="686073A7"/>
    <w:rsid w:val="68A53828"/>
    <w:rsid w:val="69AC464C"/>
    <w:rsid w:val="6A56243A"/>
    <w:rsid w:val="6A9E5875"/>
    <w:rsid w:val="6AA57BE8"/>
    <w:rsid w:val="6AB344C4"/>
    <w:rsid w:val="6AC91CCE"/>
    <w:rsid w:val="6B40030D"/>
    <w:rsid w:val="6EEF41A1"/>
    <w:rsid w:val="6F8748E8"/>
    <w:rsid w:val="70091C8E"/>
    <w:rsid w:val="70097049"/>
    <w:rsid w:val="702F01FD"/>
    <w:rsid w:val="713C666F"/>
    <w:rsid w:val="71C80D52"/>
    <w:rsid w:val="72272B36"/>
    <w:rsid w:val="722B0C49"/>
    <w:rsid w:val="7283438A"/>
    <w:rsid w:val="72B07AAD"/>
    <w:rsid w:val="72C80E09"/>
    <w:rsid w:val="72CF4CDC"/>
    <w:rsid w:val="73475E13"/>
    <w:rsid w:val="738F0964"/>
    <w:rsid w:val="73F66BAD"/>
    <w:rsid w:val="746415D0"/>
    <w:rsid w:val="74B009D3"/>
    <w:rsid w:val="74E679F3"/>
    <w:rsid w:val="754D4521"/>
    <w:rsid w:val="75975027"/>
    <w:rsid w:val="75AD5708"/>
    <w:rsid w:val="75E40A70"/>
    <w:rsid w:val="76382DD4"/>
    <w:rsid w:val="76402BE1"/>
    <w:rsid w:val="77712FD3"/>
    <w:rsid w:val="78A768C4"/>
    <w:rsid w:val="796C1677"/>
    <w:rsid w:val="798F17C6"/>
    <w:rsid w:val="7AF554F8"/>
    <w:rsid w:val="7AFB3686"/>
    <w:rsid w:val="7C5342DE"/>
    <w:rsid w:val="7C7E067B"/>
    <w:rsid w:val="7D1540B9"/>
    <w:rsid w:val="7D425B34"/>
    <w:rsid w:val="7D473B89"/>
    <w:rsid w:val="7D98735D"/>
    <w:rsid w:val="7E316D22"/>
    <w:rsid w:val="7E7159FE"/>
    <w:rsid w:val="7EBE3E02"/>
    <w:rsid w:val="7FB36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28"/>
    <w:semiHidden/>
    <w:unhideWhenUsed/>
    <w:qFormat/>
    <w:uiPriority w:val="99"/>
    <w:pPr>
      <w:jc w:val="left"/>
    </w:pPr>
  </w:style>
  <w:style w:type="paragraph" w:styleId="7">
    <w:name w:val="toc 3"/>
    <w:basedOn w:val="1"/>
    <w:next w:val="1"/>
    <w:unhideWhenUsed/>
    <w:qFormat/>
    <w:uiPriority w:val="39"/>
    <w:pPr>
      <w:widowControl/>
      <w:tabs>
        <w:tab w:val="right" w:leader="dot" w:pos="8296"/>
      </w:tabs>
      <w:snapToGrid w:val="0"/>
      <w:spacing w:line="259" w:lineRule="auto"/>
      <w:ind w:left="442"/>
      <w:jc w:val="left"/>
    </w:pPr>
    <w:rPr>
      <w:rFonts w:cs="Times New Roman"/>
      <w:kern w:val="0"/>
      <w:sz w:val="22"/>
    </w:rPr>
  </w:style>
  <w:style w:type="paragraph" w:styleId="8">
    <w:name w:val="Balloon Text"/>
    <w:basedOn w:val="1"/>
    <w:link w:val="27"/>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cs="Times New Roman"/>
      <w:kern w:val="0"/>
      <w:sz w:val="22"/>
    </w:rPr>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paragraph" w:styleId="13">
    <w:name w:val="annotation subject"/>
    <w:basedOn w:val="6"/>
    <w:next w:val="6"/>
    <w:link w:val="29"/>
    <w:semiHidden/>
    <w:unhideWhenUsed/>
    <w:qFormat/>
    <w:uiPriority w:val="99"/>
    <w:rPr>
      <w:b/>
      <w:bCs/>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semiHidden/>
    <w:unhideWhenUsed/>
    <w:qFormat/>
    <w:uiPriority w:val="99"/>
    <w:rPr>
      <w:color w:val="954F72" w:themeColor="followedHyperlink"/>
      <w:u w:val="single"/>
      <w14:textFill>
        <w14:solidFill>
          <w14:schemeClr w14:val="folHlink"/>
        </w14:solidFill>
      </w14:textFill>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semiHidden/>
    <w:unhideWhenUsed/>
    <w:qFormat/>
    <w:uiPriority w:val="99"/>
    <w:rPr>
      <w:sz w:val="21"/>
      <w:szCs w:val="21"/>
    </w:rPr>
  </w:style>
  <w:style w:type="character" w:customStyle="1" w:styleId="20">
    <w:name w:val="页眉 字符"/>
    <w:basedOn w:val="16"/>
    <w:link w:val="10"/>
    <w:qFormat/>
    <w:uiPriority w:val="99"/>
    <w:rPr>
      <w:sz w:val="18"/>
      <w:szCs w:val="18"/>
    </w:rPr>
  </w:style>
  <w:style w:type="character" w:customStyle="1" w:styleId="21">
    <w:name w:val="页脚 字符"/>
    <w:basedOn w:val="16"/>
    <w:link w:val="9"/>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标题 1 字符"/>
    <w:basedOn w:val="16"/>
    <w:link w:val="2"/>
    <w:qFormat/>
    <w:uiPriority w:val="9"/>
    <w:rPr>
      <w:b/>
      <w:bCs/>
      <w:kern w:val="44"/>
      <w:sz w:val="44"/>
      <w:szCs w:val="44"/>
    </w:rPr>
  </w:style>
  <w:style w:type="character" w:customStyle="1" w:styleId="24">
    <w:name w:val="标题 2 字符"/>
    <w:basedOn w:val="16"/>
    <w:link w:val="3"/>
    <w:qFormat/>
    <w:uiPriority w:val="9"/>
    <w:rPr>
      <w:rFonts w:asciiTheme="majorHAnsi" w:hAnsiTheme="majorHAnsi" w:eastAsiaTheme="majorEastAsia" w:cstheme="majorBidi"/>
      <w:b/>
      <w:bCs/>
      <w:sz w:val="32"/>
      <w:szCs w:val="32"/>
    </w:rPr>
  </w:style>
  <w:style w:type="paragraph" w:customStyle="1" w:styleId="2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6">
    <w:name w:val="标题 3 字符"/>
    <w:basedOn w:val="16"/>
    <w:link w:val="4"/>
    <w:qFormat/>
    <w:uiPriority w:val="9"/>
    <w:rPr>
      <w:b/>
      <w:bCs/>
      <w:sz w:val="32"/>
      <w:szCs w:val="32"/>
    </w:rPr>
  </w:style>
  <w:style w:type="character" w:customStyle="1" w:styleId="27">
    <w:name w:val="批注框文本 字符"/>
    <w:basedOn w:val="16"/>
    <w:link w:val="8"/>
    <w:semiHidden/>
    <w:qFormat/>
    <w:uiPriority w:val="99"/>
    <w:rPr>
      <w:kern w:val="2"/>
      <w:sz w:val="18"/>
      <w:szCs w:val="18"/>
    </w:rPr>
  </w:style>
  <w:style w:type="character" w:customStyle="1" w:styleId="28">
    <w:name w:val="批注文字 字符"/>
    <w:basedOn w:val="16"/>
    <w:link w:val="6"/>
    <w:semiHidden/>
    <w:qFormat/>
    <w:uiPriority w:val="99"/>
    <w:rPr>
      <w:kern w:val="2"/>
      <w:sz w:val="21"/>
      <w:szCs w:val="22"/>
    </w:rPr>
  </w:style>
  <w:style w:type="character" w:customStyle="1" w:styleId="29">
    <w:name w:val="批注主题 字符"/>
    <w:basedOn w:val="28"/>
    <w:link w:val="13"/>
    <w:semiHidden/>
    <w:qFormat/>
    <w:uiPriority w:val="99"/>
    <w:rPr>
      <w:b/>
      <w:bCs/>
      <w:kern w:val="2"/>
      <w:sz w:val="21"/>
      <w:szCs w:val="22"/>
    </w:rPr>
  </w:style>
  <w:style w:type="paragraph" w:customStyle="1" w:styleId="30">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C67F77-53EC-4837-8A11-445BC8658A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941</Words>
  <Characters>5369</Characters>
  <Lines>44</Lines>
  <Paragraphs>12</Paragraphs>
  <TotalTime>5</TotalTime>
  <ScaleCrop>false</ScaleCrop>
  <LinksUpToDate>false</LinksUpToDate>
  <CharactersWithSpaces>6298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2021-04-01T07:37:00Z</dcterms:created>
  <dc:creator>AutoBVT</dc:creator>
  <cp:lastModifiedBy>废存档</cp:lastModifiedBy>
  <dcterms:modified xsi:type="dcterms:W3CDTF">2021-05-12T11:57:49Z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FB115B69C6C7478AB4D82ED3BBF81C7C</vt:lpwstr>
  </property>
</Properties>
</file>