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1BD" w:rsidRPr="005B21BD" w:rsidRDefault="005B21BD" w:rsidP="005B21B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21BD">
        <w:rPr>
          <w:rFonts w:ascii="宋体" w:eastAsia="宋体" w:hAnsi="宋体" w:cs="宋体"/>
          <w:kern w:val="0"/>
          <w:sz w:val="24"/>
          <w:szCs w:val="24"/>
        </w:rPr>
        <w:t>1、带玩法的鱼释放技能期间如果命中其他有技能的鱼，则按目标鱼的平均分值进行捕获判定。如果成功捕获，则直接在目标鱼的浮动分值区间随机一个分值，用分值×炮倍返金币给玩家，目标鱼不触发技能，</w:t>
      </w:r>
      <w:r w:rsidRPr="005B21BD">
        <w:rPr>
          <w:rFonts w:ascii="宋体" w:eastAsia="宋体" w:hAnsi="宋体" w:cs="宋体"/>
          <w:kern w:val="0"/>
          <w:sz w:val="24"/>
          <w:szCs w:val="24"/>
          <w:shd w:val="clear" w:color="auto" w:fill="FFCC00"/>
        </w:rPr>
        <w:t>被带金币累计条的不播放转盘，被不带金币累计条的播放转盘，</w:t>
      </w:r>
    </w:p>
    <w:p w:rsidR="005B21BD" w:rsidRDefault="005B21BD" w:rsidP="005B21B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:shd w:val="clear" w:color="auto" w:fill="FFCC00"/>
        </w:rPr>
      </w:pPr>
      <w:r w:rsidRPr="005B21BD">
        <w:rPr>
          <w:rFonts w:ascii="宋体" w:eastAsia="宋体" w:hAnsi="宋体" w:cs="宋体"/>
          <w:kern w:val="0"/>
          <w:sz w:val="24"/>
          <w:szCs w:val="24"/>
          <w:shd w:val="clear" w:color="auto" w:fill="FFCC00"/>
        </w:rPr>
        <w:t>例如</w:t>
      </w:r>
      <w:r w:rsidR="0069473B">
        <w:rPr>
          <w:rFonts w:ascii="宋体" w:eastAsia="宋体" w:hAnsi="宋体" w:cs="宋体" w:hint="eastAsia"/>
          <w:kern w:val="0"/>
          <w:sz w:val="24"/>
          <w:szCs w:val="24"/>
          <w:shd w:val="clear" w:color="auto" w:fill="FFCC00"/>
        </w:rPr>
        <w:t>凤凰</w:t>
      </w:r>
      <w:r w:rsidRPr="005B21BD">
        <w:rPr>
          <w:rFonts w:ascii="宋体" w:eastAsia="宋体" w:hAnsi="宋体" w:cs="宋体"/>
          <w:kern w:val="0"/>
          <w:sz w:val="24"/>
          <w:szCs w:val="24"/>
          <w:shd w:val="clear" w:color="auto" w:fill="FFCC00"/>
        </w:rPr>
        <w:t>（带金币累计条）捕获黄金鱼或火箭鲨，则直接结算，不出转盘；但是玄龙鲸捕获黄金鱼或火箭鲨，则直接结算，播放转盘。</w:t>
      </w:r>
    </w:p>
    <w:p w:rsidR="00F54AE9" w:rsidRDefault="00F54AE9" w:rsidP="005B21B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54AE9">
        <w:rPr>
          <w:rFonts w:ascii="宋体" w:eastAsia="宋体" w:hAnsi="宋体" w:cs="宋体" w:hint="eastAsia"/>
          <w:kern w:val="0"/>
          <w:sz w:val="24"/>
          <w:szCs w:val="24"/>
        </w:rPr>
        <w:t>蟹将军子弹（目前只能打死黄金鱼及以下的鱼）</w:t>
      </w:r>
    </w:p>
    <w:p w:rsidR="00A51A50" w:rsidRDefault="00A51A50" w:rsidP="00A51A5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雷神锤</w:t>
      </w:r>
      <w:r w:rsidRPr="00F54AE9">
        <w:rPr>
          <w:rFonts w:ascii="宋体" w:eastAsia="宋体" w:hAnsi="宋体" w:cs="宋体" w:hint="eastAsia"/>
          <w:kern w:val="0"/>
          <w:sz w:val="24"/>
          <w:szCs w:val="24"/>
        </w:rPr>
        <w:t>（目前只能打死黄金鱼及以下的鱼）</w:t>
      </w:r>
    </w:p>
    <w:p w:rsidR="00A51A50" w:rsidRPr="00A51A50" w:rsidRDefault="00EA1F62" w:rsidP="005B21B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47CB0A25" wp14:editId="61FB2C9F">
            <wp:extent cx="5274310" cy="246126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6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1BD" w:rsidRPr="005B21BD" w:rsidRDefault="005B21BD" w:rsidP="005B21B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21BD">
        <w:rPr>
          <w:rFonts w:ascii="宋体" w:eastAsia="宋体" w:hAnsi="宋体" w:cs="宋体"/>
          <w:kern w:val="0"/>
          <w:sz w:val="24"/>
          <w:szCs w:val="24"/>
        </w:rPr>
        <w:t>2、5.15版本及之后的文档都按照这个规则处理，在文档中验收即可</w:t>
      </w:r>
    </w:p>
    <w:p w:rsidR="005B21BD" w:rsidRPr="005B21BD" w:rsidRDefault="005B21BD" w:rsidP="005B21B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21BD">
        <w:rPr>
          <w:rFonts w:ascii="宋体" w:eastAsia="宋体" w:hAnsi="宋体" w:cs="宋体"/>
          <w:kern w:val="0"/>
          <w:sz w:val="24"/>
          <w:szCs w:val="24"/>
        </w:rPr>
        <w:t>3、5.15之前的需要单独添加，需要单独验收：包括冰海精灵、雷公锤、玄龙鲸、财神、蟹将军、爆爆河豚、金蟾（5.15之前的和5.15值后的可以通过配置一列来实现）</w:t>
      </w:r>
    </w:p>
    <w:p w:rsidR="005B21BD" w:rsidRPr="005B21BD" w:rsidRDefault="005B21BD" w:rsidP="005B21B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21BD">
        <w:rPr>
          <w:rFonts w:ascii="宋体" w:eastAsia="宋体" w:hAnsi="宋体" w:cs="宋体"/>
          <w:kern w:val="0"/>
          <w:sz w:val="24"/>
          <w:szCs w:val="24"/>
        </w:rPr>
        <w:t>4、被带玩法的鱼技能捕获的鱼led都不播放</w:t>
      </w:r>
    </w:p>
    <w:p w:rsidR="005B21BD" w:rsidRPr="005B21BD" w:rsidRDefault="005B21BD" w:rsidP="005B21B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21BD">
        <w:rPr>
          <w:rFonts w:ascii="宋体" w:eastAsia="宋体" w:hAnsi="宋体" w:cs="宋体"/>
          <w:kern w:val="0"/>
          <w:sz w:val="24"/>
          <w:szCs w:val="24"/>
        </w:rPr>
        <w:t>5、</w:t>
      </w:r>
      <w:r w:rsidRPr="005B21BD">
        <w:rPr>
          <w:rFonts w:ascii="宋体" w:eastAsia="宋体" w:hAnsi="宋体" w:cs="宋体"/>
          <w:kern w:val="0"/>
          <w:sz w:val="24"/>
          <w:szCs w:val="24"/>
          <w:shd w:val="clear" w:color="auto" w:fill="FFCC00"/>
        </w:rPr>
        <w:t>艾莎</w:t>
      </w:r>
      <w:r w:rsidR="00F21150">
        <w:rPr>
          <w:rFonts w:ascii="宋体" w:eastAsia="宋体" w:hAnsi="宋体" w:cs="宋体" w:hint="eastAsia"/>
          <w:kern w:val="0"/>
          <w:sz w:val="24"/>
          <w:szCs w:val="24"/>
          <w:shd w:val="clear" w:color="auto" w:fill="FFCC00"/>
        </w:rPr>
        <w:t>、社稷图及其技能</w:t>
      </w:r>
      <w:bookmarkStart w:id="0" w:name="_GoBack"/>
      <w:bookmarkEnd w:id="0"/>
      <w:r w:rsidRPr="005B21BD">
        <w:rPr>
          <w:rFonts w:ascii="宋体" w:eastAsia="宋体" w:hAnsi="宋体" w:cs="宋体"/>
          <w:kern w:val="0"/>
          <w:sz w:val="24"/>
          <w:szCs w:val="24"/>
          <w:shd w:val="clear" w:color="auto" w:fill="FFCC00"/>
        </w:rPr>
        <w:t>的特殊处理，flashE都为0</w:t>
      </w:r>
    </w:p>
    <w:p w:rsidR="00C44FF1" w:rsidRPr="005B21BD" w:rsidRDefault="00C44FF1" w:rsidP="005B21BD"/>
    <w:sectPr w:rsidR="00C44FF1" w:rsidRPr="005B21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B3C" w:rsidRDefault="00D46B3C" w:rsidP="00C44FF1">
      <w:r>
        <w:separator/>
      </w:r>
    </w:p>
  </w:endnote>
  <w:endnote w:type="continuationSeparator" w:id="0">
    <w:p w:rsidR="00D46B3C" w:rsidRDefault="00D46B3C" w:rsidP="00C44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B3C" w:rsidRDefault="00D46B3C" w:rsidP="00C44FF1">
      <w:r>
        <w:separator/>
      </w:r>
    </w:p>
  </w:footnote>
  <w:footnote w:type="continuationSeparator" w:id="0">
    <w:p w:rsidR="00D46B3C" w:rsidRDefault="00D46B3C" w:rsidP="00C44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5F"/>
    <w:rsid w:val="001D7F93"/>
    <w:rsid w:val="00361D4C"/>
    <w:rsid w:val="00362727"/>
    <w:rsid w:val="005B21BD"/>
    <w:rsid w:val="005E17F3"/>
    <w:rsid w:val="0069473B"/>
    <w:rsid w:val="00A51A50"/>
    <w:rsid w:val="00B03B5F"/>
    <w:rsid w:val="00C44FF1"/>
    <w:rsid w:val="00CD0A86"/>
    <w:rsid w:val="00D46B3C"/>
    <w:rsid w:val="00EA1F62"/>
    <w:rsid w:val="00F21150"/>
    <w:rsid w:val="00F5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BCF4E6-0813-4919-9994-C4F007443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F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4F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4F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4FF1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44F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jianlong wo</dc:creator>
  <cp:keywords/>
  <dc:description/>
  <cp:lastModifiedBy>jianlong wo</cp:lastModifiedBy>
  <cp:revision>14</cp:revision>
  <dcterms:created xsi:type="dcterms:W3CDTF">2021-05-06T12:25:00Z</dcterms:created>
  <dcterms:modified xsi:type="dcterms:W3CDTF">2021-05-31T02:57:00Z</dcterms:modified>
</cp:coreProperties>
</file>