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D7" w:rsidRDefault="000D37C0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统计数据分析</w:t>
      </w:r>
    </w:p>
    <w:p w:rsidR="00EC4CD7" w:rsidRDefault="000D37C0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付费档位说明：每个档位中获得的金币、星钻、核弹、道具</w:t>
      </w:r>
      <w:r w:rsidR="002730FB" w:rsidRPr="002730FB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、点券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都折算成对应的金币、星钻</w:t>
      </w:r>
      <w:r w:rsidR="002730FB" w:rsidRPr="002730FB"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yellow"/>
        </w:rPr>
        <w:t>、点券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来计算。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例如玩家充值某个档位6元，充值后有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金币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充值池子G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1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、充值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金币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G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2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、充值核弹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金币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价值G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3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；充值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星钻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D1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，充值技能道具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星钻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价值D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2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该档位金币对应的R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MB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额度为：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6元*（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G1+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G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2+G3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）/（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G1+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G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2+G3+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(D1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D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2)*10000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）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该档位星钻对应的R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MB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额度为：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6元*（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(D1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D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2)*10000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）/（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G1+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G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2+G3+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(D1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D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2)*10000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）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依次类推计算出本月，玩家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充值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金币对应的R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总额度和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充值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星钻对应的R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总额度：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本月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  <w:highlight w:val="green"/>
        </w:rPr>
        <w:t>金币收入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对应的R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  <w:highlight w:val="green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金额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T=</w:t>
      </w:r>
      <w:r w:rsidR="00777A2A"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D1+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D</w:t>
      </w:r>
      <w:r w:rsidR="00777A2A"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2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 xml:space="preserve"> * (B-C+E-F)/(A-C+C1)</w:t>
      </w:r>
    </w:p>
    <w:p w:rsidR="00B01596" w:rsidRPr="00777A2A" w:rsidRDefault="00C96D69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  <w:r w:rsidRPr="00C96D69">
        <w:rPr>
          <w:rFonts w:ascii="微软雅黑" w:eastAsia="微软雅黑" w:hAnsi="微软雅黑" w:hint="eastAsia"/>
          <w:b/>
          <w:bCs/>
          <w:color w:val="FF0000"/>
          <w:sz w:val="22"/>
          <w:szCs w:val="32"/>
          <w:highlight w:val="yellow"/>
        </w:rPr>
        <w:t>金币</w:t>
      </w:r>
      <w:r w:rsidR="00B01596" w:rsidRPr="00C96D69">
        <w:rPr>
          <w:rFonts w:ascii="微软雅黑" w:eastAsia="微软雅黑" w:hAnsi="微软雅黑" w:hint="eastAsia"/>
          <w:b/>
          <w:bCs/>
          <w:color w:val="FF0000"/>
          <w:sz w:val="22"/>
          <w:szCs w:val="32"/>
          <w:highlight w:val="yellow"/>
        </w:rPr>
        <w:t>消耗率</w:t>
      </w:r>
      <w:r w:rsidR="00B01596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=</w:t>
      </w:r>
      <w:r w:rsidR="00B01596"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 xml:space="preserve"> (B-C+E-F)/(A-C+C1)</w:t>
      </w:r>
    </w:p>
    <w:p w:rsidR="00777A2A" w:rsidRPr="00777A2A" w:rsidRDefault="00777A2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18"/>
          <w:szCs w:val="32"/>
        </w:rPr>
      </w:pP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D1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为联运收入，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直接给联运方结算，因此不涉及流失金币收入、</w:t>
      </w:r>
      <w:r w:rsidR="002F3B66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回流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金币收入、金币收入</w:t>
      </w:r>
    </w:p>
    <w:p w:rsidR="00777A2A" w:rsidRPr="00777A2A" w:rsidRDefault="00777A2A" w:rsidP="00777A2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18"/>
          <w:szCs w:val="32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D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2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为自营收入，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需要考虑流失金币收入、</w:t>
      </w:r>
      <w:r w:rsidR="002F3B66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回流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金币收入、金币收入</w:t>
      </w:r>
    </w:p>
    <w:p w:rsidR="00EC4CD7" w:rsidRDefault="005E0608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自营</w:t>
      </w:r>
      <w:r w:rsidR="000D37C0">
        <w:rPr>
          <w:rFonts w:ascii="微软雅黑" w:eastAsia="微软雅黑" w:hAnsi="微软雅黑" w:hint="eastAsia"/>
          <w:bCs/>
          <w:color w:val="000000" w:themeColor="text1"/>
          <w:sz w:val="20"/>
        </w:rPr>
        <w:t>流失金币收入=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</w:t>
      </w:r>
      <w:r w:rsidR="00950A49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2</w:t>
      </w:r>
      <w:r w:rsidR="000D37C0"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* E/(A-C+C1)</w:t>
      </w:r>
    </w:p>
    <w:p w:rsidR="00EC4CD7" w:rsidRDefault="005E0608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自营</w:t>
      </w:r>
      <w:r w:rsidR="002F3B66">
        <w:rPr>
          <w:rFonts w:ascii="微软雅黑" w:eastAsia="微软雅黑" w:hAnsi="微软雅黑" w:hint="eastAsia"/>
          <w:bCs/>
          <w:color w:val="000000" w:themeColor="text1"/>
          <w:sz w:val="20"/>
        </w:rPr>
        <w:t>回流</w:t>
      </w:r>
      <w:r w:rsidR="000D37C0">
        <w:rPr>
          <w:rFonts w:ascii="微软雅黑" w:eastAsia="微软雅黑" w:hAnsi="微软雅黑" w:hint="eastAsia"/>
          <w:bCs/>
          <w:color w:val="000000" w:themeColor="text1"/>
          <w:sz w:val="20"/>
        </w:rPr>
        <w:t>金币收入=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</w:t>
      </w:r>
      <w:r w:rsidR="00950A49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2</w:t>
      </w:r>
      <w:r w:rsidR="000D37C0"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* F/(A-C+C1)</w:t>
      </w:r>
    </w:p>
    <w:p w:rsidR="00EC4CD7" w:rsidRDefault="005E0608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自营</w:t>
      </w:r>
      <w:r w:rsidR="000D37C0">
        <w:rPr>
          <w:rFonts w:ascii="微软雅黑" w:eastAsia="微软雅黑" w:hAnsi="微软雅黑" w:hint="eastAsia"/>
          <w:bCs/>
          <w:color w:val="000000" w:themeColor="text1"/>
          <w:sz w:val="20"/>
        </w:rPr>
        <w:t>金币收入=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</w:t>
      </w:r>
      <w:r w:rsidR="00950A49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2</w:t>
      </w:r>
      <w:r w:rsidR="000D37C0"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* (B-C)/(A-C+C1)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金币订单金额G=本月玩家</w:t>
      </w:r>
      <w:r>
        <w:rPr>
          <w:rFonts w:ascii="微软雅黑" w:eastAsia="微软雅黑" w:hAnsi="微软雅黑" w:hint="eastAsia"/>
          <w:b/>
          <w:bCs/>
          <w:color w:val="000000" w:themeColor="text1"/>
          <w:sz w:val="20"/>
        </w:rPr>
        <w:t>充值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金币对应的R</w:t>
      </w:r>
      <w:r>
        <w:rPr>
          <w:rFonts w:ascii="微软雅黑" w:eastAsia="微软雅黑" w:hAnsi="微软雅黑"/>
          <w:bCs/>
          <w:color w:val="000000" w:themeColor="text1"/>
          <w:sz w:val="20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金额G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金币余量对应的RMB金额H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当前月总存量金币对应的RMB金额D=本月玩家</w:t>
      </w:r>
      <w:r>
        <w:rPr>
          <w:rFonts w:ascii="微软雅黑" w:eastAsia="微软雅黑" w:hAnsi="微软雅黑" w:hint="eastAsia"/>
          <w:b/>
          <w:bCs/>
          <w:color w:val="000000" w:themeColor="text1"/>
          <w:sz w:val="20"/>
        </w:rPr>
        <w:t>充值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金币对应的R</w:t>
      </w:r>
      <w:r>
        <w:rPr>
          <w:rFonts w:ascii="微软雅黑" w:eastAsia="微软雅黑" w:hAnsi="微软雅黑"/>
          <w:bCs/>
          <w:color w:val="000000" w:themeColor="text1"/>
          <w:sz w:val="20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金额G+金币余量对应的RMB金额H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lastRenderedPageBreak/>
        <w:t xml:space="preserve">  </w:t>
      </w: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注：充值的核弹转行为金币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所有产出金币A=所有产出的（金币+核弹+充值池子）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捕鱼总消耗金币B=捕鱼消耗金币+充值池子消耗的金币</w:t>
      </w:r>
    </w:p>
    <w:p w:rsidR="00EC4CD7" w:rsidRDefault="000D37C0">
      <w:pPr>
        <w:pStyle w:val="a8"/>
        <w:ind w:firstLineChars="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捕鱼总获得金币C=捕鱼获得金币+捕鱼获得核弹+小游戏卡牌使用后获得金币+抽奖产出金币和弹头</w:t>
      </w:r>
    </w:p>
    <w:p w:rsidR="00EC4CD7" w:rsidRDefault="000D37C0">
      <w:pPr>
        <w:pStyle w:val="a8"/>
        <w:ind w:firstLineChars="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历史余量（金币+核弹）C1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热转冷（金币+核弹）E为消耗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冷转热（金币+核弹）F为负消耗（相当于回流玩家的热转冷状态抵消）</w:t>
      </w:r>
    </w:p>
    <w:p w:rsidR="00EC4CD7" w:rsidRDefault="00EC4CD7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下个月数据：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16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下个月计算时的</w:t>
      </w:r>
      <w:r w:rsidR="001C4A54">
        <w:rPr>
          <w:rFonts w:ascii="微软雅黑" w:eastAsia="微软雅黑" w:hAnsi="微软雅黑" w:hint="eastAsia"/>
          <w:bCs/>
          <w:color w:val="000000" w:themeColor="text1"/>
          <w:sz w:val="20"/>
        </w:rPr>
        <w:t>金币余量对应的RMB金额H</w:t>
      </w:r>
      <w:r w:rsidR="001C4A54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=</w:t>
      </w: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本月（</w:t>
      </w:r>
      <w:r w:rsidR="00D3205F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金币订单总额D</w:t>
      </w:r>
      <w:r w:rsidR="00D3205F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-T）</w:t>
      </w:r>
    </w:p>
    <w:p w:rsidR="00EC4CD7" w:rsidRDefault="000D37C0">
      <w:pPr>
        <w:pStyle w:val="a8"/>
        <w:ind w:firstLineChars="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下个月计算的历史余量（金币+核弹） C1 =本月（ A - B + 历史余量（金币+核弹）C1）</w:t>
      </w:r>
      <w:r w:rsidR="008D4B26" w:rsidRPr="00ED787B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-下个月计算时的热转冷（金币+核弹）E</w:t>
      </w:r>
      <w:r w:rsidR="005B2D86" w:rsidRPr="00ED787B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+冷转热（金币+核弹）F</w:t>
      </w:r>
    </w:p>
    <w:p w:rsidR="00EC4CD7" w:rsidRDefault="00EC4CD7">
      <w:pPr>
        <w:pStyle w:val="a8"/>
        <w:ind w:firstLine="400"/>
        <w:rPr>
          <w:rFonts w:ascii="微软雅黑" w:eastAsia="微软雅黑" w:hAnsi="微软雅黑"/>
          <w:b/>
          <w:color w:val="7030A0"/>
          <w:sz w:val="20"/>
          <w:szCs w:val="32"/>
        </w:rPr>
      </w:pP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本月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  <w:highlight w:val="green"/>
        </w:rPr>
        <w:t>星钻收入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对应的R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  <w:highlight w:val="green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金额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T=</w:t>
      </w:r>
      <w:r w:rsidR="00ED787B" w:rsidRPr="00ED787B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="00ED787B"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D1+</w:t>
      </w:r>
      <w:r w:rsidR="00ED787B"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D</w:t>
      </w:r>
      <w:r w:rsidR="00ED787B"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2</w:t>
      </w:r>
      <w:r w:rsidR="00ED787B"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 xml:space="preserve"> * </w:t>
      </w:r>
      <w:r w:rsidR="007D32EB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(B-C+E-F)/(A-C+C1)</w:t>
      </w:r>
    </w:p>
    <w:p w:rsidR="00ED787B" w:rsidRPr="00777A2A" w:rsidRDefault="00ED787B" w:rsidP="00ED787B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  <w:r>
        <w:rPr>
          <w:rFonts w:ascii="微软雅黑" w:eastAsia="微软雅黑" w:hAnsi="微软雅黑" w:hint="eastAsia"/>
          <w:b/>
          <w:bCs/>
          <w:color w:val="FF0000"/>
          <w:sz w:val="22"/>
          <w:szCs w:val="32"/>
          <w:highlight w:val="yellow"/>
        </w:rPr>
        <w:t>星钻</w:t>
      </w:r>
      <w:r w:rsidRPr="00C96D69">
        <w:rPr>
          <w:rFonts w:ascii="微软雅黑" w:eastAsia="微软雅黑" w:hAnsi="微软雅黑" w:hint="eastAsia"/>
          <w:b/>
          <w:bCs/>
          <w:color w:val="FF0000"/>
          <w:sz w:val="22"/>
          <w:szCs w:val="32"/>
          <w:highlight w:val="yellow"/>
        </w:rPr>
        <w:t>消耗率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=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 xml:space="preserve"> (B-C+E-F)/(A-C+C1)</w:t>
      </w:r>
    </w:p>
    <w:p w:rsidR="00ED787B" w:rsidRPr="00777A2A" w:rsidRDefault="00ED787B" w:rsidP="00ED787B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18"/>
          <w:szCs w:val="32"/>
        </w:rPr>
      </w:pP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D1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为联运收入，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直接给联运方结算，因此不涉及流失</w:t>
      </w:r>
      <w:r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星钻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收入、</w:t>
      </w:r>
      <w:r w:rsidR="002F3B66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回流</w:t>
      </w:r>
      <w:r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星钻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收入、</w:t>
      </w:r>
      <w:r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星钻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收入</w:t>
      </w:r>
    </w:p>
    <w:p w:rsidR="00ED787B" w:rsidRPr="00777A2A" w:rsidRDefault="00ED787B" w:rsidP="00ED787B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18"/>
          <w:szCs w:val="32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D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2</w:t>
      </w: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为自营收入，</w:t>
      </w:r>
      <w:r w:rsidR="002F3B66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需要考虑流失</w:t>
      </w:r>
      <w:r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星钻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收入、</w:t>
      </w:r>
      <w:r w:rsidR="002F3B66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回流</w:t>
      </w:r>
      <w:r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星钻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收入、</w:t>
      </w:r>
      <w:r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星钻</w:t>
      </w:r>
      <w:r w:rsidRPr="00777A2A">
        <w:rPr>
          <w:rFonts w:ascii="微软雅黑" w:eastAsia="微软雅黑" w:hAnsi="微软雅黑" w:hint="eastAsia"/>
          <w:bCs/>
          <w:color w:val="FF0000"/>
          <w:sz w:val="18"/>
          <w:szCs w:val="32"/>
          <w:highlight w:val="yellow"/>
        </w:rPr>
        <w:t>收入</w:t>
      </w:r>
    </w:p>
    <w:p w:rsidR="00ED787B" w:rsidRDefault="00ED787B" w:rsidP="00ED787B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自营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流失星钻收入=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</w:t>
      </w:r>
      <w:r w:rsidR="00950A49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2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* E/(A-C+C1)</w:t>
      </w:r>
    </w:p>
    <w:p w:rsidR="00ED787B" w:rsidRDefault="00ED787B" w:rsidP="00ED787B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自营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回</w:t>
      </w:r>
      <w:r w:rsidR="002F3B66">
        <w:rPr>
          <w:rFonts w:ascii="微软雅黑" w:eastAsia="微软雅黑" w:hAnsi="微软雅黑" w:hint="eastAsia"/>
          <w:bCs/>
          <w:color w:val="000000" w:themeColor="text1"/>
          <w:sz w:val="20"/>
        </w:rPr>
        <w:t>流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星钻收入=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</w:t>
      </w:r>
      <w:r w:rsidR="00950A49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2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* F/(A-C+C1)</w:t>
      </w:r>
      <w:r w:rsidR="002F3B66">
        <w:rPr>
          <w:rFonts w:ascii="微软雅黑" w:eastAsia="微软雅黑" w:hAnsi="微软雅黑"/>
          <w:bCs/>
          <w:color w:val="000000" w:themeColor="text1"/>
          <w:sz w:val="20"/>
        </w:rPr>
        <w:t xml:space="preserve"> </w:t>
      </w:r>
    </w:p>
    <w:p w:rsidR="00ED787B" w:rsidRDefault="00ED787B" w:rsidP="00ED787B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777A2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自营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星钻收入=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777A2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D</w:t>
      </w:r>
      <w:r w:rsidR="00950A49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2</w:t>
      </w:r>
      <w:bookmarkStart w:id="0" w:name="_GoBack"/>
      <w:bookmarkEnd w:id="0"/>
      <w:r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* (B-C)/(A-C+C1)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星钻订单金额G=本月玩家</w:t>
      </w:r>
      <w:r>
        <w:rPr>
          <w:rFonts w:ascii="微软雅黑" w:eastAsia="微软雅黑" w:hAnsi="微软雅黑" w:hint="eastAsia"/>
          <w:b/>
          <w:bCs/>
          <w:color w:val="000000" w:themeColor="text1"/>
          <w:sz w:val="20"/>
        </w:rPr>
        <w:t>充值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金币对应的R</w:t>
      </w:r>
      <w:r>
        <w:rPr>
          <w:rFonts w:ascii="微软雅黑" w:eastAsia="微软雅黑" w:hAnsi="微软雅黑"/>
          <w:bCs/>
          <w:color w:val="000000" w:themeColor="text1"/>
          <w:sz w:val="20"/>
        </w:rPr>
        <w:t>MB</w:t>
      </w:r>
      <w:r>
        <w:rPr>
          <w:rFonts w:ascii="微软雅黑" w:eastAsia="微软雅黑" w:hAnsi="微软雅黑" w:hint="eastAsia"/>
          <w:bCs/>
          <w:color w:val="000000" w:themeColor="text1"/>
          <w:sz w:val="20"/>
        </w:rPr>
        <w:t>金额G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lastRenderedPageBreak/>
        <w:t>星钻余量对应的RMB金额H</w:t>
      </w:r>
    </w:p>
    <w:p w:rsidR="00EC4CD7" w:rsidRDefault="00EC4CD7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当前月总存量星钻对应的RMB金额D=本月玩家充值星钻对应的RMB金额G+星钻余量对应的RMB金额H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 xml:space="preserve">   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注：充值的技能道具转行为星钻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所有产出星钻A=所有产出的（星钻+道具）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所有消耗星钻B=所有消耗的（星钻+道具）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星钻购买道具C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历史余量（星钻+道具）C1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热转冷（星钻+道具）E为消耗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冷转热（星钻+道具）F为负消耗（相当于回流玩家的热转冷状态抵消）</w:t>
      </w:r>
    </w:p>
    <w:p w:rsidR="00EC4CD7" w:rsidRDefault="00EC4CD7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下个月数据：</w:t>
      </w:r>
    </w:p>
    <w:p w:rsidR="00EC4CD7" w:rsidRDefault="000D37C0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下个月计算时的</w:t>
      </w:r>
      <w:r w:rsidR="00BC7FA3" w:rsidRPr="00EB117D">
        <w:rPr>
          <w:rFonts w:ascii="微软雅黑" w:eastAsia="微软雅黑" w:hAnsi="微软雅黑" w:hint="eastAsia"/>
          <w:color w:val="000000" w:themeColor="text1"/>
          <w:sz w:val="20"/>
          <w:szCs w:val="32"/>
        </w:rPr>
        <w:t>星钻</w:t>
      </w:r>
      <w:r w:rsidR="00BC7FA3">
        <w:rPr>
          <w:rFonts w:ascii="微软雅黑" w:eastAsia="微软雅黑" w:hAnsi="微软雅黑" w:hint="eastAsia"/>
          <w:bCs/>
          <w:color w:val="000000" w:themeColor="text1"/>
          <w:sz w:val="20"/>
        </w:rPr>
        <w:t>余量对应的RMB金额H</w:t>
      </w:r>
      <w:r w:rsidR="00BC7FA3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=本月（</w:t>
      </w:r>
      <w:r w:rsidR="00D3205F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星钻订单总额D</w:t>
      </w: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-T）</w:t>
      </w:r>
    </w:p>
    <w:p w:rsidR="00872C83" w:rsidRPr="00872C83" w:rsidRDefault="000D37C0" w:rsidP="00872C83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下个月计算的历史余量 （星钻+道具）C1 = 本月（A - B + 历史余量（星钻+道具）C1）</w:t>
      </w:r>
      <w:r w:rsidR="00872C83" w:rsidRPr="00332F7D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-下个月计算时的热转冷（星钻+道具）E+冷转热（星钻+道具）F</w:t>
      </w:r>
    </w:p>
    <w:p w:rsidR="00EC4CD7" w:rsidRDefault="00EC4CD7">
      <w:pPr>
        <w:pStyle w:val="a8"/>
        <w:ind w:left="420" w:firstLine="400"/>
        <w:rPr>
          <w:rFonts w:ascii="微软雅黑" w:eastAsia="微软雅黑" w:hAnsi="微软雅黑"/>
          <w:b/>
          <w:color w:val="7030A0"/>
          <w:sz w:val="20"/>
          <w:szCs w:val="32"/>
        </w:rPr>
      </w:pPr>
    </w:p>
    <w:p w:rsidR="00332F7D" w:rsidRDefault="00B7698A" w:rsidP="00332F7D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 w:rsidRPr="00B7698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本月</w:t>
      </w:r>
      <w:r w:rsidRPr="00B7698A">
        <w:rPr>
          <w:rFonts w:ascii="微软雅黑" w:eastAsia="微软雅黑" w:hAnsi="微软雅黑" w:hint="eastAsia"/>
          <w:b/>
          <w:bCs/>
          <w:color w:val="FF0000"/>
          <w:sz w:val="22"/>
          <w:szCs w:val="32"/>
          <w:highlight w:val="yellow"/>
        </w:rPr>
        <w:t>点券收入</w:t>
      </w:r>
      <w:r w:rsidRPr="00B7698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对应的R</w:t>
      </w:r>
      <w:r w:rsidRPr="00B7698A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MB</w:t>
      </w:r>
      <w:r w:rsidRPr="00B7698A">
        <w:rPr>
          <w:rFonts w:ascii="微软雅黑" w:eastAsia="微软雅黑" w:hAnsi="微软雅黑" w:hint="eastAsia"/>
          <w:bCs/>
          <w:color w:val="FF0000"/>
          <w:sz w:val="22"/>
          <w:szCs w:val="32"/>
          <w:highlight w:val="yellow"/>
        </w:rPr>
        <w:t>金额</w:t>
      </w:r>
      <w:r w:rsidRPr="001F5D38">
        <w:rPr>
          <w:rFonts w:ascii="微软雅黑" w:eastAsia="微软雅黑" w:hAnsi="微软雅黑" w:hint="eastAsia"/>
          <w:bCs/>
          <w:color w:val="FF0000"/>
          <w:sz w:val="22"/>
          <w:szCs w:val="32"/>
        </w:rPr>
        <w:t>T=</w:t>
      </w:r>
      <w:r w:rsidR="00332F7D" w:rsidRPr="00332F7D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="002F3B66" w:rsidRPr="00E37C4B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>E-F</w:t>
      </w:r>
    </w:p>
    <w:p w:rsidR="00332F7D" w:rsidRDefault="00332F7D" w:rsidP="00332F7D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流失点券收入=</w:t>
      </w:r>
      <w:r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Pr="0054385E">
        <w:rPr>
          <w:rFonts w:ascii="微软雅黑" w:eastAsia="微软雅黑" w:hAnsi="微软雅黑" w:hint="eastAsia"/>
          <w:b/>
          <w:bCs/>
          <w:color w:val="000000" w:themeColor="text1"/>
          <w:sz w:val="20"/>
        </w:rPr>
        <w:t>E</w:t>
      </w:r>
    </w:p>
    <w:p w:rsidR="00332F7D" w:rsidRDefault="002F3B66" w:rsidP="00332F7D">
      <w:pPr>
        <w:pStyle w:val="a8"/>
        <w:ind w:left="420" w:firstLineChars="0" w:firstLine="0"/>
        <w:rPr>
          <w:rFonts w:ascii="微软雅黑" w:eastAsia="微软雅黑" w:hAnsi="微软雅黑"/>
          <w:b/>
          <w:bCs/>
          <w:color w:val="000000" w:themeColor="text1"/>
          <w:sz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</w:rPr>
        <w:t>回流</w:t>
      </w:r>
      <w:r w:rsidR="00332F7D">
        <w:rPr>
          <w:rFonts w:ascii="微软雅黑" w:eastAsia="微软雅黑" w:hAnsi="微软雅黑" w:hint="eastAsia"/>
          <w:bCs/>
          <w:color w:val="000000" w:themeColor="text1"/>
          <w:sz w:val="20"/>
        </w:rPr>
        <w:t>点券收入=</w:t>
      </w:r>
      <w:r w:rsidR="00332F7D" w:rsidRPr="005E0608">
        <w:rPr>
          <w:rFonts w:ascii="微软雅黑" w:eastAsia="微软雅黑" w:hAnsi="微软雅黑"/>
          <w:bCs/>
          <w:color w:val="FF0000"/>
          <w:sz w:val="22"/>
          <w:szCs w:val="32"/>
          <w:highlight w:val="yellow"/>
        </w:rPr>
        <w:t xml:space="preserve"> </w:t>
      </w:r>
      <w:r w:rsidR="00332F7D" w:rsidRPr="0054385E">
        <w:rPr>
          <w:rFonts w:ascii="微软雅黑" w:eastAsia="微软雅黑" w:hAnsi="微软雅黑" w:hint="eastAsia"/>
          <w:b/>
          <w:bCs/>
          <w:color w:val="000000" w:themeColor="text1"/>
          <w:sz w:val="20"/>
        </w:rPr>
        <w:t>F</w:t>
      </w:r>
    </w:p>
    <w:p w:rsidR="00CE35A4" w:rsidRDefault="00CE35A4" w:rsidP="00CE35A4">
      <w:pPr>
        <w:pStyle w:val="a8"/>
        <w:ind w:firstLine="40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购买道具物品的点券=</w:t>
      </w:r>
      <w:r w:rsidR="007E02CF">
        <w:rPr>
          <w:rFonts w:ascii="微软雅黑" w:eastAsia="微软雅黑" w:hAnsi="微软雅黑"/>
          <w:b/>
          <w:color w:val="000000" w:themeColor="text1"/>
          <w:sz w:val="20"/>
          <w:szCs w:val="32"/>
        </w:rPr>
        <w:t>B</w:t>
      </w:r>
      <w:r w:rsidR="00313A99">
        <w:rPr>
          <w:rFonts w:ascii="微软雅黑" w:eastAsia="微软雅黑" w:hAnsi="微软雅黑" w:hint="eastAsia"/>
          <w:b/>
          <w:color w:val="000000" w:themeColor="text1"/>
          <w:sz w:val="20"/>
          <w:szCs w:val="32"/>
        </w:rPr>
        <w:t>，再次进行计算会重复，因此算在了金币和星钻中，</w:t>
      </w:r>
    </w:p>
    <w:p w:rsidR="00CE35A4" w:rsidRPr="00CE35A4" w:rsidRDefault="00CE35A4" w:rsidP="00332F7D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</w:p>
    <w:p w:rsidR="00B7698A" w:rsidRPr="00332F7D" w:rsidRDefault="001F5D38" w:rsidP="00332F7D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0"/>
        </w:rPr>
      </w:pPr>
      <w:r w:rsidRPr="00332F7D">
        <w:rPr>
          <w:rFonts w:ascii="微软雅黑" w:eastAsia="微软雅黑" w:hAnsi="微软雅黑" w:hint="eastAsia"/>
          <w:bCs/>
          <w:color w:val="000000" w:themeColor="text1"/>
          <w:sz w:val="20"/>
        </w:rPr>
        <w:lastRenderedPageBreak/>
        <w:t>点券</w:t>
      </w:r>
      <w:r w:rsidR="00B7698A" w:rsidRPr="00332F7D">
        <w:rPr>
          <w:rFonts w:ascii="微软雅黑" w:eastAsia="微软雅黑" w:hAnsi="微软雅黑" w:hint="eastAsia"/>
          <w:bCs/>
          <w:color w:val="000000" w:themeColor="text1"/>
          <w:sz w:val="20"/>
        </w:rPr>
        <w:t>订单金额G=本月玩家</w:t>
      </w:r>
      <w:r w:rsidR="00B7698A" w:rsidRPr="00332F7D">
        <w:rPr>
          <w:rFonts w:ascii="微软雅黑" w:eastAsia="微软雅黑" w:hAnsi="微软雅黑" w:hint="eastAsia"/>
          <w:b/>
          <w:bCs/>
          <w:color w:val="000000" w:themeColor="text1"/>
          <w:sz w:val="20"/>
        </w:rPr>
        <w:t>充值</w:t>
      </w:r>
      <w:r w:rsidR="00B7698A" w:rsidRPr="00332F7D">
        <w:rPr>
          <w:rFonts w:ascii="微软雅黑" w:eastAsia="微软雅黑" w:hAnsi="微软雅黑" w:hint="eastAsia"/>
          <w:bCs/>
          <w:color w:val="000000" w:themeColor="text1"/>
          <w:sz w:val="20"/>
        </w:rPr>
        <w:t>金币对应的R</w:t>
      </w:r>
      <w:r w:rsidR="00B7698A" w:rsidRPr="00332F7D">
        <w:rPr>
          <w:rFonts w:ascii="微软雅黑" w:eastAsia="微软雅黑" w:hAnsi="微软雅黑"/>
          <w:bCs/>
          <w:color w:val="000000" w:themeColor="text1"/>
          <w:sz w:val="20"/>
        </w:rPr>
        <w:t>MB</w:t>
      </w:r>
      <w:r w:rsidR="00B7698A" w:rsidRPr="00332F7D">
        <w:rPr>
          <w:rFonts w:ascii="微软雅黑" w:eastAsia="微软雅黑" w:hAnsi="微软雅黑" w:hint="eastAsia"/>
          <w:bCs/>
          <w:color w:val="000000" w:themeColor="text1"/>
          <w:sz w:val="20"/>
        </w:rPr>
        <w:t>金额G</w:t>
      </w:r>
    </w:p>
    <w:p w:rsidR="00B7698A" w:rsidRPr="00332F7D" w:rsidRDefault="00B7698A" w:rsidP="00B7698A">
      <w:pPr>
        <w:ind w:firstLineChars="210" w:firstLine="420"/>
        <w:rPr>
          <w:rFonts w:ascii="微软雅黑" w:eastAsia="微软雅黑" w:hAnsi="微软雅黑"/>
          <w:b/>
          <w:color w:val="000000" w:themeColor="text1"/>
          <w:sz w:val="20"/>
          <w:szCs w:val="32"/>
        </w:rPr>
      </w:pPr>
    </w:p>
    <w:p w:rsidR="00EC4CD7" w:rsidRPr="00332F7D" w:rsidRDefault="000D37C0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热用户转冷用户计算方式：热用户转为冷用户时按照该玩家存量金币、星钻、道具为0来计算（热转冷为</w:t>
      </w:r>
      <w:r w:rsidRPr="00332F7D">
        <w:rPr>
          <w:rFonts w:ascii="微软雅黑" w:eastAsia="微软雅黑" w:hAnsi="微软雅黑"/>
          <w:bCs/>
          <w:color w:val="000000" w:themeColor="text1"/>
          <w:sz w:val="22"/>
          <w:szCs w:val="32"/>
        </w:rPr>
        <w:t>30</w:t>
      </w:r>
      <w:r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天不在线），若冷用户转热用户则激活玩家存量金币、福卡、免费星钻、充值星钻、道具。</w:t>
      </w:r>
    </w:p>
    <w:p w:rsidR="00EC4CD7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例如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…..</w:t>
      </w:r>
    </w:p>
    <w:p w:rsidR="00EC4CD7" w:rsidRPr="00332F7D" w:rsidRDefault="000D37C0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本月营收总R</w:t>
      </w:r>
      <w:r w:rsidRPr="00332F7D">
        <w:rPr>
          <w:rFonts w:ascii="微软雅黑" w:eastAsia="微软雅黑" w:hAnsi="微软雅黑"/>
          <w:bCs/>
          <w:color w:val="000000" w:themeColor="text1"/>
          <w:sz w:val="22"/>
          <w:szCs w:val="32"/>
        </w:rPr>
        <w:t>MB</w:t>
      </w:r>
      <w:r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=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本月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  <w:highlight w:val="green"/>
        </w:rPr>
        <w:t>金币收入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对应的R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  <w:highlight w:val="green"/>
        </w:rPr>
        <w:t>MB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本月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  <w:highlight w:val="green"/>
        </w:rPr>
        <w:t>星钻收入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  <w:highlight w:val="green"/>
        </w:rPr>
        <w:t>对应的R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  <w:highlight w:val="green"/>
        </w:rPr>
        <w:t>MB</w:t>
      </w:r>
      <w:r w:rsidR="002730FB">
        <w:rPr>
          <w:rFonts w:ascii="微软雅黑" w:eastAsia="微软雅黑" w:hAnsi="微软雅黑"/>
          <w:bCs/>
          <w:color w:val="000000" w:themeColor="text1"/>
          <w:sz w:val="22"/>
          <w:szCs w:val="32"/>
        </w:rPr>
        <w:t>+</w:t>
      </w:r>
      <w:r w:rsidR="002730FB"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本月</w:t>
      </w:r>
      <w:r w:rsidR="002730FB" w:rsidRPr="00332F7D"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点券收入</w:t>
      </w:r>
      <w:r w:rsidR="002730FB"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对应的R</w:t>
      </w:r>
      <w:r w:rsidR="002730FB" w:rsidRPr="00332F7D">
        <w:rPr>
          <w:rFonts w:ascii="微软雅黑" w:eastAsia="微软雅黑" w:hAnsi="微软雅黑"/>
          <w:bCs/>
          <w:color w:val="000000" w:themeColor="text1"/>
          <w:sz w:val="22"/>
          <w:szCs w:val="32"/>
        </w:rPr>
        <w:t>MB</w:t>
      </w:r>
    </w:p>
    <w:p w:rsidR="00EC4CD7" w:rsidRPr="00332F7D" w:rsidRDefault="000D37C0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游戏支出</w:t>
      </w:r>
    </w:p>
    <w:p w:rsidR="00EC4CD7" w:rsidRPr="00332F7D" w:rsidRDefault="000D37C0">
      <w:pPr>
        <w:pStyle w:val="a8"/>
        <w:ind w:left="420" w:firstLineChars="0" w:firstLine="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 w:rsidRPr="00332F7D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玩家兑换的话费直充卡兑换话费。</w:t>
      </w: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Default="007C227A">
      <w:pPr>
        <w:pStyle w:val="a8"/>
        <w:ind w:left="420" w:firstLineChars="0" w:firstLine="0"/>
        <w:rPr>
          <w:rFonts w:ascii="微软雅黑" w:eastAsia="微软雅黑" w:hAnsi="微软雅黑"/>
          <w:bCs/>
          <w:color w:val="FF0000"/>
          <w:sz w:val="22"/>
          <w:szCs w:val="32"/>
        </w:rPr>
      </w:pPr>
    </w:p>
    <w:p w:rsidR="007C227A" w:rsidRPr="00E031B3" w:rsidRDefault="007C227A" w:rsidP="00E031B3">
      <w:pPr>
        <w:rPr>
          <w:rFonts w:ascii="微软雅黑" w:eastAsia="微软雅黑" w:hAnsi="微软雅黑"/>
          <w:b/>
          <w:bCs/>
          <w:color w:val="FF0000"/>
          <w:sz w:val="22"/>
          <w:szCs w:val="32"/>
        </w:rPr>
      </w:pPr>
    </w:p>
    <w:sectPr w:rsidR="007C227A" w:rsidRPr="00E03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58" w:rsidRDefault="00A90558" w:rsidP="001C4A54">
      <w:r>
        <w:separator/>
      </w:r>
    </w:p>
  </w:endnote>
  <w:endnote w:type="continuationSeparator" w:id="0">
    <w:p w:rsidR="00A90558" w:rsidRDefault="00A90558" w:rsidP="001C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58" w:rsidRDefault="00A90558" w:rsidP="001C4A54">
      <w:r>
        <w:separator/>
      </w:r>
    </w:p>
  </w:footnote>
  <w:footnote w:type="continuationSeparator" w:id="0">
    <w:p w:rsidR="00A90558" w:rsidRDefault="00A90558" w:rsidP="001C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14109"/>
    <w:multiLevelType w:val="multilevel"/>
    <w:tmpl w:val="6E1141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9D"/>
    <w:rsid w:val="00000929"/>
    <w:rsid w:val="00003A3E"/>
    <w:rsid w:val="00014387"/>
    <w:rsid w:val="00015CA7"/>
    <w:rsid w:val="00017A4D"/>
    <w:rsid w:val="00024058"/>
    <w:rsid w:val="00025D8D"/>
    <w:rsid w:val="00031E9D"/>
    <w:rsid w:val="00044CAA"/>
    <w:rsid w:val="00046DE5"/>
    <w:rsid w:val="00050ED5"/>
    <w:rsid w:val="00072B8E"/>
    <w:rsid w:val="00073AEE"/>
    <w:rsid w:val="00075596"/>
    <w:rsid w:val="00081D65"/>
    <w:rsid w:val="000902F2"/>
    <w:rsid w:val="000926EE"/>
    <w:rsid w:val="00093484"/>
    <w:rsid w:val="000A0FF4"/>
    <w:rsid w:val="000A2138"/>
    <w:rsid w:val="000B30E9"/>
    <w:rsid w:val="000B3F6C"/>
    <w:rsid w:val="000C4276"/>
    <w:rsid w:val="000C5AEE"/>
    <w:rsid w:val="000D37C0"/>
    <w:rsid w:val="000E0EC1"/>
    <w:rsid w:val="000E2799"/>
    <w:rsid w:val="000F05DF"/>
    <w:rsid w:val="000F0A12"/>
    <w:rsid w:val="000F11E2"/>
    <w:rsid w:val="000F16A3"/>
    <w:rsid w:val="000F2C9E"/>
    <w:rsid w:val="000F5907"/>
    <w:rsid w:val="000F7A62"/>
    <w:rsid w:val="0010346C"/>
    <w:rsid w:val="00110ACF"/>
    <w:rsid w:val="00112413"/>
    <w:rsid w:val="00117BD1"/>
    <w:rsid w:val="00122EC3"/>
    <w:rsid w:val="001239D8"/>
    <w:rsid w:val="00127BCB"/>
    <w:rsid w:val="001333F2"/>
    <w:rsid w:val="00144CFE"/>
    <w:rsid w:val="00144F48"/>
    <w:rsid w:val="0014520D"/>
    <w:rsid w:val="00146E49"/>
    <w:rsid w:val="001621D8"/>
    <w:rsid w:val="00165748"/>
    <w:rsid w:val="00165A3C"/>
    <w:rsid w:val="00166600"/>
    <w:rsid w:val="00167AC4"/>
    <w:rsid w:val="00181425"/>
    <w:rsid w:val="001819FE"/>
    <w:rsid w:val="0018715C"/>
    <w:rsid w:val="00187311"/>
    <w:rsid w:val="001917E8"/>
    <w:rsid w:val="00192D20"/>
    <w:rsid w:val="001A0390"/>
    <w:rsid w:val="001A1B24"/>
    <w:rsid w:val="001A4F66"/>
    <w:rsid w:val="001A74AB"/>
    <w:rsid w:val="001B2CB2"/>
    <w:rsid w:val="001C03B1"/>
    <w:rsid w:val="001C1DBE"/>
    <w:rsid w:val="001C1EA4"/>
    <w:rsid w:val="001C4A54"/>
    <w:rsid w:val="001C4B19"/>
    <w:rsid w:val="001C5941"/>
    <w:rsid w:val="001D023B"/>
    <w:rsid w:val="001D0286"/>
    <w:rsid w:val="001D28FF"/>
    <w:rsid w:val="001D6426"/>
    <w:rsid w:val="001D6704"/>
    <w:rsid w:val="001E1DC3"/>
    <w:rsid w:val="001F5155"/>
    <w:rsid w:val="001F5D38"/>
    <w:rsid w:val="001F7142"/>
    <w:rsid w:val="00206A56"/>
    <w:rsid w:val="00206C54"/>
    <w:rsid w:val="00212E27"/>
    <w:rsid w:val="00214FC7"/>
    <w:rsid w:val="00220339"/>
    <w:rsid w:val="00237107"/>
    <w:rsid w:val="00240ED3"/>
    <w:rsid w:val="0024279E"/>
    <w:rsid w:val="00245551"/>
    <w:rsid w:val="00246FAC"/>
    <w:rsid w:val="00260D0D"/>
    <w:rsid w:val="00263D36"/>
    <w:rsid w:val="00264AB8"/>
    <w:rsid w:val="002730FB"/>
    <w:rsid w:val="00274ECD"/>
    <w:rsid w:val="002760E9"/>
    <w:rsid w:val="00276C23"/>
    <w:rsid w:val="00280D88"/>
    <w:rsid w:val="00282583"/>
    <w:rsid w:val="00283B6B"/>
    <w:rsid w:val="00287195"/>
    <w:rsid w:val="0029211C"/>
    <w:rsid w:val="00297842"/>
    <w:rsid w:val="002A1405"/>
    <w:rsid w:val="002A1B37"/>
    <w:rsid w:val="002A76FC"/>
    <w:rsid w:val="002B11CB"/>
    <w:rsid w:val="002B3E36"/>
    <w:rsid w:val="002C05F9"/>
    <w:rsid w:val="002C44BA"/>
    <w:rsid w:val="002C6976"/>
    <w:rsid w:val="002D1FB2"/>
    <w:rsid w:val="002D4013"/>
    <w:rsid w:val="002E2762"/>
    <w:rsid w:val="002F2A86"/>
    <w:rsid w:val="002F3B66"/>
    <w:rsid w:val="002F4E01"/>
    <w:rsid w:val="002F7577"/>
    <w:rsid w:val="00305DCB"/>
    <w:rsid w:val="00311398"/>
    <w:rsid w:val="00312DDB"/>
    <w:rsid w:val="0031388B"/>
    <w:rsid w:val="00313A99"/>
    <w:rsid w:val="0032004B"/>
    <w:rsid w:val="003212E8"/>
    <w:rsid w:val="00327124"/>
    <w:rsid w:val="00327E78"/>
    <w:rsid w:val="0033053F"/>
    <w:rsid w:val="00332666"/>
    <w:rsid w:val="00332F7D"/>
    <w:rsid w:val="003335DB"/>
    <w:rsid w:val="00335C83"/>
    <w:rsid w:val="00337072"/>
    <w:rsid w:val="00341004"/>
    <w:rsid w:val="00351EA2"/>
    <w:rsid w:val="00355478"/>
    <w:rsid w:val="00356E4E"/>
    <w:rsid w:val="00364DA7"/>
    <w:rsid w:val="003671A6"/>
    <w:rsid w:val="003675FB"/>
    <w:rsid w:val="00381A7C"/>
    <w:rsid w:val="00381AAD"/>
    <w:rsid w:val="00382D33"/>
    <w:rsid w:val="00386577"/>
    <w:rsid w:val="00386827"/>
    <w:rsid w:val="00396246"/>
    <w:rsid w:val="003A4D6B"/>
    <w:rsid w:val="003B0EB4"/>
    <w:rsid w:val="003B10BD"/>
    <w:rsid w:val="003B28D0"/>
    <w:rsid w:val="003B653D"/>
    <w:rsid w:val="003B76A1"/>
    <w:rsid w:val="003C107A"/>
    <w:rsid w:val="003C407E"/>
    <w:rsid w:val="003C5BFD"/>
    <w:rsid w:val="003D041C"/>
    <w:rsid w:val="003D1969"/>
    <w:rsid w:val="003D3799"/>
    <w:rsid w:val="003D5813"/>
    <w:rsid w:val="003E7768"/>
    <w:rsid w:val="00407032"/>
    <w:rsid w:val="00410BB9"/>
    <w:rsid w:val="00421A37"/>
    <w:rsid w:val="00427E4C"/>
    <w:rsid w:val="00437070"/>
    <w:rsid w:val="00437D49"/>
    <w:rsid w:val="004419A9"/>
    <w:rsid w:val="00447B16"/>
    <w:rsid w:val="00447C32"/>
    <w:rsid w:val="00450BA5"/>
    <w:rsid w:val="00455038"/>
    <w:rsid w:val="00455927"/>
    <w:rsid w:val="00457CCC"/>
    <w:rsid w:val="0046280F"/>
    <w:rsid w:val="00466C96"/>
    <w:rsid w:val="00485075"/>
    <w:rsid w:val="004855E3"/>
    <w:rsid w:val="00492E14"/>
    <w:rsid w:val="00494565"/>
    <w:rsid w:val="004A1E71"/>
    <w:rsid w:val="004A7869"/>
    <w:rsid w:val="004B4F86"/>
    <w:rsid w:val="004C01F4"/>
    <w:rsid w:val="004C1AF0"/>
    <w:rsid w:val="004C5D8D"/>
    <w:rsid w:val="004D2D42"/>
    <w:rsid w:val="004D4945"/>
    <w:rsid w:val="004D719A"/>
    <w:rsid w:val="004D7A72"/>
    <w:rsid w:val="004D7B89"/>
    <w:rsid w:val="004E0327"/>
    <w:rsid w:val="004E1679"/>
    <w:rsid w:val="004E1808"/>
    <w:rsid w:val="004E78DD"/>
    <w:rsid w:val="004F15F8"/>
    <w:rsid w:val="004F4BC8"/>
    <w:rsid w:val="0050077C"/>
    <w:rsid w:val="00504D71"/>
    <w:rsid w:val="005050CD"/>
    <w:rsid w:val="00511BB8"/>
    <w:rsid w:val="005234C2"/>
    <w:rsid w:val="00523C3B"/>
    <w:rsid w:val="00526873"/>
    <w:rsid w:val="00530438"/>
    <w:rsid w:val="00534562"/>
    <w:rsid w:val="00540D58"/>
    <w:rsid w:val="00541686"/>
    <w:rsid w:val="0054385E"/>
    <w:rsid w:val="005442FA"/>
    <w:rsid w:val="00547EA2"/>
    <w:rsid w:val="0055152F"/>
    <w:rsid w:val="005628E3"/>
    <w:rsid w:val="00566D95"/>
    <w:rsid w:val="00570231"/>
    <w:rsid w:val="005904BA"/>
    <w:rsid w:val="00591C29"/>
    <w:rsid w:val="00594B7C"/>
    <w:rsid w:val="005B10BE"/>
    <w:rsid w:val="005B2D86"/>
    <w:rsid w:val="005B4220"/>
    <w:rsid w:val="005C3CE1"/>
    <w:rsid w:val="005C7802"/>
    <w:rsid w:val="005D7F3E"/>
    <w:rsid w:val="005E0608"/>
    <w:rsid w:val="005E13C0"/>
    <w:rsid w:val="005E1A11"/>
    <w:rsid w:val="005E30A6"/>
    <w:rsid w:val="005E445D"/>
    <w:rsid w:val="005E4723"/>
    <w:rsid w:val="005E519E"/>
    <w:rsid w:val="005F054A"/>
    <w:rsid w:val="00600BB1"/>
    <w:rsid w:val="006079BC"/>
    <w:rsid w:val="006128B4"/>
    <w:rsid w:val="006158CF"/>
    <w:rsid w:val="00616E46"/>
    <w:rsid w:val="00620F33"/>
    <w:rsid w:val="00621254"/>
    <w:rsid w:val="006225B0"/>
    <w:rsid w:val="00622C94"/>
    <w:rsid w:val="00624CE7"/>
    <w:rsid w:val="00625545"/>
    <w:rsid w:val="00625855"/>
    <w:rsid w:val="00625FEC"/>
    <w:rsid w:val="0064085D"/>
    <w:rsid w:val="00641DFB"/>
    <w:rsid w:val="00647688"/>
    <w:rsid w:val="00652E5D"/>
    <w:rsid w:val="0065736C"/>
    <w:rsid w:val="00661297"/>
    <w:rsid w:val="00661D44"/>
    <w:rsid w:val="00664E4F"/>
    <w:rsid w:val="006724FD"/>
    <w:rsid w:val="006764BD"/>
    <w:rsid w:val="00681BB7"/>
    <w:rsid w:val="006824EA"/>
    <w:rsid w:val="0068349C"/>
    <w:rsid w:val="00684B39"/>
    <w:rsid w:val="00687B69"/>
    <w:rsid w:val="00693C7B"/>
    <w:rsid w:val="006A1290"/>
    <w:rsid w:val="006A1CC1"/>
    <w:rsid w:val="006A2050"/>
    <w:rsid w:val="006A20F6"/>
    <w:rsid w:val="006B0FD6"/>
    <w:rsid w:val="006B3AD6"/>
    <w:rsid w:val="006C0DB8"/>
    <w:rsid w:val="006C1AC3"/>
    <w:rsid w:val="006D3C3D"/>
    <w:rsid w:val="006D5DAA"/>
    <w:rsid w:val="006D6E1A"/>
    <w:rsid w:val="006D7660"/>
    <w:rsid w:val="006D7AE6"/>
    <w:rsid w:val="006E4D65"/>
    <w:rsid w:val="006F0603"/>
    <w:rsid w:val="006F1D0E"/>
    <w:rsid w:val="006F6C05"/>
    <w:rsid w:val="006F799C"/>
    <w:rsid w:val="00701B8D"/>
    <w:rsid w:val="00705403"/>
    <w:rsid w:val="00706ADF"/>
    <w:rsid w:val="00715246"/>
    <w:rsid w:val="00715E2B"/>
    <w:rsid w:val="00722ED9"/>
    <w:rsid w:val="00725711"/>
    <w:rsid w:val="007409B5"/>
    <w:rsid w:val="00744651"/>
    <w:rsid w:val="00747E6A"/>
    <w:rsid w:val="00750458"/>
    <w:rsid w:val="00750C73"/>
    <w:rsid w:val="007552EB"/>
    <w:rsid w:val="007610FC"/>
    <w:rsid w:val="0076206F"/>
    <w:rsid w:val="007660A5"/>
    <w:rsid w:val="0077046F"/>
    <w:rsid w:val="007709D3"/>
    <w:rsid w:val="00771C73"/>
    <w:rsid w:val="00773E64"/>
    <w:rsid w:val="00776C49"/>
    <w:rsid w:val="00777A2A"/>
    <w:rsid w:val="00783A25"/>
    <w:rsid w:val="007856CD"/>
    <w:rsid w:val="0078583D"/>
    <w:rsid w:val="00786DC8"/>
    <w:rsid w:val="007937AD"/>
    <w:rsid w:val="00793C1D"/>
    <w:rsid w:val="00795B47"/>
    <w:rsid w:val="00797FF4"/>
    <w:rsid w:val="007A5510"/>
    <w:rsid w:val="007C227A"/>
    <w:rsid w:val="007D0B1E"/>
    <w:rsid w:val="007D32EB"/>
    <w:rsid w:val="007D52F0"/>
    <w:rsid w:val="007D6C8F"/>
    <w:rsid w:val="007D6CF6"/>
    <w:rsid w:val="007D7E62"/>
    <w:rsid w:val="007E02CF"/>
    <w:rsid w:val="007E0FA4"/>
    <w:rsid w:val="007E1130"/>
    <w:rsid w:val="007E56C3"/>
    <w:rsid w:val="007E6B02"/>
    <w:rsid w:val="007F19E6"/>
    <w:rsid w:val="007F46D4"/>
    <w:rsid w:val="007F4F13"/>
    <w:rsid w:val="007F7572"/>
    <w:rsid w:val="00805E2A"/>
    <w:rsid w:val="00814109"/>
    <w:rsid w:val="008216CF"/>
    <w:rsid w:val="00825FF1"/>
    <w:rsid w:val="0083484E"/>
    <w:rsid w:val="00835D45"/>
    <w:rsid w:val="00843A34"/>
    <w:rsid w:val="008459B0"/>
    <w:rsid w:val="00847B32"/>
    <w:rsid w:val="00853B34"/>
    <w:rsid w:val="0085490B"/>
    <w:rsid w:val="00865248"/>
    <w:rsid w:val="00865632"/>
    <w:rsid w:val="008658D5"/>
    <w:rsid w:val="0086594C"/>
    <w:rsid w:val="00866C5D"/>
    <w:rsid w:val="00872C83"/>
    <w:rsid w:val="008909E2"/>
    <w:rsid w:val="00892B46"/>
    <w:rsid w:val="008A3D34"/>
    <w:rsid w:val="008B0906"/>
    <w:rsid w:val="008B6434"/>
    <w:rsid w:val="008B7355"/>
    <w:rsid w:val="008C39A7"/>
    <w:rsid w:val="008C4E42"/>
    <w:rsid w:val="008C7BA1"/>
    <w:rsid w:val="008D4B26"/>
    <w:rsid w:val="008D67DC"/>
    <w:rsid w:val="008E285E"/>
    <w:rsid w:val="008E300D"/>
    <w:rsid w:val="008F7512"/>
    <w:rsid w:val="009009EA"/>
    <w:rsid w:val="009022AD"/>
    <w:rsid w:val="00903BBC"/>
    <w:rsid w:val="009053E2"/>
    <w:rsid w:val="009169B6"/>
    <w:rsid w:val="0091761B"/>
    <w:rsid w:val="0092141F"/>
    <w:rsid w:val="0092563E"/>
    <w:rsid w:val="00926359"/>
    <w:rsid w:val="00940989"/>
    <w:rsid w:val="0094364F"/>
    <w:rsid w:val="009474E2"/>
    <w:rsid w:val="00950A49"/>
    <w:rsid w:val="00950B50"/>
    <w:rsid w:val="009513D6"/>
    <w:rsid w:val="0095454E"/>
    <w:rsid w:val="009560D5"/>
    <w:rsid w:val="009669A9"/>
    <w:rsid w:val="009704C3"/>
    <w:rsid w:val="00970DBB"/>
    <w:rsid w:val="009749C7"/>
    <w:rsid w:val="00975122"/>
    <w:rsid w:val="00976A0C"/>
    <w:rsid w:val="00990A80"/>
    <w:rsid w:val="0099570E"/>
    <w:rsid w:val="009A03FD"/>
    <w:rsid w:val="009A2021"/>
    <w:rsid w:val="009A5CDF"/>
    <w:rsid w:val="009B3B3F"/>
    <w:rsid w:val="009B45F8"/>
    <w:rsid w:val="009B57A5"/>
    <w:rsid w:val="009B760E"/>
    <w:rsid w:val="009C2E90"/>
    <w:rsid w:val="009C2EC4"/>
    <w:rsid w:val="009C7256"/>
    <w:rsid w:val="009D38FC"/>
    <w:rsid w:val="009E00DE"/>
    <w:rsid w:val="009E2588"/>
    <w:rsid w:val="009E3474"/>
    <w:rsid w:val="009E3608"/>
    <w:rsid w:val="009F15E5"/>
    <w:rsid w:val="009F5F1F"/>
    <w:rsid w:val="00A0071A"/>
    <w:rsid w:val="00A155BF"/>
    <w:rsid w:val="00A21BB0"/>
    <w:rsid w:val="00A2387A"/>
    <w:rsid w:val="00A30590"/>
    <w:rsid w:val="00A30A47"/>
    <w:rsid w:val="00A30E19"/>
    <w:rsid w:val="00A41A33"/>
    <w:rsid w:val="00A51F26"/>
    <w:rsid w:val="00A536CB"/>
    <w:rsid w:val="00A61E03"/>
    <w:rsid w:val="00A66B58"/>
    <w:rsid w:val="00A81BAC"/>
    <w:rsid w:val="00A82B27"/>
    <w:rsid w:val="00A851CC"/>
    <w:rsid w:val="00A873E2"/>
    <w:rsid w:val="00A90558"/>
    <w:rsid w:val="00A955D3"/>
    <w:rsid w:val="00A95AE8"/>
    <w:rsid w:val="00AA17DE"/>
    <w:rsid w:val="00AA56CE"/>
    <w:rsid w:val="00AA7ED6"/>
    <w:rsid w:val="00AB1149"/>
    <w:rsid w:val="00AB1C82"/>
    <w:rsid w:val="00AB22CE"/>
    <w:rsid w:val="00AB5BA8"/>
    <w:rsid w:val="00AB7957"/>
    <w:rsid w:val="00AC11C0"/>
    <w:rsid w:val="00AD4C5B"/>
    <w:rsid w:val="00AD4CB4"/>
    <w:rsid w:val="00AD6FAB"/>
    <w:rsid w:val="00AE0139"/>
    <w:rsid w:val="00AE0E4C"/>
    <w:rsid w:val="00AE7DAF"/>
    <w:rsid w:val="00AF2701"/>
    <w:rsid w:val="00AF47E7"/>
    <w:rsid w:val="00AF4C30"/>
    <w:rsid w:val="00B01596"/>
    <w:rsid w:val="00B02B37"/>
    <w:rsid w:val="00B113CF"/>
    <w:rsid w:val="00B16F5B"/>
    <w:rsid w:val="00B216E4"/>
    <w:rsid w:val="00B21E97"/>
    <w:rsid w:val="00B22526"/>
    <w:rsid w:val="00B25F40"/>
    <w:rsid w:val="00B35165"/>
    <w:rsid w:val="00B40891"/>
    <w:rsid w:val="00B44439"/>
    <w:rsid w:val="00B44FDE"/>
    <w:rsid w:val="00B510F1"/>
    <w:rsid w:val="00B5151C"/>
    <w:rsid w:val="00B60ED6"/>
    <w:rsid w:val="00B6538F"/>
    <w:rsid w:val="00B74FA9"/>
    <w:rsid w:val="00B75784"/>
    <w:rsid w:val="00B75DBC"/>
    <w:rsid w:val="00B7698A"/>
    <w:rsid w:val="00B92078"/>
    <w:rsid w:val="00B96780"/>
    <w:rsid w:val="00B97B04"/>
    <w:rsid w:val="00BA320D"/>
    <w:rsid w:val="00BB54DC"/>
    <w:rsid w:val="00BB681C"/>
    <w:rsid w:val="00BC0080"/>
    <w:rsid w:val="00BC1942"/>
    <w:rsid w:val="00BC4B43"/>
    <w:rsid w:val="00BC7FA3"/>
    <w:rsid w:val="00BD0A1E"/>
    <w:rsid w:val="00BD54FD"/>
    <w:rsid w:val="00BE347A"/>
    <w:rsid w:val="00BE6619"/>
    <w:rsid w:val="00BE7563"/>
    <w:rsid w:val="00BE77D8"/>
    <w:rsid w:val="00BF7215"/>
    <w:rsid w:val="00BF7B8D"/>
    <w:rsid w:val="00C02531"/>
    <w:rsid w:val="00C10E8E"/>
    <w:rsid w:val="00C11210"/>
    <w:rsid w:val="00C12C14"/>
    <w:rsid w:val="00C14D35"/>
    <w:rsid w:val="00C21D97"/>
    <w:rsid w:val="00C25F70"/>
    <w:rsid w:val="00C32A8B"/>
    <w:rsid w:val="00C3317A"/>
    <w:rsid w:val="00C42778"/>
    <w:rsid w:val="00C431AB"/>
    <w:rsid w:val="00C43B3E"/>
    <w:rsid w:val="00C4464F"/>
    <w:rsid w:val="00C52819"/>
    <w:rsid w:val="00C55FF5"/>
    <w:rsid w:val="00C63840"/>
    <w:rsid w:val="00C67AD0"/>
    <w:rsid w:val="00C707FD"/>
    <w:rsid w:val="00C72EC2"/>
    <w:rsid w:val="00C81044"/>
    <w:rsid w:val="00C86D05"/>
    <w:rsid w:val="00C93B1D"/>
    <w:rsid w:val="00C96D69"/>
    <w:rsid w:val="00CB4210"/>
    <w:rsid w:val="00CB633C"/>
    <w:rsid w:val="00CC3D00"/>
    <w:rsid w:val="00CC5071"/>
    <w:rsid w:val="00CC5D5D"/>
    <w:rsid w:val="00CC726E"/>
    <w:rsid w:val="00CD6C57"/>
    <w:rsid w:val="00CD72C7"/>
    <w:rsid w:val="00CE35A4"/>
    <w:rsid w:val="00CE4701"/>
    <w:rsid w:val="00CF106D"/>
    <w:rsid w:val="00CF1939"/>
    <w:rsid w:val="00CF696B"/>
    <w:rsid w:val="00CF7AE7"/>
    <w:rsid w:val="00D01E1A"/>
    <w:rsid w:val="00D051F0"/>
    <w:rsid w:val="00D06A73"/>
    <w:rsid w:val="00D23909"/>
    <w:rsid w:val="00D24F1B"/>
    <w:rsid w:val="00D26A60"/>
    <w:rsid w:val="00D306CA"/>
    <w:rsid w:val="00D30A30"/>
    <w:rsid w:val="00D30C3A"/>
    <w:rsid w:val="00D3205F"/>
    <w:rsid w:val="00D32E14"/>
    <w:rsid w:val="00D437AB"/>
    <w:rsid w:val="00D4453A"/>
    <w:rsid w:val="00D47802"/>
    <w:rsid w:val="00D50DBF"/>
    <w:rsid w:val="00D52568"/>
    <w:rsid w:val="00D6203C"/>
    <w:rsid w:val="00D646CA"/>
    <w:rsid w:val="00D65AED"/>
    <w:rsid w:val="00D7022B"/>
    <w:rsid w:val="00D70636"/>
    <w:rsid w:val="00D7252E"/>
    <w:rsid w:val="00D756D4"/>
    <w:rsid w:val="00D81847"/>
    <w:rsid w:val="00D84A62"/>
    <w:rsid w:val="00D91E18"/>
    <w:rsid w:val="00DA25B6"/>
    <w:rsid w:val="00DA26F2"/>
    <w:rsid w:val="00DA5BF1"/>
    <w:rsid w:val="00DB2596"/>
    <w:rsid w:val="00DB35E0"/>
    <w:rsid w:val="00DB41B2"/>
    <w:rsid w:val="00DC1D42"/>
    <w:rsid w:val="00DC2767"/>
    <w:rsid w:val="00DD1768"/>
    <w:rsid w:val="00DE707E"/>
    <w:rsid w:val="00DF7B7B"/>
    <w:rsid w:val="00E00A5C"/>
    <w:rsid w:val="00E0224E"/>
    <w:rsid w:val="00E031B3"/>
    <w:rsid w:val="00E05271"/>
    <w:rsid w:val="00E07276"/>
    <w:rsid w:val="00E121DE"/>
    <w:rsid w:val="00E155D3"/>
    <w:rsid w:val="00E224D7"/>
    <w:rsid w:val="00E23086"/>
    <w:rsid w:val="00E32547"/>
    <w:rsid w:val="00E36727"/>
    <w:rsid w:val="00E37C4B"/>
    <w:rsid w:val="00E5339B"/>
    <w:rsid w:val="00E53CA7"/>
    <w:rsid w:val="00E54A7C"/>
    <w:rsid w:val="00E63073"/>
    <w:rsid w:val="00E633E5"/>
    <w:rsid w:val="00E63548"/>
    <w:rsid w:val="00E674DD"/>
    <w:rsid w:val="00E75460"/>
    <w:rsid w:val="00E8498F"/>
    <w:rsid w:val="00E872E2"/>
    <w:rsid w:val="00E87AE0"/>
    <w:rsid w:val="00E9054D"/>
    <w:rsid w:val="00E949BE"/>
    <w:rsid w:val="00EA04F7"/>
    <w:rsid w:val="00EA19DD"/>
    <w:rsid w:val="00EB0071"/>
    <w:rsid w:val="00EB117D"/>
    <w:rsid w:val="00EC0E46"/>
    <w:rsid w:val="00EC4CD7"/>
    <w:rsid w:val="00EC7E7D"/>
    <w:rsid w:val="00ED6103"/>
    <w:rsid w:val="00ED787B"/>
    <w:rsid w:val="00EE089D"/>
    <w:rsid w:val="00EE137C"/>
    <w:rsid w:val="00EE4981"/>
    <w:rsid w:val="00EE73BE"/>
    <w:rsid w:val="00EF1328"/>
    <w:rsid w:val="00EF2ECA"/>
    <w:rsid w:val="00EF39B5"/>
    <w:rsid w:val="00EF5665"/>
    <w:rsid w:val="00EF6151"/>
    <w:rsid w:val="00EF7282"/>
    <w:rsid w:val="00F03D75"/>
    <w:rsid w:val="00F04A03"/>
    <w:rsid w:val="00F0671C"/>
    <w:rsid w:val="00F14773"/>
    <w:rsid w:val="00F15469"/>
    <w:rsid w:val="00F15E14"/>
    <w:rsid w:val="00F16B82"/>
    <w:rsid w:val="00F17693"/>
    <w:rsid w:val="00F23524"/>
    <w:rsid w:val="00F25F62"/>
    <w:rsid w:val="00F26D6F"/>
    <w:rsid w:val="00F3536E"/>
    <w:rsid w:val="00F36FA2"/>
    <w:rsid w:val="00F44B20"/>
    <w:rsid w:val="00F53224"/>
    <w:rsid w:val="00F56A0D"/>
    <w:rsid w:val="00F56A54"/>
    <w:rsid w:val="00F63D98"/>
    <w:rsid w:val="00F64CA4"/>
    <w:rsid w:val="00F65F89"/>
    <w:rsid w:val="00F668F9"/>
    <w:rsid w:val="00F70637"/>
    <w:rsid w:val="00F846B9"/>
    <w:rsid w:val="00F90F9F"/>
    <w:rsid w:val="00F954CB"/>
    <w:rsid w:val="00F97661"/>
    <w:rsid w:val="00FB4A95"/>
    <w:rsid w:val="00FB5D08"/>
    <w:rsid w:val="00FB6F8B"/>
    <w:rsid w:val="00FC2C06"/>
    <w:rsid w:val="00FC320B"/>
    <w:rsid w:val="00FC4D2D"/>
    <w:rsid w:val="00FC65C0"/>
    <w:rsid w:val="00FD5505"/>
    <w:rsid w:val="00FE29D1"/>
    <w:rsid w:val="00FE5BBE"/>
    <w:rsid w:val="00FF3426"/>
    <w:rsid w:val="00FF4D21"/>
    <w:rsid w:val="00FF71C8"/>
    <w:rsid w:val="00FF7998"/>
    <w:rsid w:val="01535037"/>
    <w:rsid w:val="01734EC8"/>
    <w:rsid w:val="01C42D11"/>
    <w:rsid w:val="020212D3"/>
    <w:rsid w:val="033D1E46"/>
    <w:rsid w:val="035B3113"/>
    <w:rsid w:val="03B30F0C"/>
    <w:rsid w:val="062A4727"/>
    <w:rsid w:val="07267A88"/>
    <w:rsid w:val="0746480F"/>
    <w:rsid w:val="08430C23"/>
    <w:rsid w:val="089E4C3C"/>
    <w:rsid w:val="090733E7"/>
    <w:rsid w:val="09A67F5E"/>
    <w:rsid w:val="0A5926DB"/>
    <w:rsid w:val="0B1566C0"/>
    <w:rsid w:val="0B9A7C20"/>
    <w:rsid w:val="0C831738"/>
    <w:rsid w:val="0E1837C0"/>
    <w:rsid w:val="0E652F22"/>
    <w:rsid w:val="13BB264B"/>
    <w:rsid w:val="13ED5F60"/>
    <w:rsid w:val="148E1BA3"/>
    <w:rsid w:val="15261BAB"/>
    <w:rsid w:val="170A7E56"/>
    <w:rsid w:val="185502C6"/>
    <w:rsid w:val="186254B6"/>
    <w:rsid w:val="1C7B4B57"/>
    <w:rsid w:val="1D3664D1"/>
    <w:rsid w:val="1E1F3A95"/>
    <w:rsid w:val="1E31083D"/>
    <w:rsid w:val="1E352771"/>
    <w:rsid w:val="1F4D1658"/>
    <w:rsid w:val="1F5C6DE9"/>
    <w:rsid w:val="214613A5"/>
    <w:rsid w:val="218F1B0C"/>
    <w:rsid w:val="22D1587C"/>
    <w:rsid w:val="24A17A27"/>
    <w:rsid w:val="255A7502"/>
    <w:rsid w:val="26827C15"/>
    <w:rsid w:val="2686511B"/>
    <w:rsid w:val="2808537E"/>
    <w:rsid w:val="28277B29"/>
    <w:rsid w:val="29780FC2"/>
    <w:rsid w:val="2A0365A2"/>
    <w:rsid w:val="2B5E5DA5"/>
    <w:rsid w:val="2CC55FFE"/>
    <w:rsid w:val="2E85305A"/>
    <w:rsid w:val="2F215DC4"/>
    <w:rsid w:val="2FBB3BC1"/>
    <w:rsid w:val="313F2CD3"/>
    <w:rsid w:val="31425454"/>
    <w:rsid w:val="3200678E"/>
    <w:rsid w:val="32771FF4"/>
    <w:rsid w:val="32AE510D"/>
    <w:rsid w:val="330D3D75"/>
    <w:rsid w:val="35374911"/>
    <w:rsid w:val="36651DF3"/>
    <w:rsid w:val="36CE0776"/>
    <w:rsid w:val="39710468"/>
    <w:rsid w:val="3A0F7A20"/>
    <w:rsid w:val="3B0608EC"/>
    <w:rsid w:val="3BB16782"/>
    <w:rsid w:val="3C351025"/>
    <w:rsid w:val="3CB06780"/>
    <w:rsid w:val="3CD235B0"/>
    <w:rsid w:val="3DB543D6"/>
    <w:rsid w:val="3F9E2D0D"/>
    <w:rsid w:val="407D12F2"/>
    <w:rsid w:val="423A1B8A"/>
    <w:rsid w:val="42AF5A74"/>
    <w:rsid w:val="443F6087"/>
    <w:rsid w:val="448C6DB4"/>
    <w:rsid w:val="458F1D8E"/>
    <w:rsid w:val="45AF60C7"/>
    <w:rsid w:val="46446DCE"/>
    <w:rsid w:val="46507013"/>
    <w:rsid w:val="475812E0"/>
    <w:rsid w:val="490F7685"/>
    <w:rsid w:val="494A4CA6"/>
    <w:rsid w:val="4BAD0398"/>
    <w:rsid w:val="4F520CBB"/>
    <w:rsid w:val="4F754787"/>
    <w:rsid w:val="51944AEC"/>
    <w:rsid w:val="51A22CEB"/>
    <w:rsid w:val="524367E2"/>
    <w:rsid w:val="52BF6BA9"/>
    <w:rsid w:val="52DA51EB"/>
    <w:rsid w:val="53D40D14"/>
    <w:rsid w:val="53F0550A"/>
    <w:rsid w:val="562D713E"/>
    <w:rsid w:val="570407D3"/>
    <w:rsid w:val="573A0B8B"/>
    <w:rsid w:val="573A713A"/>
    <w:rsid w:val="57C31E86"/>
    <w:rsid w:val="5833659E"/>
    <w:rsid w:val="5BAD6354"/>
    <w:rsid w:val="5BD07069"/>
    <w:rsid w:val="5C802A8D"/>
    <w:rsid w:val="5D011FB3"/>
    <w:rsid w:val="5D980CFE"/>
    <w:rsid w:val="5DA25437"/>
    <w:rsid w:val="5E2E1131"/>
    <w:rsid w:val="5EB06749"/>
    <w:rsid w:val="5FB5397F"/>
    <w:rsid w:val="60246CCD"/>
    <w:rsid w:val="626300B3"/>
    <w:rsid w:val="668F1365"/>
    <w:rsid w:val="6723407F"/>
    <w:rsid w:val="69EA68B3"/>
    <w:rsid w:val="6A3D09DF"/>
    <w:rsid w:val="6AA31892"/>
    <w:rsid w:val="6ABE7232"/>
    <w:rsid w:val="6B2B4D0B"/>
    <w:rsid w:val="6BBE0BDC"/>
    <w:rsid w:val="6D7478F9"/>
    <w:rsid w:val="6D7C3514"/>
    <w:rsid w:val="701715EF"/>
    <w:rsid w:val="70CF6073"/>
    <w:rsid w:val="71FE2A0B"/>
    <w:rsid w:val="74FE51CF"/>
    <w:rsid w:val="790D17EA"/>
    <w:rsid w:val="7A603767"/>
    <w:rsid w:val="7AA17902"/>
    <w:rsid w:val="7C534DE4"/>
    <w:rsid w:val="7DD61A45"/>
    <w:rsid w:val="7DE40A1A"/>
    <w:rsid w:val="7EAE4EEE"/>
    <w:rsid w:val="7EDA6D05"/>
    <w:rsid w:val="7F217981"/>
    <w:rsid w:val="7F290031"/>
    <w:rsid w:val="7F5A185E"/>
    <w:rsid w:val="7FD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A985FB-69E5-475A-B167-5DDE6244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QingHe</dc:creator>
  <cp:lastModifiedBy>jianlong wo</cp:lastModifiedBy>
  <cp:revision>684</cp:revision>
  <dcterms:created xsi:type="dcterms:W3CDTF">2019-09-20T02:47:00Z</dcterms:created>
  <dcterms:modified xsi:type="dcterms:W3CDTF">2021-09-27T06:09:00Z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