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7C392C" w:rsidRPr="000A2881" w:rsidTr="006F5F04">
        <w:tc>
          <w:tcPr>
            <w:tcW w:w="1271" w:type="dxa"/>
          </w:tcPr>
          <w:p w:rsidR="007C392C" w:rsidRPr="000A2881" w:rsidRDefault="007C392C" w:rsidP="006F5F04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负责</w:t>
            </w:r>
            <w:r w:rsidRPr="000A2881">
              <w:rPr>
                <w:color w:val="000000" w:themeColor="text1"/>
              </w:rPr>
              <w:t>人</w:t>
            </w:r>
          </w:p>
        </w:tc>
        <w:tc>
          <w:tcPr>
            <w:tcW w:w="1331" w:type="dxa"/>
          </w:tcPr>
          <w:p w:rsidR="007C392C" w:rsidRPr="000A2881" w:rsidRDefault="007C392C" w:rsidP="006F5F04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更新</w:t>
            </w:r>
            <w:r w:rsidRPr="000A2881">
              <w:rPr>
                <w:color w:val="000000" w:themeColor="text1"/>
              </w:rPr>
              <w:t>时间</w:t>
            </w:r>
          </w:p>
        </w:tc>
        <w:tc>
          <w:tcPr>
            <w:tcW w:w="5615" w:type="dxa"/>
          </w:tcPr>
          <w:p w:rsidR="007C392C" w:rsidRPr="000A2881" w:rsidRDefault="007C392C" w:rsidP="006F5F04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更新</w:t>
            </w:r>
            <w:r w:rsidRPr="000A2881">
              <w:rPr>
                <w:color w:val="000000" w:themeColor="text1"/>
              </w:rPr>
              <w:t>内容</w:t>
            </w:r>
          </w:p>
        </w:tc>
      </w:tr>
      <w:tr w:rsidR="007C392C" w:rsidRPr="000A2881" w:rsidTr="006F5F04">
        <w:tc>
          <w:tcPr>
            <w:tcW w:w="1271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1331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5615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  <w:tr w:rsidR="007C392C" w:rsidRPr="000A2881" w:rsidTr="006F5F04">
        <w:tc>
          <w:tcPr>
            <w:tcW w:w="1271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1331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5615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</w:tbl>
    <w:sdt>
      <w:sdtPr>
        <w:rPr>
          <w:color w:val="000000" w:themeColor="text1"/>
          <w:lang w:val="zh-CN"/>
        </w:rPr>
        <w:id w:val="-915092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C392C" w:rsidRPr="000A2881" w:rsidRDefault="007C392C" w:rsidP="007C392C">
          <w:pPr>
            <w:jc w:val="center"/>
            <w:rPr>
              <w:rFonts w:ascii="微软雅黑" w:eastAsia="微软雅黑" w:hAnsi="微软雅黑"/>
              <w:b/>
              <w:color w:val="000000" w:themeColor="text1"/>
              <w:sz w:val="36"/>
              <w:szCs w:val="44"/>
            </w:rPr>
          </w:pPr>
          <w:r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>图鉴文档</w:t>
          </w:r>
        </w:p>
        <w:p w:rsidR="007C392C" w:rsidRDefault="007C392C" w:rsidP="007C392C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0A2881">
            <w:rPr>
              <w:color w:val="000000" w:themeColor="text1"/>
            </w:rPr>
            <w:fldChar w:fldCharType="begin"/>
          </w:r>
          <w:r w:rsidRPr="000A2881">
            <w:rPr>
              <w:color w:val="000000" w:themeColor="text1"/>
            </w:rPr>
            <w:instrText xml:space="preserve"> TOC \o "1-3" \h \z \u </w:instrText>
          </w:r>
          <w:r w:rsidRPr="000A2881">
            <w:rPr>
              <w:color w:val="000000" w:themeColor="text1"/>
            </w:rPr>
            <w:fldChar w:fldCharType="separate"/>
          </w:r>
          <w:hyperlink w:anchor="_Toc523231130" w:history="1">
            <w:r w:rsidRPr="00FF1FBB">
              <w:rPr>
                <w:rStyle w:val="a3"/>
                <w:rFonts w:ascii="微软雅黑" w:eastAsia="微软雅黑" w:hAnsi="微软雅黑"/>
                <w:noProof/>
              </w:rPr>
              <w:t>1</w:t>
            </w:r>
            <w:r w:rsidRPr="00FF1FBB">
              <w:rPr>
                <w:rStyle w:val="a3"/>
                <w:rFonts w:ascii="微软雅黑" w:eastAsia="微软雅黑" w:hAnsi="微软雅黑" w:hint="eastAsia"/>
                <w:noProof/>
              </w:rPr>
              <w:t>、图鉴简介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_Toc523231130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92C" w:rsidRDefault="00A46054" w:rsidP="007C392C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3231131" w:history="1">
            <w:r w:rsidR="007C392C" w:rsidRPr="00FF1FBB">
              <w:rPr>
                <w:rStyle w:val="a3"/>
                <w:rFonts w:ascii="微软雅黑" w:eastAsia="微软雅黑" w:hAnsi="微软雅黑"/>
                <w:noProof/>
              </w:rPr>
              <w:t>2</w:t>
            </w:r>
            <w:r w:rsidR="007C392C" w:rsidRPr="00FF1FBB">
              <w:rPr>
                <w:rStyle w:val="a3"/>
                <w:rFonts w:ascii="微软雅黑" w:eastAsia="微软雅黑" w:hAnsi="微软雅黑" w:hint="eastAsia"/>
                <w:noProof/>
              </w:rPr>
              <w:t>、图鉴界面</w:t>
            </w:r>
            <w:r w:rsidR="007C392C">
              <w:rPr>
                <w:noProof/>
                <w:webHidden/>
              </w:rPr>
              <w:tab/>
            </w:r>
            <w:r w:rsidR="007C392C">
              <w:rPr>
                <w:noProof/>
                <w:webHidden/>
              </w:rPr>
              <w:fldChar w:fldCharType="begin"/>
            </w:r>
            <w:r w:rsidR="007C392C">
              <w:rPr>
                <w:noProof/>
                <w:webHidden/>
              </w:rPr>
              <w:instrText xml:space="preserve"> PAGEREF _Toc523231131 \h </w:instrText>
            </w:r>
            <w:r w:rsidR="007C392C">
              <w:rPr>
                <w:noProof/>
                <w:webHidden/>
              </w:rPr>
            </w:r>
            <w:r w:rsidR="007C392C">
              <w:rPr>
                <w:noProof/>
                <w:webHidden/>
              </w:rPr>
              <w:fldChar w:fldCharType="separate"/>
            </w:r>
            <w:r w:rsidR="007C392C">
              <w:rPr>
                <w:noProof/>
                <w:webHidden/>
              </w:rPr>
              <w:t>2</w:t>
            </w:r>
            <w:r w:rsidR="007C392C">
              <w:rPr>
                <w:noProof/>
                <w:webHidden/>
              </w:rPr>
              <w:fldChar w:fldCharType="end"/>
            </w:r>
          </w:hyperlink>
        </w:p>
        <w:p w:rsidR="007C392C" w:rsidRDefault="00A46054" w:rsidP="007C392C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3231132" w:history="1">
            <w:r w:rsidR="007C392C" w:rsidRPr="00FF1FBB">
              <w:rPr>
                <w:rStyle w:val="a3"/>
                <w:rFonts w:ascii="微软雅黑" w:eastAsia="微软雅黑" w:hAnsi="微软雅黑"/>
                <w:noProof/>
              </w:rPr>
              <w:t>3</w:t>
            </w:r>
            <w:r w:rsidR="007C392C" w:rsidRPr="00FF1FBB">
              <w:rPr>
                <w:rStyle w:val="a3"/>
                <w:rFonts w:ascii="微软雅黑" w:eastAsia="微软雅黑" w:hAnsi="微软雅黑" w:hint="eastAsia"/>
                <w:noProof/>
              </w:rPr>
              <w:t>、美术需求</w:t>
            </w:r>
            <w:r w:rsidR="007C392C">
              <w:rPr>
                <w:noProof/>
                <w:webHidden/>
              </w:rPr>
              <w:tab/>
            </w:r>
            <w:r w:rsidR="007C392C">
              <w:rPr>
                <w:noProof/>
                <w:webHidden/>
              </w:rPr>
              <w:fldChar w:fldCharType="begin"/>
            </w:r>
            <w:r w:rsidR="007C392C">
              <w:rPr>
                <w:noProof/>
                <w:webHidden/>
              </w:rPr>
              <w:instrText xml:space="preserve"> PAGEREF _Toc523231132 \h </w:instrText>
            </w:r>
            <w:r w:rsidR="007C392C">
              <w:rPr>
                <w:noProof/>
                <w:webHidden/>
              </w:rPr>
            </w:r>
            <w:r w:rsidR="007C392C">
              <w:rPr>
                <w:noProof/>
                <w:webHidden/>
              </w:rPr>
              <w:fldChar w:fldCharType="separate"/>
            </w:r>
            <w:r w:rsidR="007C392C">
              <w:rPr>
                <w:noProof/>
                <w:webHidden/>
              </w:rPr>
              <w:t>4</w:t>
            </w:r>
            <w:r w:rsidR="007C392C">
              <w:rPr>
                <w:noProof/>
                <w:webHidden/>
              </w:rPr>
              <w:fldChar w:fldCharType="end"/>
            </w:r>
          </w:hyperlink>
        </w:p>
        <w:p w:rsidR="007C392C" w:rsidRPr="000A2881" w:rsidRDefault="007C392C" w:rsidP="007C392C">
          <w:pPr>
            <w:rPr>
              <w:color w:val="000000" w:themeColor="text1"/>
            </w:rPr>
          </w:pPr>
          <w:r w:rsidRPr="000A2881"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Pr="0088260E" w:rsidRDefault="00003DF4" w:rsidP="007C392C">
      <w:pPr>
        <w:rPr>
          <w:rFonts w:ascii="微软雅黑" w:eastAsia="微软雅黑" w:hAnsi="微软雅黑"/>
          <w:color w:val="000000" w:themeColor="text1"/>
          <w:sz w:val="32"/>
          <w:szCs w:val="44"/>
        </w:rPr>
      </w:pPr>
      <w:r>
        <w:rPr>
          <w:rFonts w:ascii="微软雅黑" w:eastAsia="微软雅黑" w:hAnsi="微软雅黑" w:hint="eastAsia"/>
          <w:color w:val="000000" w:themeColor="text1"/>
          <w:sz w:val="32"/>
          <w:szCs w:val="44"/>
        </w:rPr>
        <w:lastRenderedPageBreak/>
        <w:t>文档需要补充到最新</w:t>
      </w:r>
    </w:p>
    <w:p w:rsidR="007C392C" w:rsidRDefault="007C392C" w:rsidP="007C392C">
      <w:pPr>
        <w:jc w:val="center"/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  <w:r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图鉴</w:t>
      </w:r>
    </w:p>
    <w:p w:rsidR="007C392C" w:rsidRPr="006B3325" w:rsidRDefault="007C392C" w:rsidP="007C392C">
      <w:pPr>
        <w:pStyle w:val="1"/>
        <w:spacing w:before="0" w:after="0"/>
        <w:rPr>
          <w:rFonts w:ascii="微软雅黑" w:eastAsia="微软雅黑" w:hAnsi="微软雅黑"/>
          <w:sz w:val="32"/>
        </w:rPr>
      </w:pPr>
      <w:bookmarkStart w:id="0" w:name="_Toc523231130"/>
      <w:r>
        <w:rPr>
          <w:rFonts w:ascii="微软雅黑" w:eastAsia="微软雅黑" w:hAnsi="微软雅黑"/>
          <w:sz w:val="32"/>
        </w:rPr>
        <w:t>1、</w:t>
      </w:r>
      <w:r>
        <w:rPr>
          <w:rFonts w:ascii="微软雅黑" w:eastAsia="微软雅黑" w:hAnsi="微软雅黑" w:hint="eastAsia"/>
          <w:sz w:val="32"/>
        </w:rPr>
        <w:t>图鉴简介</w:t>
      </w:r>
      <w:bookmarkEnd w:id="0"/>
    </w:p>
    <w:p w:rsidR="007C392C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图鉴</w:t>
      </w:r>
      <w:r>
        <w:rPr>
          <w:rFonts w:ascii="微软雅黑" w:eastAsia="微软雅黑" w:hAnsi="微软雅黑"/>
          <w:color w:val="000000" w:themeColor="text1"/>
          <w:szCs w:val="44"/>
        </w:rPr>
        <w:t>是用来</w:t>
      </w:r>
      <w:r>
        <w:rPr>
          <w:rFonts w:ascii="微软雅黑" w:eastAsia="微软雅黑" w:hAnsi="微软雅黑" w:hint="eastAsia"/>
          <w:color w:val="000000" w:themeColor="text1"/>
          <w:szCs w:val="44"/>
        </w:rPr>
        <w:t>展示</w:t>
      </w:r>
      <w:r>
        <w:rPr>
          <w:rFonts w:ascii="微软雅黑" w:eastAsia="微软雅黑" w:hAnsi="微软雅黑"/>
          <w:color w:val="000000" w:themeColor="text1"/>
          <w:szCs w:val="44"/>
        </w:rPr>
        <w:t>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分值</w:t>
      </w:r>
      <w:r w:rsidRPr="00CF7BC2">
        <w:rPr>
          <w:rFonts w:ascii="微软雅黑" w:eastAsia="微软雅黑" w:hAnsi="微软雅黑"/>
          <w:b/>
          <w:i/>
          <w:color w:val="0070C0"/>
          <w:szCs w:val="44"/>
        </w:rPr>
        <w:t>score</w:t>
      </w:r>
      <w:r>
        <w:rPr>
          <w:rFonts w:ascii="微软雅黑" w:eastAsia="微软雅黑" w:hAnsi="微软雅黑"/>
          <w:color w:val="000000" w:themeColor="text1"/>
          <w:szCs w:val="44"/>
        </w:rPr>
        <w:t>的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>
        <w:rPr>
          <w:rFonts w:ascii="微软雅黑" w:eastAsia="微软雅黑" w:hAnsi="微软雅黑"/>
          <w:color w:val="000000" w:themeColor="text1"/>
          <w:szCs w:val="44"/>
        </w:rPr>
        <w:t>同时对</w:t>
      </w:r>
      <w:r>
        <w:rPr>
          <w:rFonts w:ascii="微软雅黑" w:eastAsia="微软雅黑" w:hAnsi="微软雅黑" w:hint="eastAsia"/>
          <w:color w:val="000000" w:themeColor="text1"/>
          <w:szCs w:val="44"/>
        </w:rPr>
        <w:t>某些</w:t>
      </w:r>
      <w:r>
        <w:rPr>
          <w:rFonts w:ascii="微软雅黑" w:eastAsia="微软雅黑" w:hAnsi="微软雅黑"/>
          <w:color w:val="000000" w:themeColor="text1"/>
          <w:szCs w:val="44"/>
        </w:rPr>
        <w:t>类型的</w:t>
      </w:r>
      <w:r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>
        <w:rPr>
          <w:rFonts w:ascii="微软雅黑" w:eastAsia="微软雅黑" w:hAnsi="微软雅黑"/>
          <w:color w:val="000000" w:themeColor="text1"/>
          <w:szCs w:val="44"/>
        </w:rPr>
        <w:t>做一些介绍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。</w:t>
      </w:r>
    </w:p>
    <w:p w:rsidR="007C392C" w:rsidRPr="00511077" w:rsidRDefault="007C392C" w:rsidP="007C392C">
      <w:pPr>
        <w:pStyle w:val="1"/>
        <w:spacing w:before="0" w:after="0"/>
        <w:rPr>
          <w:rFonts w:ascii="微软雅黑" w:eastAsia="微软雅黑" w:hAnsi="微软雅黑"/>
          <w:sz w:val="32"/>
        </w:rPr>
      </w:pPr>
      <w:bookmarkStart w:id="1" w:name="_Toc523231131"/>
      <w:r>
        <w:rPr>
          <w:rFonts w:ascii="微软雅黑" w:eastAsia="微软雅黑" w:hAnsi="微软雅黑"/>
          <w:sz w:val="32"/>
        </w:rPr>
        <w:t>2、</w:t>
      </w:r>
      <w:r>
        <w:rPr>
          <w:rFonts w:ascii="微软雅黑" w:eastAsia="微软雅黑" w:hAnsi="微软雅黑" w:hint="eastAsia"/>
          <w:sz w:val="32"/>
        </w:rPr>
        <w:t>图鉴界面</w:t>
      </w:r>
      <w:bookmarkEnd w:id="1"/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在渔场中</w:t>
      </w:r>
      <w:r>
        <w:rPr>
          <w:rFonts w:ascii="微软雅黑" w:eastAsia="微软雅黑" w:hAnsi="微软雅黑"/>
          <w:color w:val="000000" w:themeColor="text1"/>
          <w:szCs w:val="44"/>
        </w:rPr>
        <w:t>点击</w:t>
      </w:r>
      <w:r>
        <w:rPr>
          <w:rFonts w:ascii="微软雅黑" w:eastAsia="微软雅黑" w:hAnsi="微软雅黑" w:hint="eastAsia"/>
          <w:color w:val="000000" w:themeColor="text1"/>
          <w:szCs w:val="44"/>
        </w:rPr>
        <w:t>“伸缩”</w:t>
      </w:r>
      <w:r>
        <w:rPr>
          <w:rFonts w:ascii="微软雅黑" w:eastAsia="微软雅黑" w:hAnsi="微软雅黑"/>
          <w:color w:val="000000" w:themeColor="text1"/>
          <w:szCs w:val="44"/>
        </w:rPr>
        <w:t>按钮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（渔场</w:t>
      </w:r>
      <w:r>
        <w:rPr>
          <w:rFonts w:ascii="微软雅黑" w:eastAsia="微软雅黑" w:hAnsi="微软雅黑"/>
          <w:color w:val="000000" w:themeColor="text1"/>
          <w:szCs w:val="44"/>
        </w:rPr>
        <w:t>中的那个三角形的按钮），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弹出包含“</w:t>
      </w:r>
      <w:r>
        <w:rPr>
          <w:rFonts w:ascii="微软雅黑" w:eastAsia="微软雅黑" w:hAnsi="微软雅黑"/>
          <w:color w:val="000000" w:themeColor="text1"/>
          <w:szCs w:val="44"/>
        </w:rPr>
        <w:t>图鉴</w:t>
      </w:r>
      <w:r>
        <w:rPr>
          <w:rFonts w:ascii="微软雅黑" w:eastAsia="微软雅黑" w:hAnsi="微软雅黑" w:hint="eastAsia"/>
          <w:color w:val="000000" w:themeColor="text1"/>
          <w:szCs w:val="44"/>
        </w:rPr>
        <w:t>”</w:t>
      </w:r>
      <w:r>
        <w:rPr>
          <w:rFonts w:ascii="微软雅黑" w:eastAsia="微软雅黑" w:hAnsi="微软雅黑"/>
          <w:color w:val="000000" w:themeColor="text1"/>
          <w:szCs w:val="44"/>
        </w:rPr>
        <w:t>按钮</w:t>
      </w:r>
      <w:r>
        <w:rPr>
          <w:rFonts w:ascii="微软雅黑" w:eastAsia="微软雅黑" w:hAnsi="微软雅黑" w:hint="eastAsia"/>
          <w:color w:val="000000" w:themeColor="text1"/>
          <w:szCs w:val="44"/>
        </w:rPr>
        <w:t>的</w:t>
      </w:r>
      <w:r>
        <w:rPr>
          <w:rFonts w:ascii="微软雅黑" w:eastAsia="微软雅黑" w:hAnsi="微软雅黑"/>
          <w:color w:val="000000" w:themeColor="text1"/>
          <w:szCs w:val="44"/>
        </w:rPr>
        <w:t>菜单选项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>
        <w:rPr>
          <w:rFonts w:ascii="微软雅黑" w:eastAsia="微软雅黑" w:hAnsi="微软雅黑"/>
          <w:color w:val="000000" w:themeColor="text1"/>
          <w:szCs w:val="44"/>
        </w:rPr>
        <w:t>点击选项中的”</w:t>
      </w:r>
      <w:r>
        <w:rPr>
          <w:rFonts w:ascii="微软雅黑" w:eastAsia="微软雅黑" w:hAnsi="微软雅黑" w:hint="eastAsia"/>
          <w:color w:val="000000" w:themeColor="text1"/>
          <w:szCs w:val="44"/>
        </w:rPr>
        <w:t>图鉴</w:t>
      </w:r>
      <w:r>
        <w:rPr>
          <w:rFonts w:ascii="微软雅黑" w:eastAsia="微软雅黑" w:hAnsi="微软雅黑"/>
          <w:color w:val="000000" w:themeColor="text1"/>
          <w:szCs w:val="44"/>
        </w:rPr>
        <w:t>”</w:t>
      </w:r>
      <w:r>
        <w:rPr>
          <w:rFonts w:ascii="微软雅黑" w:eastAsia="微软雅黑" w:hAnsi="微软雅黑" w:hint="eastAsia"/>
          <w:color w:val="000000" w:themeColor="text1"/>
          <w:szCs w:val="44"/>
        </w:rPr>
        <w:t>按钮</w:t>
      </w:r>
      <w:r>
        <w:rPr>
          <w:rFonts w:ascii="微软雅黑" w:eastAsia="微软雅黑" w:hAnsi="微软雅黑"/>
          <w:color w:val="000000" w:themeColor="text1"/>
          <w:szCs w:val="44"/>
        </w:rPr>
        <w:t>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渔场</w:t>
      </w:r>
      <w:r>
        <w:rPr>
          <w:rFonts w:ascii="微软雅黑" w:eastAsia="微软雅黑" w:hAnsi="微软雅黑"/>
          <w:color w:val="000000" w:themeColor="text1"/>
          <w:szCs w:val="44"/>
        </w:rPr>
        <w:t>置灰同时打开图鉴界面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。</w:t>
      </w: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/>
          <w:color w:val="000000" w:themeColor="text1"/>
          <w:szCs w:val="44"/>
        </w:rPr>
        <w:t>默</w:t>
      </w:r>
      <w:r>
        <w:rPr>
          <w:rFonts w:ascii="微软雅黑" w:eastAsia="微软雅黑" w:hAnsi="微软雅黑" w:hint="eastAsia"/>
          <w:color w:val="000000" w:themeColor="text1"/>
          <w:szCs w:val="44"/>
        </w:rPr>
        <w:t>认</w:t>
      </w:r>
      <w:r>
        <w:rPr>
          <w:rFonts w:ascii="微软雅黑" w:eastAsia="微软雅黑" w:hAnsi="微软雅黑"/>
          <w:color w:val="000000" w:themeColor="text1"/>
          <w:szCs w:val="44"/>
        </w:rPr>
        <w:t>打开普通鱼的展示标签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>
        <w:rPr>
          <w:rFonts w:ascii="微软雅黑" w:eastAsia="微软雅黑" w:hAnsi="微软雅黑"/>
          <w:color w:val="000000" w:themeColor="text1"/>
          <w:szCs w:val="44"/>
        </w:rPr>
        <w:t>如图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：</w:t>
      </w:r>
    </w:p>
    <w:p w:rsidR="00914A00" w:rsidRDefault="00914A00" w:rsidP="007C392C">
      <w:pPr>
        <w:snapToGrid w:val="0"/>
        <w:rPr>
          <w:rFonts w:ascii="微软雅黑" w:eastAsia="微软雅黑" w:hAnsi="微软雅黑" w:hint="eastAsia"/>
          <w:color w:val="000000" w:themeColor="text1"/>
          <w:sz w:val="22"/>
          <w:szCs w:val="44"/>
        </w:rPr>
      </w:pPr>
      <w:r>
        <w:rPr>
          <w:noProof/>
        </w:rPr>
        <w:drawing>
          <wp:inline distT="0" distB="0" distL="0" distR="0" wp14:anchorId="67323663" wp14:editId="7280A502">
            <wp:extent cx="5274310" cy="30511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2C" w:rsidRDefault="007C392C" w:rsidP="007C392C">
      <w:pPr>
        <w:snapToGrid w:val="0"/>
        <w:jc w:val="center"/>
        <w:rPr>
          <w:rFonts w:ascii="微软雅黑" w:eastAsia="微软雅黑" w:hAnsi="微软雅黑"/>
          <w:color w:val="000000" w:themeColor="text1"/>
          <w:szCs w:val="44"/>
        </w:rPr>
      </w:pPr>
      <w:r w:rsidRPr="00582DE2">
        <w:rPr>
          <w:rFonts w:ascii="微软雅黑" w:eastAsia="微软雅黑" w:hAnsi="微软雅黑" w:hint="eastAsia"/>
          <w:color w:val="000000" w:themeColor="text1"/>
          <w:szCs w:val="44"/>
        </w:rPr>
        <w:t>（</w:t>
      </w:r>
      <w:r>
        <w:rPr>
          <w:rFonts w:ascii="微软雅黑" w:eastAsia="微软雅黑" w:hAnsi="微软雅黑" w:hint="eastAsia"/>
          <w:color w:val="000000" w:themeColor="text1"/>
          <w:szCs w:val="44"/>
        </w:rPr>
        <w:t>图鉴界面</w:t>
      </w:r>
      <w:r>
        <w:rPr>
          <w:rFonts w:ascii="微软雅黑" w:eastAsia="微软雅黑" w:hAnsi="微软雅黑"/>
          <w:color w:val="000000" w:themeColor="text1"/>
          <w:szCs w:val="44"/>
        </w:rPr>
        <w:t>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注意</w:t>
      </w:r>
      <w:r>
        <w:rPr>
          <w:rFonts w:ascii="微软雅黑" w:eastAsia="微软雅黑" w:hAnsi="微软雅黑"/>
          <w:color w:val="000000" w:themeColor="text1"/>
          <w:szCs w:val="44"/>
        </w:rPr>
        <w:t>示意图的</w:t>
      </w:r>
      <w:r w:rsidRPr="00AD76E2">
        <w:rPr>
          <w:rFonts w:ascii="微软雅黑" w:eastAsia="微软雅黑" w:hAnsi="微软雅黑"/>
          <w:color w:val="7030A0"/>
          <w:szCs w:val="44"/>
        </w:rPr>
        <w:t>排序是</w:t>
      </w:r>
      <w:r>
        <w:rPr>
          <w:rFonts w:ascii="微软雅黑" w:eastAsia="微软雅黑" w:hAnsi="微软雅黑" w:hint="eastAsia"/>
          <w:color w:val="7030A0"/>
          <w:szCs w:val="44"/>
        </w:rPr>
        <w:t>有问题</w:t>
      </w:r>
      <w:r>
        <w:rPr>
          <w:rFonts w:ascii="微软雅黑" w:eastAsia="微软雅黑" w:hAnsi="微软雅黑"/>
          <w:color w:val="7030A0"/>
          <w:szCs w:val="44"/>
        </w:rPr>
        <w:t>的，应该是</w:t>
      </w:r>
      <w:r w:rsidRPr="00AD76E2">
        <w:rPr>
          <w:rFonts w:ascii="微软雅黑" w:eastAsia="微软雅黑" w:hAnsi="微软雅黑"/>
          <w:color w:val="7030A0"/>
          <w:szCs w:val="44"/>
        </w:rPr>
        <w:t>依据分值由高到低</w:t>
      </w:r>
      <w:r w:rsidRPr="00582DE2">
        <w:rPr>
          <w:rFonts w:ascii="微软雅黑" w:eastAsia="微软雅黑" w:hAnsi="微软雅黑" w:hint="eastAsia"/>
          <w:color w:val="000000" w:themeColor="text1"/>
          <w:szCs w:val="44"/>
        </w:rPr>
        <w:t>）</w:t>
      </w:r>
    </w:p>
    <w:p w:rsidR="007C392C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图鉴有</w:t>
      </w:r>
      <w:r>
        <w:rPr>
          <w:rFonts w:ascii="微软雅黑" w:eastAsia="微软雅黑" w:hAnsi="微软雅黑"/>
          <w:color w:val="000000" w:themeColor="text1"/>
          <w:szCs w:val="44"/>
        </w:rPr>
        <w:t>标签页的区分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：</w:t>
      </w:r>
      <w:r>
        <w:rPr>
          <w:rFonts w:ascii="微软雅黑" w:eastAsia="微软雅黑" w:hAnsi="微软雅黑"/>
          <w:color w:val="000000" w:themeColor="text1"/>
          <w:szCs w:val="44"/>
        </w:rPr>
        <w:t>普通鱼、黄金鱼、</w:t>
      </w:r>
      <w:r w:rsidR="009554E4">
        <w:rPr>
          <w:rFonts w:ascii="微软雅黑" w:eastAsia="微软雅黑" w:hAnsi="微软雅黑"/>
          <w:color w:val="000000" w:themeColor="text1"/>
          <w:szCs w:val="44"/>
        </w:rPr>
        <w:t>特殊鱼</w:t>
      </w:r>
      <w:r>
        <w:rPr>
          <w:rFonts w:ascii="微软雅黑" w:eastAsia="微软雅黑" w:hAnsi="微软雅黑"/>
          <w:color w:val="000000" w:themeColor="text1"/>
          <w:szCs w:val="44"/>
        </w:rPr>
        <w:t>、主宰</w:t>
      </w:r>
    </w:p>
    <w:p w:rsidR="007C392C" w:rsidRPr="00582DE2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“</w:t>
      </w:r>
      <w:r>
        <w:rPr>
          <w:rFonts w:ascii="微软雅黑" w:eastAsia="微软雅黑" w:hAnsi="微软雅黑"/>
          <w:b/>
          <w:color w:val="000000" w:themeColor="text1"/>
          <w:szCs w:val="44"/>
        </w:rPr>
        <w:t>普通鱼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”放置类型为</w:t>
      </w:r>
      <w:r>
        <w:rPr>
          <w:rFonts w:ascii="微软雅黑" w:eastAsia="微软雅黑" w:hAnsi="微软雅黑"/>
          <w:color w:val="000000" w:themeColor="text1"/>
          <w:szCs w:val="44"/>
        </w:rPr>
        <w:t>1，2，3</w:t>
      </w:r>
      <w:r>
        <w:rPr>
          <w:rFonts w:ascii="微软雅黑" w:eastAsia="微软雅黑" w:hAnsi="微软雅黑" w:hint="eastAsia"/>
          <w:color w:val="000000" w:themeColor="text1"/>
          <w:szCs w:val="44"/>
        </w:rPr>
        <w:t>的</w:t>
      </w:r>
      <w:r>
        <w:rPr>
          <w:rFonts w:ascii="微软雅黑" w:eastAsia="微软雅黑" w:hAnsi="微软雅黑"/>
          <w:color w:val="000000" w:themeColor="text1"/>
          <w:szCs w:val="44"/>
        </w:rPr>
        <w:t>精灵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；</w:t>
      </w:r>
      <w:r>
        <w:rPr>
          <w:rFonts w:ascii="微软雅黑" w:eastAsia="微软雅黑" w:hAnsi="微软雅黑"/>
          <w:color w:val="000000" w:themeColor="text1"/>
          <w:szCs w:val="44"/>
        </w:rPr>
        <w:t>（</w:t>
      </w:r>
      <w:r>
        <w:rPr>
          <w:rFonts w:ascii="微软雅黑" w:eastAsia="微软雅黑" w:hAnsi="微软雅黑" w:hint="eastAsia"/>
          <w:color w:val="000000" w:themeColor="text1"/>
          <w:szCs w:val="44"/>
        </w:rPr>
        <w:t>精灵</w:t>
      </w:r>
      <w:r>
        <w:rPr>
          <w:rFonts w:ascii="微软雅黑" w:eastAsia="微软雅黑" w:hAnsi="微软雅黑"/>
          <w:color w:val="000000" w:themeColor="text1"/>
          <w:szCs w:val="44"/>
        </w:rPr>
        <w:t>类型：</w:t>
      </w:r>
      <w:r w:rsidRPr="00C067EF">
        <w:rPr>
          <w:rFonts w:ascii="微软雅黑" w:eastAsia="微软雅黑" w:hAnsi="微软雅黑" w:hint="eastAsia"/>
          <w:color w:val="000000" w:themeColor="text1"/>
          <w:szCs w:val="44"/>
        </w:rPr>
        <w:t>1</w:t>
      </w:r>
      <w:r>
        <w:rPr>
          <w:rFonts w:ascii="微软雅黑" w:eastAsia="微软雅黑" w:hAnsi="微软雅黑" w:hint="eastAsia"/>
          <w:color w:val="000000" w:themeColor="text1"/>
          <w:szCs w:val="44"/>
        </w:rPr>
        <w:t>小型精灵</w:t>
      </w:r>
      <w:r w:rsidRPr="00C067EF">
        <w:rPr>
          <w:rFonts w:ascii="微软雅黑" w:eastAsia="微软雅黑" w:hAnsi="微软雅黑" w:hint="eastAsia"/>
          <w:color w:val="000000" w:themeColor="text1"/>
          <w:szCs w:val="44"/>
        </w:rPr>
        <w:t>,2</w:t>
      </w:r>
      <w:r>
        <w:rPr>
          <w:rFonts w:ascii="微软雅黑" w:eastAsia="微软雅黑" w:hAnsi="微软雅黑" w:hint="eastAsia"/>
          <w:color w:val="000000" w:themeColor="text1"/>
          <w:szCs w:val="44"/>
        </w:rPr>
        <w:t>中型精灵，</w:t>
      </w:r>
      <w:r w:rsidRPr="00C067EF">
        <w:rPr>
          <w:rFonts w:ascii="微软雅黑" w:eastAsia="微软雅黑" w:hAnsi="微软雅黑" w:hint="eastAsia"/>
          <w:color w:val="000000" w:themeColor="text1"/>
          <w:szCs w:val="44"/>
        </w:rPr>
        <w:t>3</w:t>
      </w:r>
      <w:r>
        <w:rPr>
          <w:rFonts w:ascii="微软雅黑" w:eastAsia="微软雅黑" w:hAnsi="微软雅黑" w:hint="eastAsia"/>
          <w:color w:val="000000" w:themeColor="text1"/>
          <w:szCs w:val="44"/>
        </w:rPr>
        <w:t>大型精灵</w:t>
      </w:r>
      <w:r w:rsidRPr="00C067EF">
        <w:rPr>
          <w:rFonts w:ascii="微软雅黑" w:eastAsia="微软雅黑" w:hAnsi="微软雅黑" w:hint="eastAsia"/>
          <w:color w:val="000000" w:themeColor="text1"/>
          <w:szCs w:val="44"/>
        </w:rPr>
        <w:t>,4</w:t>
      </w:r>
      <w:r>
        <w:rPr>
          <w:rFonts w:ascii="微软雅黑" w:eastAsia="微软雅黑" w:hAnsi="微软雅黑" w:hint="eastAsia"/>
          <w:color w:val="000000" w:themeColor="text1"/>
          <w:szCs w:val="44"/>
        </w:rPr>
        <w:t>黄金鱼,</w:t>
      </w:r>
      <w:r>
        <w:rPr>
          <w:rFonts w:ascii="微软雅黑" w:eastAsia="微软雅黑" w:hAnsi="微软雅黑"/>
          <w:color w:val="000000" w:themeColor="text1"/>
          <w:szCs w:val="44"/>
        </w:rPr>
        <w:t>5</w:t>
      </w:r>
      <w:r w:rsidR="009554E4">
        <w:rPr>
          <w:rFonts w:ascii="微软雅黑" w:eastAsia="微软雅黑" w:hAnsi="微软雅黑" w:hint="eastAsia"/>
          <w:color w:val="000000" w:themeColor="text1"/>
          <w:szCs w:val="44"/>
        </w:rPr>
        <w:t>特殊鱼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,</w:t>
      </w:r>
      <w:r>
        <w:rPr>
          <w:rFonts w:ascii="微软雅黑" w:eastAsia="微软雅黑" w:hAnsi="微软雅黑"/>
          <w:color w:val="000000" w:themeColor="text1"/>
          <w:szCs w:val="44"/>
        </w:rPr>
        <w:t>6</w:t>
      </w:r>
      <w:r>
        <w:rPr>
          <w:rFonts w:ascii="微软雅黑" w:eastAsia="微软雅黑" w:hAnsi="微软雅黑" w:hint="eastAsia"/>
          <w:color w:val="000000" w:themeColor="text1"/>
          <w:szCs w:val="44"/>
        </w:rPr>
        <w:t>主宰</w:t>
      </w:r>
      <w:r>
        <w:rPr>
          <w:rFonts w:ascii="微软雅黑" w:eastAsia="微软雅黑" w:hAnsi="微软雅黑"/>
          <w:color w:val="000000" w:themeColor="text1"/>
          <w:szCs w:val="44"/>
        </w:rPr>
        <w:t>）</w:t>
      </w: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“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黄金鱼</w:t>
      </w:r>
      <w:r>
        <w:rPr>
          <w:rFonts w:ascii="微软雅黑" w:eastAsia="微软雅黑" w:hAnsi="微软雅黑"/>
          <w:color w:val="000000" w:themeColor="text1"/>
          <w:szCs w:val="44"/>
        </w:rPr>
        <w:t>”</w:t>
      </w:r>
      <w:r>
        <w:rPr>
          <w:rFonts w:ascii="微软雅黑" w:eastAsia="微软雅黑" w:hAnsi="微软雅黑" w:hint="eastAsia"/>
          <w:color w:val="000000" w:themeColor="text1"/>
          <w:szCs w:val="44"/>
        </w:rPr>
        <w:t>放置</w:t>
      </w:r>
      <w:r>
        <w:rPr>
          <w:rFonts w:ascii="微软雅黑" w:eastAsia="微软雅黑" w:hAnsi="微软雅黑"/>
          <w:color w:val="000000" w:themeColor="text1"/>
          <w:szCs w:val="44"/>
        </w:rPr>
        <w:t>类型为4的精灵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；</w:t>
      </w:r>
      <w:r w:rsidRPr="007439E0">
        <w:rPr>
          <w:rFonts w:ascii="微软雅黑" w:eastAsia="微软雅黑" w:hAnsi="微软雅黑" w:hint="eastAsia"/>
          <w:color w:val="7030A0"/>
          <w:szCs w:val="44"/>
        </w:rPr>
        <w:t>注意：</w:t>
      </w:r>
      <w:r w:rsidRPr="007439E0">
        <w:rPr>
          <w:rFonts w:ascii="微软雅黑" w:eastAsia="微软雅黑" w:hAnsi="微软雅黑"/>
          <w:color w:val="7030A0"/>
          <w:szCs w:val="44"/>
        </w:rPr>
        <w:t>月神赐福“</w:t>
      </w:r>
      <w:r w:rsidRPr="007439E0">
        <w:rPr>
          <w:rFonts w:ascii="微软雅黑" w:eastAsia="微软雅黑" w:hAnsi="微软雅黑" w:hint="eastAsia"/>
          <w:color w:val="7030A0"/>
          <w:szCs w:val="44"/>
        </w:rPr>
        <w:t>查看</w:t>
      </w:r>
      <w:r>
        <w:rPr>
          <w:rFonts w:ascii="微软雅黑" w:eastAsia="微软雅黑" w:hAnsi="微软雅黑"/>
          <w:color w:val="7030A0"/>
          <w:szCs w:val="44"/>
        </w:rPr>
        <w:t>黄金鱼</w:t>
      </w:r>
      <w:r w:rsidRPr="007439E0">
        <w:rPr>
          <w:rFonts w:ascii="微软雅黑" w:eastAsia="微软雅黑" w:hAnsi="微软雅黑"/>
          <w:color w:val="7030A0"/>
          <w:szCs w:val="44"/>
        </w:rPr>
        <w:t>”</w:t>
      </w:r>
      <w:r w:rsidRPr="007439E0">
        <w:rPr>
          <w:rFonts w:ascii="微软雅黑" w:eastAsia="微软雅黑" w:hAnsi="微软雅黑" w:hint="eastAsia"/>
          <w:color w:val="7030A0"/>
          <w:szCs w:val="44"/>
        </w:rPr>
        <w:t>进入</w:t>
      </w:r>
      <w:r w:rsidRPr="007439E0">
        <w:rPr>
          <w:rFonts w:ascii="微软雅黑" w:eastAsia="微软雅黑" w:hAnsi="微软雅黑"/>
          <w:color w:val="7030A0"/>
          <w:szCs w:val="44"/>
        </w:rPr>
        <w:t>的是该标签</w:t>
      </w: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“</w:t>
      </w:r>
      <w:r w:rsidR="009554E4">
        <w:rPr>
          <w:rFonts w:ascii="微软雅黑" w:eastAsia="微软雅黑" w:hAnsi="微软雅黑" w:hint="eastAsia"/>
          <w:b/>
          <w:color w:val="000000" w:themeColor="text1"/>
          <w:szCs w:val="44"/>
        </w:rPr>
        <w:t>特殊鱼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”放置</w:t>
      </w:r>
      <w:r>
        <w:rPr>
          <w:rFonts w:ascii="微软雅黑" w:eastAsia="微软雅黑" w:hAnsi="微软雅黑"/>
          <w:color w:val="000000" w:themeColor="text1"/>
          <w:szCs w:val="44"/>
        </w:rPr>
        <w:t>类型为5的精灵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（卡牌</w:t>
      </w:r>
      <w:r>
        <w:rPr>
          <w:rFonts w:ascii="微软雅黑" w:eastAsia="微软雅黑" w:hAnsi="微软雅黑"/>
          <w:color w:val="000000" w:themeColor="text1"/>
          <w:szCs w:val="44"/>
        </w:rPr>
        <w:t>鱼、电鳗、炸弹鱼）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；</w:t>
      </w: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/>
          <w:color w:val="000000" w:themeColor="text1"/>
          <w:szCs w:val="44"/>
        </w:rPr>
        <w:lastRenderedPageBreak/>
        <w:t>“</w:t>
      </w:r>
      <w:r>
        <w:rPr>
          <w:rFonts w:ascii="微软雅黑" w:eastAsia="微软雅黑" w:hAnsi="微软雅黑"/>
          <w:b/>
          <w:color w:val="000000" w:themeColor="text1"/>
          <w:szCs w:val="44"/>
        </w:rPr>
        <w:t>主宰</w:t>
      </w:r>
      <w:r>
        <w:rPr>
          <w:rFonts w:ascii="微软雅黑" w:eastAsia="微软雅黑" w:hAnsi="微软雅黑"/>
          <w:color w:val="000000" w:themeColor="text1"/>
          <w:szCs w:val="44"/>
        </w:rPr>
        <w:t>”</w:t>
      </w:r>
      <w:r>
        <w:rPr>
          <w:rFonts w:ascii="微软雅黑" w:eastAsia="微软雅黑" w:hAnsi="微软雅黑" w:hint="eastAsia"/>
          <w:color w:val="000000" w:themeColor="text1"/>
          <w:szCs w:val="44"/>
        </w:rPr>
        <w:t>放置类型</w:t>
      </w:r>
      <w:r>
        <w:rPr>
          <w:rFonts w:ascii="微软雅黑" w:eastAsia="微软雅黑" w:hAnsi="微软雅黑"/>
          <w:color w:val="000000" w:themeColor="text1"/>
          <w:szCs w:val="44"/>
        </w:rPr>
        <w:t>为6的精灵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。</w:t>
      </w:r>
    </w:p>
    <w:p w:rsidR="007C392C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>
        <w:rPr>
          <w:rFonts w:ascii="微软雅黑" w:eastAsia="微软雅黑" w:hAnsi="微软雅黑"/>
          <w:color w:val="000000" w:themeColor="text1"/>
          <w:szCs w:val="44"/>
        </w:rPr>
        <w:t>展示</w:t>
      </w:r>
      <w:r>
        <w:rPr>
          <w:rFonts w:ascii="微软雅黑" w:eastAsia="微软雅黑" w:hAnsi="微软雅黑" w:hint="eastAsia"/>
          <w:color w:val="000000" w:themeColor="text1"/>
          <w:szCs w:val="44"/>
        </w:rPr>
        <w:t>区域描述</w:t>
      </w:r>
      <w:r>
        <w:rPr>
          <w:rFonts w:ascii="微软雅黑" w:eastAsia="微软雅黑" w:hAnsi="微软雅黑"/>
          <w:color w:val="000000" w:themeColor="text1"/>
          <w:szCs w:val="44"/>
        </w:rPr>
        <w:t>：</w:t>
      </w:r>
      <w:r w:rsidRPr="0091432A">
        <w:rPr>
          <w:rFonts w:ascii="微软雅黑" w:eastAsia="微软雅黑" w:hAnsi="微软雅黑" w:hint="eastAsia"/>
          <w:color w:val="000000" w:themeColor="text1"/>
          <w:szCs w:val="44"/>
        </w:rPr>
        <w:t>展示</w:t>
      </w:r>
      <w:r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>
        <w:rPr>
          <w:rFonts w:ascii="微软雅黑" w:eastAsia="微软雅黑" w:hAnsi="微软雅黑"/>
          <w:color w:val="000000" w:themeColor="text1"/>
          <w:szCs w:val="44"/>
        </w:rPr>
        <w:t>的外形、分值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、</w:t>
      </w:r>
      <w:r w:rsidRPr="0091432A">
        <w:rPr>
          <w:rFonts w:ascii="微软雅黑" w:eastAsia="微软雅黑" w:hAnsi="微软雅黑"/>
          <w:color w:val="000000" w:themeColor="text1"/>
          <w:szCs w:val="44"/>
        </w:rPr>
        <w:t>名称</w:t>
      </w:r>
      <w:r>
        <w:rPr>
          <w:rFonts w:ascii="微软雅黑" w:eastAsia="微软雅黑" w:hAnsi="微软雅黑" w:hint="eastAsia"/>
          <w:color w:val="000000" w:themeColor="text1"/>
          <w:szCs w:val="44"/>
        </w:rPr>
        <w:t>和</w:t>
      </w:r>
      <w:r>
        <w:rPr>
          <w:rFonts w:ascii="微软雅黑" w:eastAsia="微软雅黑" w:hAnsi="微软雅黑"/>
          <w:color w:val="000000" w:themeColor="text1"/>
          <w:szCs w:val="44"/>
        </w:rPr>
        <w:t>滑动提示</w:t>
      </w:r>
      <w:r w:rsidRPr="0091432A">
        <w:rPr>
          <w:rFonts w:ascii="微软雅黑" w:eastAsia="微软雅黑" w:hAnsi="微软雅黑" w:hint="eastAsia"/>
          <w:color w:val="000000" w:themeColor="text1"/>
          <w:szCs w:val="44"/>
        </w:rPr>
        <w:t>。（不同</w:t>
      </w:r>
      <w:r w:rsidRPr="0091432A">
        <w:rPr>
          <w:rFonts w:ascii="微软雅黑" w:eastAsia="微软雅黑" w:hAnsi="微软雅黑"/>
          <w:color w:val="000000" w:themeColor="text1"/>
          <w:szCs w:val="44"/>
        </w:rPr>
        <w:t>标签页下</w:t>
      </w:r>
      <w:r w:rsidRPr="0091432A">
        <w:rPr>
          <w:rFonts w:ascii="微软雅黑" w:eastAsia="微软雅黑" w:hAnsi="微软雅黑" w:hint="eastAsia"/>
          <w:color w:val="000000" w:themeColor="text1"/>
          <w:szCs w:val="44"/>
        </w:rPr>
        <w:t>展示内容</w:t>
      </w:r>
      <w:r w:rsidRPr="0091432A">
        <w:rPr>
          <w:rFonts w:ascii="微软雅黑" w:eastAsia="微软雅黑" w:hAnsi="微软雅黑"/>
          <w:color w:val="000000" w:themeColor="text1"/>
          <w:szCs w:val="44"/>
        </w:rPr>
        <w:t>会有所不同，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上图展示</w:t>
      </w:r>
      <w:r>
        <w:rPr>
          <w:rFonts w:ascii="微软雅黑" w:eastAsia="微软雅黑" w:hAnsi="微软雅黑"/>
          <w:color w:val="000000" w:themeColor="text1"/>
          <w:szCs w:val="44"/>
        </w:rPr>
        <w:t>的是</w:t>
      </w:r>
      <w:r>
        <w:rPr>
          <w:rFonts w:ascii="微软雅黑" w:eastAsia="微软雅黑" w:hAnsi="微软雅黑"/>
          <w:b/>
          <w:color w:val="000000" w:themeColor="text1"/>
          <w:szCs w:val="44"/>
        </w:rPr>
        <w:t>普通鱼</w:t>
      </w:r>
      <w:r w:rsidRPr="0091432A">
        <w:rPr>
          <w:rFonts w:ascii="微软雅黑" w:eastAsia="微软雅黑" w:hAnsi="微软雅黑"/>
          <w:color w:val="000000" w:themeColor="text1"/>
          <w:szCs w:val="44"/>
        </w:rPr>
        <w:t>）</w:t>
      </w:r>
    </w:p>
    <w:p w:rsidR="007C392C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/>
          <w:color w:val="000000" w:themeColor="text1"/>
          <w:szCs w:val="44"/>
        </w:rPr>
        <w:t>S</w:t>
      </w:r>
      <w:r>
        <w:rPr>
          <w:rFonts w:ascii="微软雅黑" w:eastAsia="微软雅黑" w:hAnsi="微软雅黑" w:hint="eastAsia"/>
          <w:color w:val="000000" w:themeColor="text1"/>
          <w:szCs w:val="44"/>
        </w:rPr>
        <w:t>orce读表</w:t>
      </w:r>
    </w:p>
    <w:p w:rsidR="007C392C" w:rsidRPr="00FC2AF0" w:rsidRDefault="007C392C" w:rsidP="007C392C">
      <w:pPr>
        <w:pStyle w:val="a5"/>
        <w:ind w:left="420" w:firstLineChars="0" w:firstLine="0"/>
        <w:rPr>
          <w:rFonts w:ascii="微软雅黑" w:eastAsia="微软雅黑" w:hAnsi="微软雅黑"/>
          <w:b/>
          <w:color w:val="000000" w:themeColor="text1"/>
          <w:szCs w:val="44"/>
        </w:rPr>
      </w:pPr>
      <w:r>
        <w:rPr>
          <w:rFonts w:ascii="微软雅黑" w:eastAsia="微软雅黑" w:hAnsi="微软雅黑" w:hint="eastAsia"/>
          <w:b/>
          <w:color w:val="000000" w:themeColor="text1"/>
          <w:szCs w:val="44"/>
        </w:rPr>
        <w:t>黄金鱼</w:t>
      </w:r>
    </w:p>
    <w:p w:rsidR="007C392C" w:rsidRDefault="009554E4" w:rsidP="007C392C">
      <w:pPr>
        <w:ind w:firstLineChars="200" w:firstLine="420"/>
        <w:rPr>
          <w:rFonts w:ascii="微软雅黑" w:eastAsia="微软雅黑" w:hAnsi="微软雅黑"/>
          <w:color w:val="000000" w:themeColor="text1"/>
          <w:szCs w:val="44"/>
        </w:rPr>
      </w:pPr>
      <w:r>
        <w:rPr>
          <w:noProof/>
        </w:rPr>
        <w:drawing>
          <wp:inline distT="0" distB="0" distL="0" distR="0">
            <wp:extent cx="5274310" cy="3031710"/>
            <wp:effectExtent l="0" t="0" r="2540" b="0"/>
            <wp:docPr id="3" name="图片 3" descr="C:\Users\81937\Documents\Tencent Files\819379605\Image\C2C\WOAYTDH}(8UZV1T6SP@D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937\Documents\Tencent Files\819379605\Image\C2C\WOAYTDH}(8UZV1T6SP@DPH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2C" w:rsidRDefault="007C392C" w:rsidP="007C392C">
      <w:pPr>
        <w:ind w:firstLineChars="200" w:firstLine="42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界面</w:t>
      </w:r>
      <w:r>
        <w:rPr>
          <w:rFonts w:ascii="微软雅黑" w:eastAsia="微软雅黑" w:hAnsi="微软雅黑"/>
          <w:color w:val="000000" w:themeColor="text1"/>
          <w:szCs w:val="44"/>
        </w:rPr>
        <w:t>下方</w:t>
      </w:r>
      <w:r>
        <w:rPr>
          <w:rFonts w:ascii="微软雅黑" w:eastAsia="微软雅黑" w:hAnsi="微软雅黑" w:hint="eastAsia"/>
          <w:color w:val="000000" w:themeColor="text1"/>
          <w:szCs w:val="44"/>
        </w:rPr>
        <w:t>提示“</w:t>
      </w:r>
      <w:r w:rsidR="00971D1B">
        <w:t>捕获黄金鱼有概率暴击哦~</w:t>
      </w:r>
      <w:r w:rsidR="00971D1B">
        <w:t>\n</w:t>
      </w:r>
      <w:bookmarkStart w:id="2" w:name="_GoBack"/>
      <w:bookmarkEnd w:id="2"/>
      <w:r w:rsidR="00971D1B">
        <w:t>掉落抽奖券=黄金鱼的分值*炮倍*5%</w:t>
      </w:r>
      <w:r>
        <w:rPr>
          <w:rFonts w:ascii="微软雅黑" w:eastAsia="微软雅黑" w:hAnsi="微软雅黑"/>
          <w:color w:val="000000" w:themeColor="text1"/>
          <w:szCs w:val="44"/>
        </w:rPr>
        <w:t>”</w:t>
      </w:r>
    </w:p>
    <w:p w:rsidR="007C392C" w:rsidRDefault="009554E4" w:rsidP="007C392C">
      <w:pPr>
        <w:pStyle w:val="a5"/>
        <w:ind w:left="420" w:firstLineChars="0" w:firstLine="0"/>
        <w:rPr>
          <w:rFonts w:ascii="微软雅黑" w:eastAsia="微软雅黑" w:hAnsi="微软雅黑" w:hint="eastAsia"/>
          <w:b/>
          <w:color w:val="000000" w:themeColor="text1"/>
          <w:szCs w:val="44"/>
        </w:rPr>
      </w:pPr>
      <w:r>
        <w:rPr>
          <w:rFonts w:ascii="微软雅黑" w:eastAsia="微软雅黑" w:hAnsi="微软雅黑" w:hint="eastAsia"/>
          <w:b/>
          <w:color w:val="000000" w:themeColor="text1"/>
          <w:szCs w:val="44"/>
        </w:rPr>
        <w:t>特殊鱼</w:t>
      </w:r>
      <w:r w:rsidR="00914A00">
        <w:rPr>
          <w:rFonts w:ascii="微软雅黑" w:eastAsia="微软雅黑" w:hAnsi="微软雅黑"/>
          <w:b/>
          <w:color w:val="000000" w:themeColor="text1"/>
          <w:szCs w:val="44"/>
        </w:rPr>
        <w:t>效果</w:t>
      </w:r>
    </w:p>
    <w:p w:rsidR="007C392C" w:rsidRDefault="00914A00" w:rsidP="007C392C">
      <w:pPr>
        <w:pStyle w:val="a5"/>
        <w:ind w:left="420" w:firstLineChars="0" w:firstLine="0"/>
        <w:rPr>
          <w:rFonts w:ascii="微软雅黑" w:eastAsia="微软雅黑" w:hAnsi="微软雅黑"/>
          <w:b/>
          <w:color w:val="000000" w:themeColor="text1"/>
          <w:szCs w:val="44"/>
        </w:rPr>
      </w:pPr>
      <w:r>
        <w:rPr>
          <w:noProof/>
        </w:rPr>
        <w:lastRenderedPageBreak/>
        <w:drawing>
          <wp:inline distT="0" distB="0" distL="0" distR="0" wp14:anchorId="3BB2D4DF" wp14:editId="3AE9E08B">
            <wp:extent cx="5274310" cy="29813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00" w:rsidRDefault="00914A00" w:rsidP="007C392C">
      <w:pPr>
        <w:pStyle w:val="a5"/>
        <w:ind w:left="420" w:firstLineChars="0" w:firstLine="0"/>
        <w:rPr>
          <w:rFonts w:ascii="微软雅黑" w:eastAsia="微软雅黑" w:hAnsi="微软雅黑"/>
          <w:b/>
          <w:color w:val="000000" w:themeColor="text1"/>
          <w:szCs w:val="44"/>
        </w:rPr>
      </w:pPr>
      <w:r>
        <w:rPr>
          <w:rFonts w:ascii="微软雅黑" w:eastAsia="微软雅黑" w:hAnsi="微软雅黑" w:hint="eastAsia"/>
          <w:b/>
          <w:color w:val="000000" w:themeColor="text1"/>
          <w:szCs w:val="44"/>
        </w:rPr>
        <w:t>主宰</w:t>
      </w:r>
      <w:r>
        <w:rPr>
          <w:rFonts w:ascii="微软雅黑" w:eastAsia="微软雅黑" w:hAnsi="微软雅黑"/>
          <w:b/>
          <w:color w:val="000000" w:themeColor="text1"/>
          <w:szCs w:val="44"/>
        </w:rPr>
        <w:t>效果</w:t>
      </w:r>
    </w:p>
    <w:p w:rsidR="00914A00" w:rsidRPr="006E4C4A" w:rsidRDefault="00914A00" w:rsidP="007C392C">
      <w:pPr>
        <w:pStyle w:val="a5"/>
        <w:ind w:left="420" w:firstLineChars="0" w:firstLine="0"/>
        <w:rPr>
          <w:rFonts w:ascii="微软雅黑" w:eastAsia="微软雅黑" w:hAnsi="微软雅黑" w:hint="eastAsia"/>
          <w:b/>
          <w:color w:val="000000" w:themeColor="text1"/>
          <w:szCs w:val="44"/>
        </w:rPr>
      </w:pPr>
      <w:r>
        <w:rPr>
          <w:noProof/>
        </w:rPr>
        <w:drawing>
          <wp:inline distT="0" distB="0" distL="0" distR="0" wp14:anchorId="78374605" wp14:editId="527BA613">
            <wp:extent cx="5274310" cy="30213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2C" w:rsidRDefault="007C392C" w:rsidP="007C392C">
      <w:pPr>
        <w:pStyle w:val="a5"/>
        <w:ind w:left="420" w:firstLineChars="0" w:firstLine="0"/>
        <w:rPr>
          <w:rFonts w:ascii="微软雅黑" w:eastAsia="微软雅黑" w:hAnsi="微软雅黑"/>
          <w:color w:val="000000" w:themeColor="text1"/>
          <w:szCs w:val="44"/>
        </w:rPr>
      </w:pPr>
      <w:r w:rsidRPr="004652CB">
        <w:rPr>
          <w:rFonts w:ascii="微软雅黑" w:eastAsia="微软雅黑" w:hAnsi="微软雅黑" w:hint="eastAsia"/>
          <w:color w:val="000000" w:themeColor="text1"/>
          <w:szCs w:val="44"/>
        </w:rPr>
        <w:t>在</w:t>
      </w:r>
      <w:r>
        <w:rPr>
          <w:rFonts w:ascii="微软雅黑" w:eastAsia="微软雅黑" w:hAnsi="微软雅黑"/>
          <w:color w:val="000000" w:themeColor="text1"/>
          <w:szCs w:val="44"/>
        </w:rPr>
        <w:t>普通鱼</w:t>
      </w:r>
      <w:r w:rsidRPr="004652CB">
        <w:rPr>
          <w:rFonts w:ascii="微软雅黑" w:eastAsia="微软雅黑" w:hAnsi="微软雅黑"/>
          <w:color w:val="000000" w:themeColor="text1"/>
          <w:szCs w:val="44"/>
        </w:rPr>
        <w:t>展示的基础上</w:t>
      </w:r>
      <w:r w:rsidRPr="004652CB">
        <w:rPr>
          <w:rFonts w:ascii="微软雅黑" w:eastAsia="微软雅黑" w:hAnsi="微软雅黑" w:hint="eastAsia"/>
          <w:color w:val="000000" w:themeColor="text1"/>
          <w:szCs w:val="44"/>
        </w:rPr>
        <w:t>需要额外</w:t>
      </w:r>
      <w:r w:rsidRPr="004652CB">
        <w:rPr>
          <w:rFonts w:ascii="微软雅黑" w:eastAsia="微软雅黑" w:hAnsi="微软雅黑"/>
          <w:color w:val="000000" w:themeColor="text1"/>
          <w:szCs w:val="44"/>
        </w:rPr>
        <w:t>展示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 w:rsidR="009554E4">
        <w:rPr>
          <w:rFonts w:ascii="微软雅黑" w:eastAsia="微软雅黑" w:hAnsi="微软雅黑"/>
          <w:color w:val="000000" w:themeColor="text1"/>
          <w:szCs w:val="44"/>
        </w:rPr>
        <w:t>特殊鱼</w:t>
      </w:r>
      <w:r>
        <w:rPr>
          <w:rFonts w:ascii="微软雅黑" w:eastAsia="微软雅黑" w:hAnsi="微软雅黑"/>
          <w:color w:val="000000" w:themeColor="text1"/>
          <w:szCs w:val="44"/>
        </w:rPr>
        <w:t>的描述，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描述</w:t>
      </w:r>
      <w:r>
        <w:rPr>
          <w:rFonts w:ascii="微软雅黑" w:eastAsia="微软雅黑" w:hAnsi="微软雅黑"/>
          <w:color w:val="000000" w:themeColor="text1"/>
          <w:szCs w:val="44"/>
        </w:rPr>
        <w:t>可以配置。</w:t>
      </w:r>
    </w:p>
    <w:p w:rsidR="007C392C" w:rsidRPr="004652CB" w:rsidRDefault="009554E4" w:rsidP="007C392C">
      <w:pPr>
        <w:pStyle w:val="a5"/>
        <w:ind w:left="420" w:firstLineChars="0" w:firstLine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特殊鱼</w:t>
      </w:r>
      <w:r w:rsidR="007C392C">
        <w:rPr>
          <w:rFonts w:ascii="微软雅黑" w:eastAsia="微软雅黑" w:hAnsi="微软雅黑" w:hint="eastAsia"/>
          <w:color w:val="000000" w:themeColor="text1"/>
          <w:szCs w:val="44"/>
        </w:rPr>
        <w:t>描述</w:t>
      </w:r>
      <w:r w:rsidR="007C392C">
        <w:rPr>
          <w:rFonts w:ascii="微软雅黑" w:eastAsia="微软雅黑" w:hAnsi="微软雅黑"/>
          <w:color w:val="000000" w:themeColor="text1"/>
          <w:szCs w:val="44"/>
        </w:rPr>
        <w:t>提示</w:t>
      </w:r>
      <w:r>
        <w:rPr>
          <w:rFonts w:ascii="微软雅黑" w:eastAsia="微软雅黑" w:hAnsi="微软雅黑"/>
          <w:color w:val="000000" w:themeColor="text1"/>
          <w:szCs w:val="44"/>
        </w:rPr>
        <w:t>特殊鱼</w:t>
      </w:r>
      <w:r w:rsidR="007C392C">
        <w:rPr>
          <w:rFonts w:ascii="微软雅黑" w:eastAsia="微软雅黑" w:hAnsi="微软雅黑"/>
          <w:color w:val="000000" w:themeColor="text1"/>
          <w:szCs w:val="44"/>
        </w:rPr>
        <w:t>的触发效果</w:t>
      </w:r>
      <w:r w:rsidR="007C392C">
        <w:rPr>
          <w:rFonts w:ascii="微软雅黑" w:eastAsia="微软雅黑" w:hAnsi="微软雅黑" w:hint="eastAsia"/>
          <w:color w:val="000000" w:themeColor="text1"/>
          <w:szCs w:val="44"/>
        </w:rPr>
        <w:t>；</w:t>
      </w:r>
      <w:r w:rsidR="007C392C">
        <w:rPr>
          <w:rFonts w:ascii="微软雅黑" w:eastAsia="微软雅黑" w:hAnsi="微软雅黑"/>
          <w:color w:val="000000" w:themeColor="text1"/>
          <w:szCs w:val="44"/>
        </w:rPr>
        <w:t>主宰提示</w:t>
      </w:r>
      <w:r w:rsidR="007C392C">
        <w:rPr>
          <w:rFonts w:ascii="微软雅黑" w:eastAsia="微软雅黑" w:hAnsi="微软雅黑" w:hint="eastAsia"/>
          <w:color w:val="000000" w:themeColor="text1"/>
          <w:szCs w:val="44"/>
        </w:rPr>
        <w:t>刷新</w:t>
      </w:r>
      <w:r w:rsidR="007C392C">
        <w:rPr>
          <w:rFonts w:ascii="微软雅黑" w:eastAsia="微软雅黑" w:hAnsi="微软雅黑"/>
          <w:color w:val="000000" w:themeColor="text1"/>
          <w:szCs w:val="44"/>
        </w:rPr>
        <w:t>时机、出现的场景</w:t>
      </w:r>
      <w:r w:rsidR="007C392C">
        <w:rPr>
          <w:rFonts w:ascii="微软雅黑" w:eastAsia="微软雅黑" w:hAnsi="微软雅黑" w:hint="eastAsia"/>
          <w:color w:val="000000" w:themeColor="text1"/>
          <w:szCs w:val="44"/>
        </w:rPr>
        <w:t>等</w:t>
      </w:r>
    </w:p>
    <w:p w:rsidR="007C392C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排序规则</w:t>
      </w:r>
      <w:r>
        <w:rPr>
          <w:rFonts w:ascii="微软雅黑" w:eastAsia="微软雅黑" w:hAnsi="微软雅黑"/>
          <w:color w:val="000000" w:themeColor="text1"/>
          <w:szCs w:val="44"/>
        </w:rPr>
        <w:t>：各个标签下的排序规则统一，按照</w:t>
      </w:r>
      <w:r>
        <w:rPr>
          <w:rFonts w:ascii="微软雅黑" w:eastAsia="微软雅黑" w:hAnsi="微软雅黑" w:hint="eastAsia"/>
          <w:color w:val="000000" w:themeColor="text1"/>
          <w:szCs w:val="44"/>
        </w:rPr>
        <w:t>精灵</w:t>
      </w:r>
      <w:r>
        <w:rPr>
          <w:rFonts w:ascii="微软雅黑" w:eastAsia="微软雅黑" w:hAnsi="微软雅黑"/>
          <w:color w:val="000000" w:themeColor="text1"/>
          <w:szCs w:val="44"/>
        </w:rPr>
        <w:t>的分值score由高到</w:t>
      </w:r>
      <w:r>
        <w:rPr>
          <w:rFonts w:ascii="微软雅黑" w:eastAsia="微软雅黑" w:hAnsi="微软雅黑" w:hint="eastAsia"/>
          <w:color w:val="000000" w:themeColor="text1"/>
          <w:szCs w:val="44"/>
        </w:rPr>
        <w:t>低</w:t>
      </w:r>
      <w:r>
        <w:rPr>
          <w:rFonts w:ascii="微软雅黑" w:eastAsia="微软雅黑" w:hAnsi="微软雅黑"/>
          <w:color w:val="000000" w:themeColor="text1"/>
          <w:szCs w:val="44"/>
        </w:rPr>
        <w:t>排列，同分值的按照</w:t>
      </w:r>
      <w:r>
        <w:rPr>
          <w:rFonts w:ascii="微软雅黑" w:eastAsia="微软雅黑" w:hAnsi="微软雅黑" w:hint="eastAsia"/>
          <w:color w:val="000000" w:themeColor="text1"/>
          <w:szCs w:val="44"/>
        </w:rPr>
        <w:t>数据</w:t>
      </w:r>
      <w:r>
        <w:rPr>
          <w:rFonts w:ascii="微软雅黑" w:eastAsia="微软雅黑" w:hAnsi="微软雅黑"/>
          <w:color w:val="000000" w:themeColor="text1"/>
          <w:szCs w:val="44"/>
        </w:rPr>
        <w:t>表配置的先后顺序排列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。</w:t>
      </w:r>
    </w:p>
    <w:p w:rsidR="007C392C" w:rsidRPr="004652CB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 w:rsidRPr="0091432A">
        <w:rPr>
          <w:rFonts w:ascii="微软雅黑" w:eastAsia="微软雅黑" w:hAnsi="微软雅黑" w:hint="eastAsia"/>
          <w:b/>
          <w:color w:val="000000" w:themeColor="text1"/>
          <w:szCs w:val="44"/>
        </w:rPr>
        <w:t>操作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：点击</w:t>
      </w:r>
      <w:r>
        <w:rPr>
          <w:rFonts w:ascii="微软雅黑" w:eastAsia="微软雅黑" w:hAnsi="微软雅黑"/>
          <w:color w:val="000000" w:themeColor="text1"/>
          <w:szCs w:val="44"/>
        </w:rPr>
        <w:t>标签按钮可以切换到当前标签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>
        <w:rPr>
          <w:rFonts w:ascii="微软雅黑" w:eastAsia="微软雅黑" w:hAnsi="微软雅黑"/>
          <w:color w:val="000000" w:themeColor="text1"/>
          <w:szCs w:val="44"/>
        </w:rPr>
        <w:t>查</w:t>
      </w:r>
      <w:r>
        <w:rPr>
          <w:rFonts w:ascii="微软雅黑" w:eastAsia="微软雅黑" w:hAnsi="微软雅黑" w:hint="eastAsia"/>
          <w:color w:val="000000" w:themeColor="text1"/>
          <w:szCs w:val="44"/>
        </w:rPr>
        <w:t>看</w:t>
      </w:r>
      <w:r>
        <w:rPr>
          <w:rFonts w:ascii="微软雅黑" w:eastAsia="微软雅黑" w:hAnsi="微软雅黑"/>
          <w:color w:val="000000" w:themeColor="text1"/>
          <w:szCs w:val="44"/>
        </w:rPr>
        <w:t>当前</w:t>
      </w:r>
      <w:r>
        <w:rPr>
          <w:rFonts w:ascii="微软雅黑" w:eastAsia="微软雅黑" w:hAnsi="微软雅黑" w:hint="eastAsia"/>
          <w:color w:val="000000" w:themeColor="text1"/>
          <w:szCs w:val="44"/>
        </w:rPr>
        <w:t>区域</w:t>
      </w:r>
      <w:r>
        <w:rPr>
          <w:rFonts w:ascii="微软雅黑" w:eastAsia="微软雅黑" w:hAnsi="微软雅黑"/>
          <w:color w:val="000000" w:themeColor="text1"/>
          <w:szCs w:val="44"/>
        </w:rPr>
        <w:t>的</w:t>
      </w:r>
      <w:r>
        <w:rPr>
          <w:rFonts w:ascii="微软雅黑" w:eastAsia="微软雅黑" w:hAnsi="微软雅黑" w:hint="eastAsia"/>
          <w:color w:val="000000" w:themeColor="text1"/>
          <w:szCs w:val="44"/>
        </w:rPr>
        <w:t>鱼；展示</w:t>
      </w:r>
      <w:r>
        <w:rPr>
          <w:rFonts w:ascii="微软雅黑" w:eastAsia="微软雅黑" w:hAnsi="微软雅黑"/>
          <w:color w:val="000000" w:themeColor="text1"/>
          <w:szCs w:val="44"/>
        </w:rPr>
        <w:t>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的</w:t>
      </w:r>
      <w:r>
        <w:rPr>
          <w:rFonts w:ascii="微软雅黑" w:eastAsia="微软雅黑" w:hAnsi="微软雅黑"/>
          <w:color w:val="000000" w:themeColor="text1"/>
          <w:szCs w:val="44"/>
        </w:rPr>
        <w:t>区域</w:t>
      </w:r>
      <w:r>
        <w:rPr>
          <w:rFonts w:ascii="微软雅黑" w:eastAsia="微软雅黑" w:hAnsi="微软雅黑" w:hint="eastAsia"/>
          <w:color w:val="000000" w:themeColor="text1"/>
          <w:szCs w:val="44"/>
        </w:rPr>
        <w:t>可以</w:t>
      </w:r>
      <w:r>
        <w:rPr>
          <w:rFonts w:ascii="微软雅黑" w:eastAsia="微软雅黑" w:hAnsi="微软雅黑"/>
          <w:color w:val="000000" w:themeColor="text1"/>
          <w:szCs w:val="44"/>
        </w:rPr>
        <w:t>上下</w:t>
      </w:r>
      <w:r>
        <w:rPr>
          <w:rFonts w:ascii="微软雅黑" w:eastAsia="微软雅黑" w:hAnsi="微软雅黑"/>
          <w:color w:val="000000" w:themeColor="text1"/>
          <w:szCs w:val="44"/>
        </w:rPr>
        <w:lastRenderedPageBreak/>
        <w:t>滑动查看当前标签</w:t>
      </w:r>
      <w:r>
        <w:rPr>
          <w:rFonts w:ascii="微软雅黑" w:eastAsia="微软雅黑" w:hAnsi="微软雅黑" w:hint="eastAsia"/>
          <w:color w:val="000000" w:themeColor="text1"/>
          <w:szCs w:val="44"/>
        </w:rPr>
        <w:t>页</w:t>
      </w:r>
      <w:r>
        <w:rPr>
          <w:rFonts w:ascii="微软雅黑" w:eastAsia="微软雅黑" w:hAnsi="微软雅黑"/>
          <w:color w:val="000000" w:themeColor="text1"/>
          <w:szCs w:val="44"/>
        </w:rPr>
        <w:t>下所有的鱼，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从</w:t>
      </w:r>
      <w:r>
        <w:rPr>
          <w:rFonts w:ascii="微软雅黑" w:eastAsia="微软雅黑" w:hAnsi="微软雅黑"/>
          <w:color w:val="000000" w:themeColor="text1"/>
          <w:szCs w:val="44"/>
        </w:rPr>
        <w:t>上往下</w:t>
      </w:r>
      <w:r>
        <w:rPr>
          <w:rFonts w:ascii="微软雅黑" w:eastAsia="微软雅黑" w:hAnsi="微软雅黑" w:hint="eastAsia"/>
          <w:color w:val="000000" w:themeColor="text1"/>
          <w:szCs w:val="44"/>
        </w:rPr>
        <w:t>滑动</w:t>
      </w:r>
      <w:r>
        <w:rPr>
          <w:rFonts w:ascii="微软雅黑" w:eastAsia="微软雅黑" w:hAnsi="微软雅黑"/>
          <w:color w:val="000000" w:themeColor="text1"/>
          <w:szCs w:val="44"/>
        </w:rPr>
        <w:t>到最顶端</w:t>
      </w:r>
      <w:r>
        <w:rPr>
          <w:rFonts w:ascii="微软雅黑" w:eastAsia="微软雅黑" w:hAnsi="微软雅黑" w:hint="eastAsia"/>
          <w:color w:val="000000" w:themeColor="text1"/>
          <w:szCs w:val="44"/>
        </w:rPr>
        <w:t>和</w:t>
      </w:r>
      <w:r>
        <w:rPr>
          <w:rFonts w:ascii="微软雅黑" w:eastAsia="微软雅黑" w:hAnsi="微软雅黑"/>
          <w:color w:val="000000" w:themeColor="text1"/>
          <w:szCs w:val="44"/>
        </w:rPr>
        <w:t>从下</w:t>
      </w:r>
      <w:r>
        <w:rPr>
          <w:rFonts w:ascii="微软雅黑" w:eastAsia="微软雅黑" w:hAnsi="微软雅黑" w:hint="eastAsia"/>
          <w:color w:val="000000" w:themeColor="text1"/>
          <w:szCs w:val="44"/>
        </w:rPr>
        <w:t>往上</w:t>
      </w:r>
      <w:r>
        <w:rPr>
          <w:rFonts w:ascii="微软雅黑" w:eastAsia="微软雅黑" w:hAnsi="微软雅黑"/>
          <w:color w:val="000000" w:themeColor="text1"/>
          <w:szCs w:val="44"/>
        </w:rPr>
        <w:t>滑动到</w:t>
      </w:r>
      <w:r>
        <w:rPr>
          <w:rFonts w:ascii="微软雅黑" w:eastAsia="微软雅黑" w:hAnsi="微软雅黑" w:hint="eastAsia"/>
          <w:color w:val="000000" w:themeColor="text1"/>
          <w:szCs w:val="44"/>
        </w:rPr>
        <w:t>最</w:t>
      </w:r>
      <w:r>
        <w:rPr>
          <w:rFonts w:ascii="微软雅黑" w:eastAsia="微软雅黑" w:hAnsi="微软雅黑"/>
          <w:color w:val="000000" w:themeColor="text1"/>
          <w:szCs w:val="44"/>
        </w:rPr>
        <w:t>底端时都有滑动惯性。</w:t>
      </w:r>
      <w:r w:rsidRPr="00373615">
        <w:rPr>
          <w:rFonts w:ascii="微软雅黑" w:eastAsia="微软雅黑" w:hAnsi="微软雅黑" w:hint="eastAsia"/>
          <w:color w:val="000000" w:themeColor="text1"/>
          <w:szCs w:val="44"/>
        </w:rPr>
        <w:t>点击空白</w:t>
      </w:r>
      <w:r w:rsidRPr="00373615">
        <w:rPr>
          <w:rFonts w:ascii="微软雅黑" w:eastAsia="微软雅黑" w:hAnsi="微软雅黑"/>
          <w:color w:val="000000" w:themeColor="text1"/>
          <w:szCs w:val="44"/>
        </w:rPr>
        <w:t>区域或者关闭按钮关闭图鉴界面，返回渔场</w:t>
      </w:r>
      <w:r w:rsidRPr="00373615"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 w:rsidRPr="00373615">
        <w:rPr>
          <w:rFonts w:ascii="微软雅黑" w:eastAsia="微软雅黑" w:hAnsi="微软雅黑"/>
          <w:color w:val="000000" w:themeColor="text1"/>
          <w:szCs w:val="44"/>
        </w:rPr>
        <w:t>渔场变回正常亮度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。</w:t>
      </w:r>
    </w:p>
    <w:p w:rsidR="007C392C" w:rsidRDefault="007C392C" w:rsidP="007C392C">
      <w:pPr>
        <w:pStyle w:val="1"/>
        <w:spacing w:before="0" w:after="0"/>
        <w:rPr>
          <w:rFonts w:ascii="微软雅黑" w:eastAsia="微软雅黑" w:hAnsi="微软雅黑"/>
          <w:sz w:val="32"/>
        </w:rPr>
      </w:pPr>
      <w:bookmarkStart w:id="3" w:name="_Toc523231132"/>
      <w:r>
        <w:rPr>
          <w:rFonts w:ascii="微软雅黑" w:eastAsia="微软雅黑" w:hAnsi="微软雅黑"/>
          <w:sz w:val="32"/>
        </w:rPr>
        <w:t>3、</w:t>
      </w:r>
      <w:r>
        <w:rPr>
          <w:rFonts w:ascii="微软雅黑" w:eastAsia="微软雅黑" w:hAnsi="微软雅黑" w:hint="eastAsia"/>
          <w:sz w:val="32"/>
        </w:rPr>
        <w:t>美术需求</w:t>
      </w:r>
      <w:bookmarkEnd w:id="3"/>
    </w:p>
    <w:p w:rsidR="007C392C" w:rsidRPr="001F3D10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 w:rsidRPr="001F3D10">
        <w:rPr>
          <w:rFonts w:ascii="微软雅黑" w:eastAsia="微软雅黑" w:hAnsi="微软雅黑"/>
          <w:color w:val="000000" w:themeColor="text1"/>
          <w:szCs w:val="44"/>
        </w:rPr>
        <w:t>的外形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（暂时先</w:t>
      </w:r>
      <w:r>
        <w:rPr>
          <w:rFonts w:ascii="微软雅黑" w:eastAsia="微软雅黑" w:hAnsi="微软雅黑"/>
          <w:color w:val="000000" w:themeColor="text1"/>
          <w:szCs w:val="44"/>
        </w:rPr>
        <w:t>考虑</w:t>
      </w:r>
      <w:r>
        <w:rPr>
          <w:rFonts w:ascii="微软雅黑" w:eastAsia="微软雅黑" w:hAnsi="微软雅黑" w:hint="eastAsia"/>
          <w:color w:val="000000" w:themeColor="text1"/>
          <w:szCs w:val="44"/>
        </w:rPr>
        <w:t>只做</w:t>
      </w:r>
      <w:r>
        <w:rPr>
          <w:rFonts w:ascii="微软雅黑" w:eastAsia="微软雅黑" w:hAnsi="微软雅黑"/>
          <w:color w:val="000000" w:themeColor="text1"/>
          <w:szCs w:val="44"/>
        </w:rPr>
        <w:t>静态的展示）</w:t>
      </w:r>
      <w:r w:rsidRPr="001F3D10">
        <w:rPr>
          <w:rFonts w:ascii="微软雅黑" w:eastAsia="微软雅黑" w:hAnsi="微软雅黑"/>
          <w:color w:val="000000" w:themeColor="text1"/>
          <w:szCs w:val="44"/>
        </w:rPr>
        <w:t>、</w:t>
      </w:r>
      <w:r w:rsidRPr="001F3D10">
        <w:rPr>
          <w:rFonts w:ascii="微软雅黑" w:eastAsia="微软雅黑" w:hAnsi="微软雅黑" w:hint="eastAsia"/>
          <w:color w:val="000000" w:themeColor="text1"/>
          <w:szCs w:val="44"/>
        </w:rPr>
        <w:t>图鉴</w:t>
      </w:r>
      <w:r w:rsidRPr="001F3D10">
        <w:rPr>
          <w:rFonts w:ascii="微软雅黑" w:eastAsia="微软雅黑" w:hAnsi="微软雅黑"/>
          <w:color w:val="000000" w:themeColor="text1"/>
          <w:szCs w:val="44"/>
        </w:rPr>
        <w:t>界面</w:t>
      </w:r>
    </w:p>
    <w:p w:rsidR="004D0D0B" w:rsidRPr="007C392C" w:rsidRDefault="004D0D0B"/>
    <w:sectPr w:rsidR="004D0D0B" w:rsidRPr="007C39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054" w:rsidRDefault="00A46054" w:rsidP="00914A00">
      <w:r>
        <w:separator/>
      </w:r>
    </w:p>
  </w:endnote>
  <w:endnote w:type="continuationSeparator" w:id="0">
    <w:p w:rsidR="00A46054" w:rsidRDefault="00A46054" w:rsidP="00914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054" w:rsidRDefault="00A46054" w:rsidP="00914A00">
      <w:r>
        <w:separator/>
      </w:r>
    </w:p>
  </w:footnote>
  <w:footnote w:type="continuationSeparator" w:id="0">
    <w:p w:rsidR="00A46054" w:rsidRDefault="00A46054" w:rsidP="00914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93890"/>
    <w:multiLevelType w:val="hybridMultilevel"/>
    <w:tmpl w:val="6C940A7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80E"/>
    <w:rsid w:val="00003DF4"/>
    <w:rsid w:val="004D0D0B"/>
    <w:rsid w:val="007C392C"/>
    <w:rsid w:val="00914A00"/>
    <w:rsid w:val="009554E4"/>
    <w:rsid w:val="00971D1B"/>
    <w:rsid w:val="00A46054"/>
    <w:rsid w:val="00BB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192439"/>
  <w15:chartTrackingRefBased/>
  <w15:docId w15:val="{93168172-29A2-4410-A342-8DE5B5BA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92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39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7C392C"/>
    <w:rPr>
      <w:b/>
      <w:bCs/>
      <w:kern w:val="44"/>
      <w:sz w:val="44"/>
      <w:szCs w:val="44"/>
    </w:rPr>
  </w:style>
  <w:style w:type="paragraph" w:styleId="11">
    <w:name w:val="toc 1"/>
    <w:basedOn w:val="a"/>
    <w:next w:val="a"/>
    <w:uiPriority w:val="39"/>
    <w:unhideWhenUsed/>
    <w:qFormat/>
    <w:rsid w:val="007C392C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character" w:styleId="a3">
    <w:name w:val="Hyperlink"/>
    <w:basedOn w:val="a0"/>
    <w:uiPriority w:val="99"/>
    <w:unhideWhenUsed/>
    <w:qFormat/>
    <w:rsid w:val="007C392C"/>
    <w:rPr>
      <w:color w:val="0563C1" w:themeColor="hyperlink"/>
      <w:u w:val="single"/>
    </w:rPr>
  </w:style>
  <w:style w:type="table" w:styleId="a4">
    <w:name w:val="Table Grid"/>
    <w:basedOn w:val="a1"/>
    <w:uiPriority w:val="39"/>
    <w:qFormat/>
    <w:rsid w:val="007C392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C392C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914A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14A0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14A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14A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jianlong wo</dc:creator>
  <cp:keywords/>
  <dc:description/>
  <cp:lastModifiedBy>jianlong wo</cp:lastModifiedBy>
  <cp:revision>6</cp:revision>
  <dcterms:created xsi:type="dcterms:W3CDTF">2020-07-22T03:46:00Z</dcterms:created>
  <dcterms:modified xsi:type="dcterms:W3CDTF">2020-07-22T04:02:00Z</dcterms:modified>
</cp:coreProperties>
</file>