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eastAsiaTheme="minorEastAsia"/>
                <w:color w:val="auto"/>
                <w:vertAlign w:val="baseline"/>
                <w:lang w:val="en-US" w:eastAsia="zh-CN"/>
              </w:rPr>
            </w:pPr>
            <w:r>
              <w:rPr>
                <w:rFonts w:hint="eastAsia"/>
                <w:color w:val="auto"/>
                <w:vertAlign w:val="baseline"/>
                <w:lang w:val="en-US" w:eastAsia="zh-CN"/>
              </w:rPr>
              <w:t>修改日期</w:t>
            </w:r>
          </w:p>
        </w:tc>
        <w:tc>
          <w:tcPr>
            <w:tcW w:w="2130" w:type="dxa"/>
          </w:tcPr>
          <w:p>
            <w:pPr>
              <w:rPr>
                <w:rFonts w:hint="default" w:eastAsiaTheme="minorEastAsia"/>
                <w:color w:val="auto"/>
                <w:vertAlign w:val="baseline"/>
                <w:lang w:val="en-US" w:eastAsia="zh-CN"/>
              </w:rPr>
            </w:pPr>
            <w:r>
              <w:rPr>
                <w:rFonts w:hint="eastAsia"/>
                <w:color w:val="auto"/>
                <w:vertAlign w:val="baseline"/>
                <w:lang w:val="en-US" w:eastAsia="zh-CN"/>
              </w:rPr>
              <w:t>修改版本</w:t>
            </w:r>
          </w:p>
        </w:tc>
        <w:tc>
          <w:tcPr>
            <w:tcW w:w="2131" w:type="dxa"/>
          </w:tcPr>
          <w:p>
            <w:pPr>
              <w:rPr>
                <w:rFonts w:hint="eastAsia" w:eastAsiaTheme="minorEastAsia"/>
                <w:color w:val="auto"/>
                <w:vertAlign w:val="baseline"/>
                <w:lang w:val="en-US" w:eastAsia="zh-CN"/>
              </w:rPr>
            </w:pPr>
            <w:r>
              <w:rPr>
                <w:rFonts w:hint="eastAsia"/>
                <w:color w:val="auto"/>
                <w:vertAlign w:val="baseline"/>
                <w:lang w:val="en-US" w:eastAsia="zh-CN"/>
              </w:rPr>
              <w:t>修改人</w:t>
            </w:r>
          </w:p>
        </w:tc>
        <w:tc>
          <w:tcPr>
            <w:tcW w:w="2131" w:type="dxa"/>
          </w:tcPr>
          <w:p>
            <w:pPr>
              <w:rPr>
                <w:rFonts w:hint="eastAsia" w:eastAsiaTheme="minorEastAsia"/>
                <w:color w:val="auto"/>
                <w:vertAlign w:val="baseline"/>
                <w:lang w:val="en-US" w:eastAsia="zh-CN"/>
              </w:rPr>
            </w:pPr>
            <w:r>
              <w:rPr>
                <w:rFonts w:hint="eastAsia"/>
                <w:color w:val="auto"/>
                <w:vertAlign w:val="baseline"/>
                <w:lang w:val="en-US" w:eastAsia="zh-CN"/>
              </w:rPr>
              <w:t>修改内容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eastAsiaTheme="minorEastAsia"/>
                <w:color w:val="auto"/>
                <w:vertAlign w:val="baseline"/>
                <w:lang w:val="en-US" w:eastAsia="zh-CN"/>
              </w:rPr>
            </w:pPr>
            <w:r>
              <w:rPr>
                <w:rFonts w:hint="eastAsia"/>
                <w:color w:val="auto"/>
                <w:vertAlign w:val="baseline"/>
                <w:lang w:val="en-US" w:eastAsia="zh-CN"/>
              </w:rPr>
              <w:t>2020/5/21</w:t>
            </w:r>
          </w:p>
        </w:tc>
        <w:tc>
          <w:tcPr>
            <w:tcW w:w="2130" w:type="dxa"/>
          </w:tcPr>
          <w:p>
            <w:pPr>
              <w:rPr>
                <w:rFonts w:hint="default" w:eastAsiaTheme="minorEastAsia"/>
                <w:color w:val="auto"/>
                <w:vertAlign w:val="baseline"/>
                <w:lang w:val="en-US" w:eastAsia="zh-CN"/>
              </w:rPr>
            </w:pPr>
            <w:r>
              <w:rPr>
                <w:rFonts w:hint="eastAsia"/>
                <w:color w:val="auto"/>
                <w:vertAlign w:val="baseline"/>
                <w:lang w:val="en-US" w:eastAsia="zh-CN"/>
              </w:rPr>
              <w:t>0.1</w:t>
            </w:r>
          </w:p>
        </w:tc>
        <w:tc>
          <w:tcPr>
            <w:tcW w:w="2131" w:type="dxa"/>
          </w:tcPr>
          <w:p>
            <w:pPr>
              <w:rPr>
                <w:rFonts w:hint="eastAsia" w:eastAsiaTheme="minorEastAsia"/>
                <w:color w:val="auto"/>
                <w:vertAlign w:val="baseline"/>
                <w:lang w:val="en-US" w:eastAsia="zh-CN"/>
              </w:rPr>
            </w:pPr>
            <w:r>
              <w:rPr>
                <w:rFonts w:hint="eastAsia"/>
                <w:color w:val="auto"/>
                <w:vertAlign w:val="baseline"/>
                <w:lang w:val="en-US" w:eastAsia="zh-CN"/>
              </w:rPr>
              <w:t>关若莹</w:t>
            </w:r>
          </w:p>
        </w:tc>
        <w:tc>
          <w:tcPr>
            <w:tcW w:w="2131" w:type="dxa"/>
          </w:tcPr>
          <w:p>
            <w:pPr>
              <w:rPr>
                <w:rFonts w:hint="default" w:eastAsiaTheme="minorEastAsia"/>
                <w:color w:val="auto"/>
                <w:vertAlign w:val="baseline"/>
                <w:lang w:val="en-US" w:eastAsia="zh-CN"/>
              </w:rPr>
            </w:pPr>
            <w:r>
              <w:rPr>
                <w:rFonts w:hint="eastAsia"/>
                <w:color w:val="auto"/>
                <w:vertAlign w:val="baseline"/>
                <w:lang w:val="en-US" w:eastAsia="zh-CN"/>
              </w:rPr>
              <w:t>创建文档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color w:val="auto"/>
                <w:vertAlign w:val="baseline"/>
              </w:rPr>
            </w:pPr>
          </w:p>
        </w:tc>
        <w:tc>
          <w:tcPr>
            <w:tcW w:w="2130" w:type="dxa"/>
          </w:tcPr>
          <w:p>
            <w:pPr>
              <w:rPr>
                <w:color w:val="auto"/>
                <w:vertAlign w:val="baseline"/>
              </w:rPr>
            </w:pPr>
          </w:p>
        </w:tc>
        <w:tc>
          <w:tcPr>
            <w:tcW w:w="2131" w:type="dxa"/>
          </w:tcPr>
          <w:p>
            <w:pPr>
              <w:rPr>
                <w:color w:val="auto"/>
                <w:vertAlign w:val="baseline"/>
              </w:rPr>
            </w:pPr>
          </w:p>
        </w:tc>
        <w:tc>
          <w:tcPr>
            <w:tcW w:w="2131" w:type="dxa"/>
          </w:tcPr>
          <w:p>
            <w:pPr>
              <w:rPr>
                <w:color w:val="auto"/>
                <w:vertAlign w:val="baseline"/>
              </w:rPr>
            </w:pPr>
          </w:p>
        </w:tc>
      </w:tr>
    </w:tbl>
    <w:p>
      <w:pPr>
        <w:rPr>
          <w:color w:val="auto"/>
        </w:rPr>
      </w:pPr>
    </w:p>
    <w:p>
      <w:pPr>
        <w:jc w:val="center"/>
        <w:rPr>
          <w:rFonts w:ascii="微软雅黑" w:hAnsi="微软雅黑" w:eastAsia="微软雅黑"/>
          <w:b/>
          <w:color w:val="auto"/>
          <w:sz w:val="36"/>
        </w:rPr>
      </w:pPr>
      <w:r>
        <w:rPr>
          <w:rFonts w:hint="eastAsia" w:ascii="微软雅黑" w:hAnsi="微软雅黑" w:eastAsia="微软雅黑"/>
          <w:b/>
          <w:color w:val="auto"/>
          <w:sz w:val="36"/>
        </w:rPr>
        <w:t>用户等级</w:t>
      </w:r>
    </w:p>
    <w:p>
      <w:pPr>
        <w:pStyle w:val="2"/>
        <w:numPr>
          <w:ilvl w:val="0"/>
          <w:numId w:val="1"/>
        </w:numPr>
        <w:spacing w:before="120" w:after="120" w:line="240" w:lineRule="auto"/>
        <w:ind w:left="425" w:leftChars="0" w:hanging="425" w:firstLineChars="0"/>
        <w:rPr>
          <w:rFonts w:ascii="微软雅黑" w:hAnsi="微软雅黑" w:eastAsia="微软雅黑"/>
          <w:color w:val="auto"/>
          <w:sz w:val="28"/>
        </w:rPr>
      </w:pPr>
      <w:bookmarkStart w:id="0" w:name="_Toc519088389"/>
      <w:r>
        <w:rPr>
          <w:rFonts w:hint="eastAsia" w:ascii="微软雅黑" w:hAnsi="微软雅黑" w:eastAsia="微软雅黑"/>
          <w:color w:val="auto"/>
          <w:sz w:val="28"/>
        </w:rPr>
        <w:t>规则介绍</w:t>
      </w:r>
      <w:bookmarkEnd w:id="0"/>
    </w:p>
    <w:p>
      <w:pPr>
        <w:pStyle w:val="10"/>
        <w:numPr>
          <w:ilvl w:val="0"/>
          <w:numId w:val="2"/>
        </w:numPr>
        <w:ind w:left="420" w:leftChars="0" w:hanging="420" w:firstLineChars="0"/>
        <w:rPr>
          <w:rFonts w:ascii="微软雅黑" w:hAnsi="微软雅黑" w:eastAsia="微软雅黑"/>
          <w:color w:val="auto"/>
        </w:rPr>
      </w:pPr>
      <w:r>
        <w:rPr>
          <w:rFonts w:hint="eastAsia" w:ascii="微软雅黑" w:hAnsi="微软雅黑" w:eastAsia="微软雅黑"/>
          <w:color w:val="auto"/>
        </w:rPr>
        <w:t>玩家首次进入游戏时，默认为1级、0经验值，之后在游戏中获得经验值升级。</w:t>
      </w:r>
      <w:r>
        <w:rPr>
          <w:rFonts w:hint="eastAsia" w:ascii="微软雅黑" w:hAnsi="微软雅黑" w:eastAsia="微软雅黑"/>
          <w:b/>
          <w:bCs/>
          <w:i/>
          <w:iCs/>
          <w:color w:val="auto"/>
        </w:rPr>
        <w:t>玩家在捕获鱼时该鱼的价值即为获得的经验值，注意，与倍率无关</w:t>
      </w:r>
      <w:r>
        <w:rPr>
          <w:rFonts w:hint="eastAsia" w:ascii="微软雅黑" w:hAnsi="微软雅黑" w:eastAsia="微软雅黑"/>
          <w:color w:val="auto"/>
        </w:rPr>
        <w:t>。服务器记录玩家当前等级与累计经验值，以便同步非首次进入游戏的等级信息。</w:t>
      </w:r>
    </w:p>
    <w:p>
      <w:pPr>
        <w:pStyle w:val="10"/>
        <w:numPr>
          <w:ilvl w:val="0"/>
          <w:numId w:val="2"/>
        </w:numPr>
        <w:ind w:left="420" w:leftChars="0" w:hanging="420" w:firstLineChars="0"/>
        <w:rPr>
          <w:rFonts w:ascii="微软雅黑" w:hAnsi="微软雅黑" w:eastAsia="微软雅黑"/>
          <w:color w:val="auto"/>
        </w:rPr>
      </w:pPr>
      <w:r>
        <w:rPr>
          <w:rFonts w:hint="eastAsia" w:ascii="微软雅黑" w:hAnsi="微软雅黑" w:eastAsia="微软雅黑"/>
          <w:color w:val="auto"/>
        </w:rPr>
        <w:t>玩家等级升级条件为玩家累计经验值，若累计经验值大于等于玩家升级到下一等级所需累计经验值（配置表Time_line），则玩家升级。即，玩家在当前等级下获得的经验值=玩家累计经验值—玩家升级到当前等级所需累计经验值。</w:t>
      </w:r>
    </w:p>
    <w:p>
      <w:pPr>
        <w:pStyle w:val="10"/>
        <w:numPr>
          <w:ilvl w:val="0"/>
          <w:numId w:val="2"/>
        </w:numPr>
        <w:ind w:left="420" w:leftChars="0" w:hanging="420" w:firstLineChars="0"/>
        <w:rPr>
          <w:rFonts w:ascii="微软雅黑" w:hAnsi="微软雅黑" w:eastAsia="微软雅黑"/>
          <w:color w:val="auto"/>
        </w:rPr>
      </w:pPr>
      <w:r>
        <w:rPr>
          <w:rFonts w:hint="eastAsia" w:ascii="微软雅黑" w:hAnsi="微软雅黑" w:eastAsia="微软雅黑"/>
          <w:color w:val="auto"/>
        </w:rPr>
        <w:t>若出现玩家一次操作获得大量经验值导致连续升级多次，我们应该控制升级面板的弹出：首先弹出较低等级弹板，在玩家点击关闭弹板后，再弹出较高等级弹板。</w:t>
      </w:r>
    </w:p>
    <w:p>
      <w:pPr>
        <w:numPr>
          <w:ilvl w:val="0"/>
          <w:numId w:val="2"/>
        </w:numPr>
        <w:ind w:left="420" w:leftChars="0" w:hanging="420" w:firstLineChars="0"/>
        <w:rPr>
          <w:rFonts w:ascii="微软雅黑" w:hAnsi="微软雅黑" w:eastAsia="微软雅黑"/>
          <w:color w:val="auto"/>
        </w:rPr>
      </w:pPr>
      <w:r>
        <w:rPr>
          <w:rFonts w:hint="eastAsia" w:ascii="微软雅黑" w:hAnsi="微软雅黑" w:eastAsia="微软雅黑"/>
          <w:color w:val="auto"/>
        </w:rPr>
        <w:t>玩家升级奖励在Gift表中配置，升级</w:t>
      </w:r>
      <w:r>
        <w:rPr>
          <w:rFonts w:ascii="微软雅黑" w:hAnsi="微软雅黑" w:eastAsia="微软雅黑"/>
          <w:color w:val="auto"/>
        </w:rPr>
        <w:t>奖励</w:t>
      </w:r>
      <w:r>
        <w:rPr>
          <w:rFonts w:hint="eastAsia" w:ascii="微软雅黑" w:hAnsi="微软雅黑" w:eastAsia="微软雅黑"/>
          <w:color w:val="auto"/>
        </w:rPr>
        <w:t>货币</w:t>
      </w:r>
      <w:r>
        <w:rPr>
          <w:rFonts w:ascii="微软雅黑" w:hAnsi="微软雅黑" w:eastAsia="微软雅黑"/>
          <w:color w:val="auto"/>
        </w:rPr>
        <w:t>或者道具</w:t>
      </w:r>
      <w:r>
        <w:rPr>
          <w:rFonts w:hint="eastAsia" w:ascii="微软雅黑" w:hAnsi="微软雅黑" w:eastAsia="微软雅黑"/>
          <w:color w:val="auto"/>
        </w:rPr>
        <w:t>，货币</w:t>
      </w:r>
      <w:r>
        <w:rPr>
          <w:rFonts w:ascii="微软雅黑" w:hAnsi="微软雅黑" w:eastAsia="微软雅黑"/>
          <w:color w:val="auto"/>
        </w:rPr>
        <w:t>和</w:t>
      </w:r>
      <w:r>
        <w:rPr>
          <w:rFonts w:hint="eastAsia" w:ascii="微软雅黑" w:hAnsi="微软雅黑" w:eastAsia="微软雅黑"/>
          <w:color w:val="auto"/>
        </w:rPr>
        <w:t>道具</w:t>
      </w:r>
      <w:r>
        <w:rPr>
          <w:rFonts w:ascii="微软雅黑" w:hAnsi="微软雅黑" w:eastAsia="微软雅黑"/>
          <w:color w:val="auto"/>
        </w:rPr>
        <w:t>类型</w:t>
      </w:r>
      <w:r>
        <w:rPr>
          <w:rFonts w:hint="eastAsia" w:ascii="微软雅黑" w:hAnsi="微软雅黑" w:eastAsia="微软雅黑"/>
          <w:color w:val="auto"/>
        </w:rPr>
        <w:t>及其</w:t>
      </w:r>
      <w:r>
        <w:rPr>
          <w:rFonts w:ascii="微软雅黑" w:hAnsi="微软雅黑" w:eastAsia="微软雅黑"/>
          <w:color w:val="auto"/>
        </w:rPr>
        <w:t>数量可以配置（奖励</w:t>
      </w:r>
      <w:r>
        <w:rPr>
          <w:rFonts w:hint="eastAsia" w:ascii="微软雅黑" w:hAnsi="微软雅黑" w:eastAsia="微软雅黑"/>
          <w:color w:val="auto"/>
        </w:rPr>
        <w:t>类型</w:t>
      </w:r>
      <w:r>
        <w:rPr>
          <w:rFonts w:ascii="微软雅黑" w:hAnsi="微软雅黑" w:eastAsia="微软雅黑"/>
          <w:color w:val="auto"/>
        </w:rPr>
        <w:t>个数</w:t>
      </w:r>
      <w:r>
        <w:rPr>
          <w:rFonts w:hint="eastAsia" w:ascii="微软雅黑" w:hAnsi="微软雅黑" w:eastAsia="微软雅黑"/>
          <w:color w:val="auto"/>
        </w:rPr>
        <w:t>2</w:t>
      </w:r>
      <w:r>
        <w:rPr>
          <w:rFonts w:ascii="微软雅黑" w:hAnsi="微软雅黑" w:eastAsia="微软雅黑"/>
          <w:color w:val="auto"/>
        </w:rPr>
        <w:t>～3个）</w:t>
      </w:r>
      <w:r>
        <w:rPr>
          <w:rFonts w:hint="eastAsia" w:ascii="微软雅黑" w:hAnsi="微软雅黑" w:eastAsia="微软雅黑"/>
          <w:color w:val="auto"/>
        </w:rPr>
        <w:t>。</w:t>
      </w:r>
    </w:p>
    <w:p>
      <w:pPr>
        <w:pStyle w:val="2"/>
        <w:numPr>
          <w:ilvl w:val="0"/>
          <w:numId w:val="1"/>
        </w:numPr>
        <w:spacing w:before="120" w:after="120" w:line="240" w:lineRule="auto"/>
        <w:ind w:left="425" w:leftChars="0" w:hanging="425" w:firstLineChars="0"/>
        <w:rPr>
          <w:rFonts w:hint="eastAsia" w:ascii="微软雅黑" w:hAnsi="微软雅黑" w:eastAsia="微软雅黑"/>
          <w:color w:val="auto"/>
          <w:sz w:val="28"/>
        </w:rPr>
      </w:pPr>
      <w:bookmarkStart w:id="1" w:name="_Toc519088390"/>
      <w:r>
        <w:rPr>
          <w:rFonts w:hint="eastAsia" w:ascii="微软雅黑" w:hAnsi="微软雅黑" w:eastAsia="微软雅黑"/>
          <w:color w:val="auto"/>
          <w:sz w:val="28"/>
          <w:lang w:val="en-US" w:eastAsia="zh-CN"/>
        </w:rPr>
        <w:t>升级</w:t>
      </w:r>
      <w:r>
        <w:rPr>
          <w:rFonts w:hint="eastAsia" w:ascii="微软雅黑" w:hAnsi="微软雅黑" w:eastAsia="微软雅黑"/>
          <w:color w:val="auto"/>
          <w:sz w:val="28"/>
        </w:rPr>
        <w:t>UI</w:t>
      </w:r>
      <w:bookmarkEnd w:id="1"/>
    </w:p>
    <w:p>
      <w:pPr>
        <w:rPr>
          <w:rFonts w:hint="eastAsia" w:ascii="微软雅黑" w:hAnsi="微软雅黑" w:eastAsia="微软雅黑"/>
          <w:color w:val="auto"/>
          <w:lang w:eastAsia="zh-CN"/>
        </w:rPr>
      </w:pPr>
      <w:r>
        <w:rPr>
          <w:rFonts w:hint="eastAsia" w:ascii="微软雅黑" w:hAnsi="微软雅黑" w:eastAsia="微软雅黑"/>
          <w:color w:val="auto"/>
          <w:lang w:eastAsia="zh-CN"/>
        </w:rPr>
        <w:drawing>
          <wp:inline distT="0" distB="0" distL="114300" distR="114300">
            <wp:extent cx="5266690" cy="2962910"/>
            <wp:effectExtent l="0" t="0" r="6350" b="8890"/>
            <wp:docPr id="3" name="图片 3" descr="升级-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升级-示意图"/>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pPr>
        <w:snapToGrid w:val="0"/>
        <w:jc w:val="center"/>
        <w:rPr>
          <w:rFonts w:ascii="微软雅黑" w:hAnsi="微软雅黑" w:eastAsia="微软雅黑"/>
          <w:color w:val="auto"/>
        </w:rPr>
      </w:pPr>
      <w:r>
        <w:rPr>
          <w:rFonts w:hint="eastAsia" w:ascii="微软雅黑" w:hAnsi="微软雅黑" w:eastAsia="微软雅黑"/>
          <w:color w:val="auto"/>
        </w:rPr>
        <w:t>（用户</w:t>
      </w:r>
      <w:r>
        <w:rPr>
          <w:rFonts w:ascii="微软雅黑" w:hAnsi="微软雅黑" w:eastAsia="微软雅黑"/>
          <w:color w:val="auto"/>
        </w:rPr>
        <w:t>升级</w:t>
      </w:r>
      <w:r>
        <w:rPr>
          <w:rFonts w:hint="eastAsia" w:ascii="微软雅黑" w:hAnsi="微软雅黑" w:eastAsia="微软雅黑"/>
          <w:color w:val="auto"/>
        </w:rPr>
        <w:t>面板</w:t>
      </w:r>
      <w:r>
        <w:rPr>
          <w:rFonts w:ascii="微软雅黑" w:hAnsi="微软雅黑" w:eastAsia="微软雅黑"/>
          <w:color w:val="auto"/>
        </w:rPr>
        <w:t>）</w:t>
      </w:r>
    </w:p>
    <w:p>
      <w:pPr>
        <w:numPr>
          <w:ilvl w:val="0"/>
          <w:numId w:val="2"/>
        </w:numPr>
        <w:ind w:left="420" w:leftChars="0" w:hanging="420" w:firstLineChars="0"/>
        <w:rPr>
          <w:rFonts w:hint="eastAsia" w:ascii="微软雅黑" w:hAnsi="微软雅黑" w:eastAsia="微软雅黑"/>
          <w:color w:val="7030A0"/>
          <w:lang w:val="en-US" w:eastAsia="zh-CN"/>
        </w:rPr>
      </w:pPr>
      <w:r>
        <w:rPr>
          <w:rFonts w:hint="eastAsia" w:ascii="微软雅黑" w:hAnsi="微软雅黑" w:eastAsia="微软雅黑"/>
          <w:color w:val="7030A0"/>
          <w:lang w:val="en-US" w:eastAsia="zh-CN"/>
        </w:rPr>
        <w:t>最上方一行，圆圈中显示玩家的等级，配文“恭喜您升级了”</w:t>
      </w:r>
    </w:p>
    <w:p>
      <w:pPr>
        <w:numPr>
          <w:ilvl w:val="0"/>
          <w:numId w:val="2"/>
        </w:numPr>
        <w:ind w:left="420" w:leftChars="0" w:hanging="420" w:firstLineChars="0"/>
        <w:rPr>
          <w:rFonts w:hint="eastAsia" w:ascii="微软雅黑" w:hAnsi="微软雅黑" w:eastAsia="微软雅黑"/>
          <w:color w:val="7030A0"/>
          <w:lang w:val="en-US" w:eastAsia="zh-CN"/>
        </w:rPr>
      </w:pPr>
      <w:r>
        <w:rPr>
          <w:rFonts w:hint="eastAsia" w:ascii="微软雅黑" w:hAnsi="微软雅黑" w:eastAsia="微软雅黑"/>
          <w:color w:val="7030A0"/>
          <w:lang w:val="en-US" w:eastAsia="zh-CN"/>
        </w:rPr>
        <w:t>第二行为升级奖励的图标及数量展示，奖品展示时有一次流光特效</w:t>
      </w:r>
    </w:p>
    <w:p>
      <w:pPr>
        <w:numPr>
          <w:ilvl w:val="0"/>
          <w:numId w:val="2"/>
        </w:numPr>
        <w:ind w:left="420" w:leftChars="0" w:hanging="420" w:firstLineChars="0"/>
        <w:rPr>
          <w:rFonts w:hint="default" w:ascii="微软雅黑" w:hAnsi="微软雅黑" w:eastAsia="微软雅黑"/>
          <w:color w:val="7030A0"/>
          <w:lang w:val="en-US" w:eastAsia="zh-CN"/>
        </w:rPr>
      </w:pPr>
      <w:r>
        <w:rPr>
          <w:rFonts w:hint="eastAsia" w:ascii="微软雅黑" w:hAnsi="微软雅黑" w:eastAsia="微软雅黑"/>
          <w:color w:val="7030A0"/>
          <w:lang w:val="en-US" w:eastAsia="zh-CN"/>
        </w:rPr>
        <w:t>第三行显示提示文字和倒计时“点击屏幕领取奖励  3秒”</w:t>
      </w:r>
      <w:bookmarkStart w:id="2" w:name="玩家10s不操作，自动帮玩家领取奖励，关闭面板"/>
      <w:r>
        <w:rPr>
          <w:rFonts w:hint="eastAsia" w:ascii="微软雅黑" w:hAnsi="微软雅黑" w:eastAsia="微软雅黑"/>
          <w:color w:val="7030A0"/>
          <w:lang w:val="en-US" w:eastAsia="zh-CN"/>
        </w:rPr>
        <w:t>完全弹出后，倒计时</w:t>
      </w:r>
      <w:r>
        <w:rPr>
          <w:rFonts w:hint="eastAsia" w:ascii="微软雅黑" w:hAnsi="微软雅黑" w:eastAsia="微软雅黑"/>
          <w:color w:val="7030A0"/>
        </w:rPr>
        <w:t>玩家</w:t>
      </w:r>
      <w:r>
        <w:rPr>
          <w:rFonts w:hint="eastAsia" w:ascii="微软雅黑" w:hAnsi="微软雅黑" w:eastAsia="微软雅黑"/>
          <w:color w:val="7030A0"/>
          <w:lang w:val="en-US" w:eastAsia="zh-CN"/>
        </w:rPr>
        <w:t>3</w:t>
      </w:r>
      <w:r>
        <w:rPr>
          <w:rFonts w:hint="eastAsia" w:ascii="微软雅黑" w:hAnsi="微软雅黑" w:eastAsia="微软雅黑"/>
          <w:color w:val="7030A0"/>
        </w:rPr>
        <w:t>s不操作，自动帮玩家领取奖励</w:t>
      </w:r>
      <w:bookmarkEnd w:id="2"/>
    </w:p>
    <w:p>
      <w:pPr>
        <w:numPr>
          <w:numId w:val="0"/>
        </w:numPr>
        <w:ind w:leftChars="0"/>
        <w:rPr>
          <w:rFonts w:hint="eastAsia" w:ascii="微软雅黑" w:hAnsi="微软雅黑" w:eastAsia="微软雅黑"/>
          <w:color w:val="7030A0"/>
          <w:lang w:val="en-US" w:eastAsia="zh-CN"/>
        </w:rPr>
      </w:pPr>
      <w:r>
        <w:drawing>
          <wp:inline distT="0" distB="0" distL="114300" distR="114300">
            <wp:extent cx="5272405" cy="2951480"/>
            <wp:effectExtent l="0" t="0" r="635"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272405" cy="2951480"/>
                    </a:xfrm>
                    <a:prstGeom prst="rect">
                      <a:avLst/>
                    </a:prstGeom>
                    <a:noFill/>
                    <a:ln>
                      <a:noFill/>
                    </a:ln>
                  </pic:spPr>
                </pic:pic>
              </a:graphicData>
            </a:graphic>
          </wp:inline>
        </w:drawing>
      </w:r>
    </w:p>
    <w:p>
      <w:pPr>
        <w:numPr>
          <w:ilvl w:val="0"/>
          <w:numId w:val="2"/>
        </w:numPr>
        <w:ind w:left="420" w:leftChars="0" w:hanging="420" w:firstLineChars="0"/>
        <w:rPr>
          <w:rFonts w:hint="default" w:ascii="微软雅黑" w:hAnsi="微软雅黑" w:eastAsia="微软雅黑"/>
          <w:color w:val="7030A0"/>
          <w:lang w:val="en-US" w:eastAsia="zh-CN"/>
        </w:rPr>
      </w:pPr>
      <w:r>
        <w:rPr>
          <w:rFonts w:hint="eastAsia" w:ascii="微软雅黑" w:hAnsi="微软雅黑" w:eastAsia="微软雅黑"/>
          <w:color w:val="7030A0"/>
          <w:lang w:val="en-US" w:eastAsia="zh-CN"/>
        </w:rPr>
        <w:t>点击屏幕或倒计时结束自动领取奖励后，界面奖品部分切换为本次升级所解锁的功能展示，展示有3秒倒计时，期间点击屏幕直接进行新功能icon落位，或倒计时结束后icon落位并关闭面板。展示时icon有一次流光特效，同时icon后方始终有背光效果，直到icon落位后在消失（具体表现效果与美术商定），icon下方写“解锁xx（功能）”，</w:t>
      </w:r>
      <w:bookmarkStart w:id="9" w:name="_GoBack"/>
      <w:bookmarkEnd w:id="9"/>
      <w:r>
        <w:rPr>
          <w:rFonts w:hint="eastAsia" w:ascii="微软雅黑" w:hAnsi="微软雅黑" w:eastAsia="微软雅黑"/>
          <w:color w:val="7030A0"/>
          <w:lang w:val="en-US" w:eastAsia="zh-CN"/>
        </w:rPr>
        <w:t>如果本次升级没有解锁功能，则不显示奖品切换，领取完奖励后直接关闭面板即可</w:t>
      </w:r>
    </w:p>
    <w:p>
      <w:pPr>
        <w:pStyle w:val="2"/>
        <w:numPr>
          <w:ilvl w:val="0"/>
          <w:numId w:val="1"/>
        </w:numPr>
        <w:spacing w:before="120" w:after="120" w:line="240" w:lineRule="auto"/>
        <w:ind w:left="425" w:leftChars="0" w:hanging="425" w:firstLineChars="0"/>
        <w:rPr>
          <w:rFonts w:hint="eastAsia" w:ascii="微软雅黑" w:hAnsi="微软雅黑" w:eastAsia="微软雅黑"/>
          <w:color w:val="7030A0"/>
          <w:sz w:val="28"/>
          <w:lang w:val="en-US" w:eastAsia="zh-CN"/>
        </w:rPr>
      </w:pPr>
      <w:bookmarkStart w:id="3" w:name="_Toc519088391"/>
      <w:r>
        <w:rPr>
          <w:rFonts w:hint="eastAsia" w:ascii="微软雅黑" w:hAnsi="微软雅黑" w:eastAsia="微软雅黑"/>
          <w:color w:val="7030A0"/>
          <w:sz w:val="28"/>
          <w:lang w:val="en-US" w:eastAsia="zh-CN"/>
        </w:rPr>
        <w:t>渔场中升级预览</w:t>
      </w:r>
    </w:p>
    <w:p>
      <w:r>
        <w:drawing>
          <wp:inline distT="0" distB="0" distL="114300" distR="114300">
            <wp:extent cx="5266690" cy="2983230"/>
            <wp:effectExtent l="0" t="0" r="635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6690" cy="2983230"/>
                    </a:xfrm>
                    <a:prstGeom prst="rect">
                      <a:avLst/>
                    </a:prstGeom>
                    <a:noFill/>
                    <a:ln>
                      <a:noFill/>
                    </a:ln>
                  </pic:spPr>
                </pic:pic>
              </a:graphicData>
            </a:graphic>
          </wp:inline>
        </w:drawing>
      </w:r>
    </w:p>
    <w:p>
      <w:pPr>
        <w:jc w:val="center"/>
        <w:rPr>
          <w:rFonts w:hint="eastAsia"/>
          <w:color w:val="7030A0"/>
          <w:lang w:val="en-US" w:eastAsia="zh-CN"/>
        </w:rPr>
      </w:pPr>
      <w:r>
        <w:rPr>
          <w:rFonts w:hint="eastAsia"/>
          <w:color w:val="7030A0"/>
          <w:lang w:eastAsia="zh-CN"/>
        </w:rPr>
        <w:t>（</w:t>
      </w:r>
      <w:r>
        <w:rPr>
          <w:rFonts w:hint="eastAsia"/>
          <w:color w:val="7030A0"/>
          <w:lang w:val="en-US" w:eastAsia="zh-CN"/>
        </w:rPr>
        <w:t>升级预览示意图）</w:t>
      </w:r>
    </w:p>
    <w:p>
      <w:pPr>
        <w:numPr>
          <w:ilvl w:val="0"/>
          <w:numId w:val="2"/>
        </w:numPr>
        <w:ind w:left="420" w:leftChars="0" w:hanging="420" w:firstLineChars="0"/>
        <w:rPr>
          <w:rFonts w:hint="default" w:ascii="微软雅黑" w:hAnsi="微软雅黑" w:eastAsia="微软雅黑"/>
          <w:color w:val="7030A0"/>
          <w:lang w:val="en-US" w:eastAsia="zh-CN"/>
        </w:rPr>
      </w:pPr>
      <w:r>
        <w:rPr>
          <w:rFonts w:hint="eastAsia" w:ascii="微软雅黑" w:hAnsi="微软雅黑" w:eastAsia="微软雅黑"/>
          <w:color w:val="7030A0"/>
          <w:lang w:val="en-US" w:eastAsia="zh-CN"/>
        </w:rPr>
        <w:t>玩家点击【福利】下方的【n级礼包】即可看到展开面板，展开面板中展示升到下一级时玩家可获得的道具内容及解锁的新功能，新功能和道具奖励有颜色或边框上的区别</w:t>
      </w:r>
    </w:p>
    <w:p>
      <w:pPr>
        <w:numPr>
          <w:ilvl w:val="0"/>
          <w:numId w:val="2"/>
        </w:numPr>
        <w:ind w:left="420" w:leftChars="0" w:hanging="420" w:firstLineChars="0"/>
        <w:rPr>
          <w:rFonts w:hint="default" w:ascii="微软雅黑" w:hAnsi="微软雅黑" w:eastAsia="微软雅黑"/>
          <w:color w:val="7030A0"/>
          <w:lang w:val="en-US" w:eastAsia="zh-CN"/>
        </w:rPr>
      </w:pPr>
      <w:r>
        <w:rPr>
          <w:rFonts w:hint="eastAsia" w:ascii="微软雅黑" w:hAnsi="微软雅黑" w:eastAsia="微软雅黑"/>
          <w:color w:val="7030A0"/>
          <w:lang w:val="en-US" w:eastAsia="zh-CN"/>
        </w:rPr>
        <w:t>【n级礼包】中的n级为玩家当前等级的下一级，奖励内容也为下一级（可配奖励）</w:t>
      </w:r>
    </w:p>
    <w:p>
      <w:pPr>
        <w:numPr>
          <w:ilvl w:val="0"/>
          <w:numId w:val="2"/>
        </w:numPr>
        <w:ind w:left="420" w:leftChars="0" w:hanging="420" w:firstLineChars="0"/>
        <w:rPr>
          <w:rFonts w:hint="default" w:ascii="微软雅黑" w:hAnsi="微软雅黑" w:eastAsia="微软雅黑"/>
          <w:color w:val="7030A0"/>
          <w:lang w:val="en-US" w:eastAsia="zh-CN"/>
        </w:rPr>
      </w:pPr>
      <w:r>
        <w:rPr>
          <w:rFonts w:hint="eastAsia" w:ascii="微软雅黑" w:hAnsi="微软雅黑" w:eastAsia="微软雅黑"/>
          <w:color w:val="7030A0"/>
          <w:lang w:val="en-US" w:eastAsia="zh-CN"/>
        </w:rPr>
        <w:t>玩家点击【n级礼包】展开面板，展开动画同炮解锁面板的展开动画</w:t>
      </w:r>
    </w:p>
    <w:p>
      <w:pPr>
        <w:numPr>
          <w:ilvl w:val="0"/>
          <w:numId w:val="2"/>
        </w:numPr>
        <w:ind w:left="420" w:leftChars="0" w:hanging="420" w:firstLineChars="0"/>
        <w:rPr>
          <w:rFonts w:hint="default" w:ascii="微软雅黑" w:hAnsi="微软雅黑" w:eastAsia="微软雅黑"/>
          <w:color w:val="7030A0"/>
          <w:lang w:val="en-US" w:eastAsia="zh-CN"/>
        </w:rPr>
      </w:pPr>
      <w:r>
        <w:rPr>
          <w:rFonts w:hint="eastAsia" w:ascii="微软雅黑" w:hAnsi="微软雅黑" w:eastAsia="微软雅黑"/>
          <w:color w:val="7030A0"/>
          <w:lang w:val="en-US" w:eastAsia="zh-CN"/>
        </w:rPr>
        <w:t>面板展开期间，玩家有任意操作均关闭面板（开火或点击其他ui）；面板展开期间，玩家无操作，5秒后自动关闭面板，关闭面板动画同炮解锁展开面板的收回动画</w:t>
      </w:r>
    </w:p>
    <w:p>
      <w:pPr>
        <w:pStyle w:val="2"/>
        <w:numPr>
          <w:ilvl w:val="0"/>
          <w:numId w:val="1"/>
        </w:numPr>
        <w:spacing w:before="120" w:after="120" w:line="240" w:lineRule="auto"/>
        <w:ind w:left="425" w:leftChars="0" w:hanging="425" w:firstLineChars="0"/>
        <w:rPr>
          <w:rFonts w:hint="eastAsia" w:ascii="微软雅黑" w:hAnsi="微软雅黑" w:eastAsia="微软雅黑"/>
          <w:color w:val="auto"/>
          <w:sz w:val="28"/>
          <w:lang w:val="en-US" w:eastAsia="zh-CN"/>
        </w:rPr>
      </w:pPr>
      <w:r>
        <w:rPr>
          <w:rFonts w:hint="eastAsia" w:ascii="微软雅黑" w:hAnsi="微软雅黑" w:eastAsia="微软雅黑"/>
          <w:color w:val="auto"/>
          <w:sz w:val="28"/>
          <w:lang w:val="en-US" w:eastAsia="zh-CN"/>
        </w:rPr>
        <w:t>升级流程</w:t>
      </w:r>
      <w:bookmarkEnd w:id="3"/>
    </w:p>
    <w:p>
      <w:pPr>
        <w:pStyle w:val="10"/>
        <w:ind w:left="420" w:firstLine="0" w:firstLineChars="0"/>
        <w:rPr>
          <w:rFonts w:hint="default" w:ascii="微软雅黑" w:hAnsi="微软雅黑" w:eastAsia="微软雅黑"/>
          <w:color w:val="7030A0"/>
          <w:lang w:val="en-US" w:eastAsia="zh-CN"/>
        </w:rPr>
      </w:pPr>
      <w:r>
        <w:rPr>
          <w:rFonts w:hint="eastAsia" w:ascii="微软雅黑" w:hAnsi="微软雅黑" w:eastAsia="微软雅黑"/>
          <w:color w:val="auto"/>
        </w:rPr>
        <w:t>当</w:t>
      </w:r>
      <w:r>
        <w:rPr>
          <w:rFonts w:ascii="微软雅黑" w:hAnsi="微软雅黑" w:eastAsia="微软雅黑"/>
          <w:color w:val="auto"/>
        </w:rPr>
        <w:t>满足升级所需要的经验后，</w:t>
      </w:r>
      <w:r>
        <w:rPr>
          <w:rFonts w:hint="eastAsia" w:ascii="微软雅黑" w:hAnsi="微软雅黑" w:eastAsia="微软雅黑"/>
          <w:color w:val="auto"/>
        </w:rPr>
        <w:t>服务器发送</w:t>
      </w:r>
      <w:r>
        <w:rPr>
          <w:rFonts w:ascii="微软雅黑" w:hAnsi="微软雅黑" w:eastAsia="微软雅黑"/>
          <w:color w:val="auto"/>
        </w:rPr>
        <w:t>升级</w:t>
      </w:r>
      <w:r>
        <w:rPr>
          <w:rFonts w:hint="eastAsia" w:ascii="微软雅黑" w:hAnsi="微软雅黑" w:eastAsia="微软雅黑"/>
          <w:color w:val="auto"/>
        </w:rPr>
        <w:t>、</w:t>
      </w:r>
      <w:r>
        <w:rPr>
          <w:rFonts w:ascii="微软雅黑" w:hAnsi="微软雅黑" w:eastAsia="微软雅黑"/>
          <w:color w:val="auto"/>
        </w:rPr>
        <w:t>奖励</w:t>
      </w:r>
      <w:r>
        <w:rPr>
          <w:rFonts w:hint="eastAsia" w:ascii="微软雅黑" w:hAnsi="微软雅黑" w:eastAsia="微软雅黑"/>
          <w:color w:val="auto"/>
        </w:rPr>
        <w:t>和</w:t>
      </w:r>
      <w:r>
        <w:rPr>
          <w:rFonts w:ascii="微软雅黑" w:hAnsi="微软雅黑" w:eastAsia="微软雅黑"/>
          <w:color w:val="auto"/>
        </w:rPr>
        <w:t>经验变化的消息给客户端</w:t>
      </w:r>
      <w:r>
        <w:rPr>
          <w:rFonts w:hint="eastAsia" w:ascii="微软雅黑" w:hAnsi="微软雅黑" w:eastAsia="微软雅黑"/>
          <w:color w:val="auto"/>
        </w:rPr>
        <w:t>并</w:t>
      </w:r>
      <w:r>
        <w:rPr>
          <w:rFonts w:ascii="微软雅黑" w:hAnsi="微软雅黑" w:eastAsia="微软雅黑"/>
          <w:color w:val="auto"/>
        </w:rPr>
        <w:t>同步给</w:t>
      </w:r>
      <w:r>
        <w:rPr>
          <w:rFonts w:hint="eastAsia" w:ascii="微软雅黑" w:hAnsi="微软雅黑" w:eastAsia="微软雅黑"/>
          <w:color w:val="auto"/>
        </w:rPr>
        <w:t>渔场</w:t>
      </w:r>
      <w:r>
        <w:rPr>
          <w:rFonts w:ascii="微软雅黑" w:hAnsi="微软雅黑" w:eastAsia="微软雅黑"/>
          <w:color w:val="auto"/>
        </w:rPr>
        <w:t>里的其他玩家</w:t>
      </w:r>
      <w:r>
        <w:rPr>
          <w:rFonts w:hint="eastAsia" w:ascii="微软雅黑" w:hAnsi="微软雅黑" w:eastAsia="微软雅黑"/>
          <w:color w:val="auto"/>
        </w:rPr>
        <w:t>，</w:t>
      </w:r>
      <w:r>
        <w:rPr>
          <w:rFonts w:ascii="微软雅黑" w:hAnsi="微软雅黑" w:eastAsia="微软雅黑"/>
          <w:color w:val="auto"/>
        </w:rPr>
        <w:t>客户端</w:t>
      </w:r>
      <w:r>
        <w:rPr>
          <w:rFonts w:hint="eastAsia" w:ascii="微软雅黑" w:hAnsi="微软雅黑" w:eastAsia="微软雅黑"/>
          <w:color w:val="auto"/>
        </w:rPr>
        <w:t>提升</w:t>
      </w:r>
      <w:r>
        <w:rPr>
          <w:rFonts w:ascii="微软雅黑" w:hAnsi="微软雅黑" w:eastAsia="微软雅黑"/>
          <w:color w:val="auto"/>
        </w:rPr>
        <w:t>用户等级并播放</w:t>
      </w:r>
      <w:r>
        <w:rPr>
          <w:color w:val="auto"/>
        </w:rPr>
        <w:fldChar w:fldCharType="begin"/>
      </w:r>
      <w:r>
        <w:rPr>
          <w:color w:val="auto"/>
        </w:rPr>
        <w:instrText xml:space="preserve"> HYPERLINK \l "升级动画：" </w:instrText>
      </w:r>
      <w:r>
        <w:rPr>
          <w:color w:val="auto"/>
        </w:rPr>
        <w:fldChar w:fldCharType="separate"/>
      </w:r>
      <w:r>
        <w:rPr>
          <w:rStyle w:val="8"/>
          <w:rFonts w:ascii="微软雅黑" w:hAnsi="微软雅黑" w:eastAsia="微软雅黑"/>
          <w:b/>
          <w:color w:val="auto"/>
        </w:rPr>
        <w:t>升级动画</w:t>
      </w:r>
      <w:r>
        <w:rPr>
          <w:rStyle w:val="8"/>
          <w:rFonts w:ascii="微软雅黑" w:hAnsi="微软雅黑" w:eastAsia="微软雅黑"/>
          <w:b/>
          <w:color w:val="auto"/>
        </w:rPr>
        <w:fldChar w:fldCharType="end"/>
      </w:r>
      <w:r>
        <w:rPr>
          <w:rFonts w:hint="eastAsia" w:ascii="微软雅黑" w:hAnsi="微软雅黑" w:eastAsia="微软雅黑"/>
          <w:b/>
          <w:color w:val="auto"/>
        </w:rPr>
        <w:t>，出现</w:t>
      </w:r>
      <w:r>
        <w:rPr>
          <w:rFonts w:ascii="微软雅黑" w:hAnsi="微软雅黑" w:eastAsia="微软雅黑"/>
          <w:b/>
          <w:color w:val="auto"/>
        </w:rPr>
        <w:t>“</w:t>
      </w:r>
      <w:r>
        <w:rPr>
          <w:rFonts w:hint="eastAsia" w:ascii="微软雅黑" w:hAnsi="微软雅黑" w:eastAsia="微软雅黑"/>
          <w:color w:val="auto"/>
        </w:rPr>
        <w:t>点击屏幕</w:t>
      </w:r>
      <w:r>
        <w:rPr>
          <w:rFonts w:ascii="微软雅黑" w:hAnsi="微软雅黑" w:eastAsia="微软雅黑"/>
          <w:color w:val="auto"/>
        </w:rPr>
        <w:t>领奖</w:t>
      </w:r>
      <w:r>
        <w:rPr>
          <w:rFonts w:hint="eastAsia" w:ascii="微软雅黑" w:hAnsi="微软雅黑" w:eastAsia="微软雅黑"/>
          <w:color w:val="auto"/>
        </w:rPr>
        <w:t>“</w:t>
      </w:r>
      <w:r>
        <w:rPr>
          <w:rFonts w:ascii="微软雅黑" w:hAnsi="微软雅黑" w:eastAsia="微软雅黑"/>
          <w:color w:val="auto"/>
        </w:rPr>
        <w:t>提示后</w:t>
      </w:r>
      <w:r>
        <w:rPr>
          <w:rFonts w:hint="eastAsia" w:ascii="微软雅黑" w:hAnsi="微软雅黑" w:eastAsia="微软雅黑"/>
          <w:color w:val="auto"/>
        </w:rPr>
        <w:t>，</w:t>
      </w:r>
      <w:r>
        <w:rPr>
          <w:rFonts w:ascii="微软雅黑" w:hAnsi="微软雅黑" w:eastAsia="微软雅黑"/>
          <w:b/>
          <w:color w:val="auto"/>
        </w:rPr>
        <w:t>点击屏幕</w:t>
      </w:r>
      <w:r>
        <w:rPr>
          <w:rFonts w:hint="eastAsia" w:ascii="微软雅黑" w:hAnsi="微软雅黑" w:eastAsia="微软雅黑"/>
          <w:color w:val="auto"/>
        </w:rPr>
        <w:t>升级</w:t>
      </w:r>
      <w:r>
        <w:rPr>
          <w:rFonts w:ascii="微软雅黑" w:hAnsi="微软雅黑" w:eastAsia="微软雅黑"/>
          <w:color w:val="auto"/>
        </w:rPr>
        <w:t>面板消失</w:t>
      </w:r>
      <w:r>
        <w:rPr>
          <w:rFonts w:hint="eastAsia" w:ascii="微软雅黑" w:hAnsi="微软雅黑" w:eastAsia="微软雅黑"/>
          <w:color w:val="auto"/>
        </w:rPr>
        <w:t>（奖励</w:t>
      </w:r>
      <w:r>
        <w:rPr>
          <w:rFonts w:ascii="微软雅黑" w:hAnsi="微软雅黑" w:eastAsia="微软雅黑"/>
          <w:color w:val="auto"/>
        </w:rPr>
        <w:t>图标</w:t>
      </w:r>
      <w:r>
        <w:rPr>
          <w:rFonts w:hint="eastAsia" w:ascii="微软雅黑" w:hAnsi="微软雅黑" w:eastAsia="微软雅黑"/>
          <w:color w:val="auto"/>
        </w:rPr>
        <w:t>还在</w:t>
      </w:r>
      <w:r>
        <w:rPr>
          <w:rFonts w:ascii="微软雅黑" w:hAnsi="微软雅黑" w:eastAsia="微软雅黑"/>
          <w:color w:val="auto"/>
        </w:rPr>
        <w:t>）</w:t>
      </w:r>
      <w:r>
        <w:rPr>
          <w:rFonts w:hint="eastAsia" w:ascii="微软雅黑" w:hAnsi="微软雅黑" w:eastAsia="微软雅黑"/>
          <w:color w:val="auto"/>
        </w:rPr>
        <w:t>播放</w:t>
      </w:r>
      <w:r>
        <w:rPr>
          <w:color w:val="auto"/>
        </w:rPr>
        <w:fldChar w:fldCharType="begin"/>
      </w:r>
      <w:r>
        <w:rPr>
          <w:color w:val="auto"/>
        </w:rPr>
        <w:instrText xml:space="preserve"> HYPERLINK \l "奖励图标落位动画" </w:instrText>
      </w:r>
      <w:r>
        <w:rPr>
          <w:color w:val="auto"/>
        </w:rPr>
        <w:fldChar w:fldCharType="separate"/>
      </w:r>
      <w:r>
        <w:rPr>
          <w:rStyle w:val="8"/>
          <w:rFonts w:ascii="微软雅黑" w:hAnsi="微软雅黑" w:eastAsia="微软雅黑"/>
          <w:b/>
          <w:color w:val="auto"/>
        </w:rPr>
        <w:t>奖励</w:t>
      </w:r>
      <w:r>
        <w:rPr>
          <w:rStyle w:val="8"/>
          <w:rFonts w:hint="eastAsia" w:ascii="微软雅黑" w:hAnsi="微软雅黑" w:eastAsia="微软雅黑"/>
          <w:b/>
          <w:color w:val="auto"/>
        </w:rPr>
        <w:t>图标</w:t>
      </w:r>
      <w:r>
        <w:rPr>
          <w:rStyle w:val="8"/>
          <w:rFonts w:ascii="微软雅黑" w:hAnsi="微软雅黑" w:eastAsia="微软雅黑"/>
          <w:b/>
          <w:color w:val="auto"/>
        </w:rPr>
        <w:t>落位动画</w:t>
      </w:r>
      <w:r>
        <w:rPr>
          <w:rStyle w:val="8"/>
          <w:rFonts w:ascii="微软雅黑" w:hAnsi="微软雅黑" w:eastAsia="微软雅黑"/>
          <w:b/>
          <w:color w:val="auto"/>
        </w:rPr>
        <w:fldChar w:fldCharType="end"/>
      </w:r>
      <w:r>
        <w:rPr>
          <w:rStyle w:val="8"/>
          <w:rFonts w:hint="eastAsia" w:ascii="微软雅黑" w:hAnsi="微软雅黑" w:eastAsia="微软雅黑"/>
          <w:b w:val="0"/>
          <w:bCs/>
          <w:color w:val="auto"/>
          <w:u w:val="none"/>
          <w:lang w:eastAsia="zh-CN"/>
        </w:rPr>
        <w:t>，</w:t>
      </w:r>
      <w:r>
        <w:rPr>
          <w:rFonts w:hint="eastAsia" w:ascii="微软雅黑" w:hAnsi="微软雅黑" w:eastAsia="微软雅黑"/>
          <w:color w:val="auto"/>
        </w:rPr>
        <w:t>客户端更新自己</w:t>
      </w:r>
      <w:r>
        <w:rPr>
          <w:rFonts w:ascii="微软雅黑" w:hAnsi="微软雅黑" w:eastAsia="微软雅黑"/>
          <w:color w:val="auto"/>
        </w:rPr>
        <w:t>的奖励数量</w:t>
      </w:r>
      <w:r>
        <w:rPr>
          <w:rFonts w:hint="eastAsia" w:ascii="微软雅黑" w:hAnsi="微软雅黑" w:eastAsia="微软雅黑"/>
          <w:color w:val="auto"/>
        </w:rPr>
        <w:t>。</w:t>
      </w:r>
      <w:r>
        <w:rPr>
          <w:rFonts w:hint="eastAsia" w:ascii="微软雅黑" w:hAnsi="微软雅黑" w:eastAsia="微软雅黑"/>
          <w:color w:val="7030A0"/>
          <w:lang w:val="en-US" w:eastAsia="zh-CN"/>
        </w:rPr>
        <w:t>如果本次升级有新功能解锁，则领取奖励且图标落位后，切换奖品为解锁的新功能，并播放解锁的</w:t>
      </w:r>
      <w:r>
        <w:rPr>
          <w:rFonts w:hint="eastAsia" w:ascii="微软雅黑" w:hAnsi="微软雅黑" w:eastAsia="微软雅黑"/>
          <w:b/>
          <w:bCs/>
          <w:color w:val="7030A0"/>
          <w:u w:val="single"/>
          <w:lang w:val="en-US" w:eastAsia="zh-CN"/>
        </w:rPr>
        <w:fldChar w:fldCharType="begin"/>
      </w:r>
      <w:r>
        <w:rPr>
          <w:rFonts w:hint="eastAsia" w:ascii="微软雅黑" w:hAnsi="微软雅黑" w:eastAsia="微软雅黑"/>
          <w:b/>
          <w:bCs/>
          <w:color w:val="7030A0"/>
          <w:u w:val="single"/>
          <w:lang w:val="en-US" w:eastAsia="zh-CN"/>
        </w:rPr>
        <w:instrText xml:space="preserve"> HYPERLINK \l "新功能解锁动画" </w:instrText>
      </w:r>
      <w:r>
        <w:rPr>
          <w:rFonts w:hint="eastAsia" w:ascii="微软雅黑" w:hAnsi="微软雅黑" w:eastAsia="微软雅黑"/>
          <w:b/>
          <w:bCs/>
          <w:color w:val="7030A0"/>
          <w:u w:val="single"/>
          <w:lang w:val="en-US" w:eastAsia="zh-CN"/>
        </w:rPr>
        <w:fldChar w:fldCharType="separate"/>
      </w:r>
      <w:r>
        <w:rPr>
          <w:rStyle w:val="7"/>
          <w:rFonts w:hint="eastAsia" w:ascii="微软雅黑" w:hAnsi="微软雅黑" w:eastAsia="微软雅黑"/>
          <w:b/>
          <w:bCs/>
          <w:color w:val="7030A0"/>
          <w:lang w:val="en-US" w:eastAsia="zh-CN"/>
        </w:rPr>
        <w:t>新功能解锁动画</w:t>
      </w:r>
      <w:r>
        <w:rPr>
          <w:rFonts w:hint="eastAsia" w:ascii="微软雅黑" w:hAnsi="微软雅黑" w:eastAsia="微软雅黑"/>
          <w:b/>
          <w:bCs/>
          <w:color w:val="7030A0"/>
          <w:u w:val="single"/>
          <w:lang w:val="en-US" w:eastAsia="zh-CN"/>
        </w:rPr>
        <w:fldChar w:fldCharType="end"/>
      </w:r>
    </w:p>
    <w:p>
      <w:pPr>
        <w:pStyle w:val="10"/>
        <w:ind w:left="420" w:firstLine="0" w:firstLineChars="0"/>
        <w:rPr>
          <w:rFonts w:ascii="微软雅黑" w:hAnsi="微软雅黑" w:eastAsia="微软雅黑"/>
          <w:color w:val="auto"/>
        </w:rPr>
      </w:pPr>
      <w:bookmarkStart w:id="4" w:name="升级动画："/>
      <w:r>
        <w:rPr>
          <w:rFonts w:hint="eastAsia" w:ascii="微软雅黑" w:hAnsi="微软雅黑" w:eastAsia="微软雅黑"/>
          <w:b/>
          <w:color w:val="auto"/>
        </w:rPr>
        <w:t>升级动画</w:t>
      </w:r>
      <w:r>
        <w:rPr>
          <w:rFonts w:ascii="微软雅黑" w:hAnsi="微软雅黑" w:eastAsia="微软雅黑"/>
          <w:color w:val="auto"/>
        </w:rPr>
        <w:t>：</w:t>
      </w:r>
    </w:p>
    <w:bookmarkEnd w:id="4"/>
    <w:p>
      <w:pPr>
        <w:pStyle w:val="10"/>
        <w:numPr>
          <w:ilvl w:val="0"/>
          <w:numId w:val="3"/>
        </w:numPr>
        <w:ind w:firstLineChars="0"/>
        <w:rPr>
          <w:rFonts w:ascii="微软雅黑" w:hAnsi="微软雅黑" w:eastAsia="微软雅黑"/>
          <w:color w:val="auto"/>
        </w:rPr>
      </w:pPr>
      <w:r>
        <w:rPr>
          <w:rFonts w:hint="eastAsia" w:ascii="微软雅黑" w:hAnsi="微软雅黑" w:eastAsia="微软雅黑"/>
          <w:color w:val="auto"/>
        </w:rPr>
        <w:t>整个</w:t>
      </w:r>
      <w:r>
        <w:rPr>
          <w:rFonts w:ascii="微软雅黑" w:hAnsi="微软雅黑" w:eastAsia="微软雅黑"/>
          <w:color w:val="auto"/>
        </w:rPr>
        <w:t>过程中</w:t>
      </w:r>
      <w:r>
        <w:rPr>
          <w:rFonts w:hint="eastAsia" w:ascii="微软雅黑" w:hAnsi="微软雅黑" w:eastAsia="微软雅黑"/>
          <w:color w:val="auto"/>
        </w:rPr>
        <w:t>面板</w:t>
      </w:r>
      <w:r>
        <w:rPr>
          <w:rFonts w:ascii="微软雅黑" w:hAnsi="微软雅黑" w:eastAsia="微软雅黑"/>
          <w:color w:val="auto"/>
        </w:rPr>
        <w:t>有</w:t>
      </w:r>
      <w:r>
        <w:rPr>
          <w:rFonts w:hint="eastAsia" w:ascii="微软雅黑" w:hAnsi="微软雅黑" w:eastAsia="微软雅黑"/>
          <w:color w:val="auto"/>
        </w:rPr>
        <w:t>循环</w:t>
      </w:r>
      <w:r>
        <w:rPr>
          <w:rFonts w:ascii="微软雅黑" w:hAnsi="微软雅黑" w:eastAsia="微软雅黑"/>
          <w:color w:val="auto"/>
        </w:rPr>
        <w:t>播放的外发光特效</w:t>
      </w:r>
      <w:r>
        <w:rPr>
          <w:rFonts w:hint="eastAsia" w:ascii="微软雅黑" w:hAnsi="微软雅黑" w:eastAsia="微软雅黑"/>
          <w:color w:val="auto"/>
        </w:rPr>
        <w:t>和</w:t>
      </w:r>
      <w:r>
        <w:rPr>
          <w:rFonts w:ascii="微软雅黑" w:hAnsi="微软雅黑" w:eastAsia="微软雅黑"/>
          <w:color w:val="auto"/>
        </w:rPr>
        <w:t>五角星</w:t>
      </w:r>
      <w:r>
        <w:rPr>
          <w:rFonts w:hint="eastAsia" w:ascii="微软雅黑" w:hAnsi="微软雅黑" w:eastAsia="微软雅黑"/>
          <w:color w:val="auto"/>
        </w:rPr>
        <w:t>、</w:t>
      </w:r>
      <w:r>
        <w:rPr>
          <w:rFonts w:ascii="微软雅黑" w:hAnsi="微软雅黑" w:eastAsia="微软雅黑"/>
          <w:color w:val="auto"/>
        </w:rPr>
        <w:t>彩带点缀</w:t>
      </w:r>
      <w:r>
        <w:rPr>
          <w:rFonts w:hint="eastAsia" w:ascii="微软雅黑" w:hAnsi="微软雅黑" w:eastAsia="微软雅黑"/>
          <w:color w:val="auto"/>
        </w:rPr>
        <w:t>；</w:t>
      </w:r>
    </w:p>
    <w:p>
      <w:pPr>
        <w:numPr>
          <w:ilvl w:val="0"/>
          <w:numId w:val="4"/>
        </w:numPr>
        <w:ind w:left="840" w:leftChars="0" w:hanging="420" w:firstLineChars="0"/>
        <w:rPr>
          <w:rFonts w:ascii="微软雅黑" w:hAnsi="微软雅黑" w:eastAsia="微软雅黑"/>
          <w:color w:val="auto"/>
        </w:rPr>
      </w:pPr>
      <w:r>
        <w:rPr>
          <w:rFonts w:hint="eastAsia" w:ascii="微软雅黑" w:hAnsi="微软雅黑" w:eastAsia="微软雅黑"/>
          <w:color w:val="7030A0"/>
          <w:lang w:val="en-US" w:eastAsia="zh-CN"/>
        </w:rPr>
        <w:t>动画弹出效果由小至大（整个动画，包含奖励图标等）从屏幕中央缩放弹出（50%至100%），缩放过程约0.2秒</w:t>
      </w:r>
    </w:p>
    <w:p>
      <w:pPr>
        <w:numPr>
          <w:ilvl w:val="0"/>
          <w:numId w:val="4"/>
        </w:numPr>
        <w:ind w:left="840" w:leftChars="0" w:hanging="420" w:firstLineChars="0"/>
        <w:rPr>
          <w:rFonts w:ascii="微软雅黑" w:hAnsi="微软雅黑" w:eastAsia="微软雅黑"/>
          <w:color w:val="7030A0"/>
        </w:rPr>
      </w:pPr>
      <w:r>
        <w:rPr>
          <w:rFonts w:hint="eastAsia" w:ascii="微软雅黑" w:hAnsi="微软雅黑" w:eastAsia="微软雅黑"/>
          <w:color w:val="7030A0"/>
          <w:lang w:val="en-US" w:eastAsia="zh-CN"/>
        </w:rPr>
        <w:t>动画收起的时候（点击屏幕领奖或自动领奖）新功能解锁动画播放时其余的部分直接变淡消失于屏幕中</w:t>
      </w:r>
    </w:p>
    <w:p>
      <w:pPr>
        <w:numPr>
          <w:ilvl w:val="0"/>
          <w:numId w:val="4"/>
        </w:numPr>
        <w:ind w:left="840" w:leftChars="0" w:hanging="420" w:firstLineChars="0"/>
        <w:rPr>
          <w:rFonts w:ascii="微软雅黑" w:hAnsi="微软雅黑" w:eastAsia="微软雅黑"/>
          <w:color w:val="auto"/>
        </w:rPr>
      </w:pPr>
      <w:r>
        <w:rPr>
          <w:rFonts w:ascii="微软雅黑" w:hAnsi="微软雅黑" w:eastAsia="微软雅黑"/>
          <w:color w:val="auto"/>
        </w:rPr>
        <w:t>然后出现</w:t>
      </w:r>
      <w:r>
        <w:rPr>
          <w:rFonts w:hint="eastAsia" w:ascii="微软雅黑" w:hAnsi="微软雅黑" w:eastAsia="微软雅黑"/>
          <w:color w:val="auto"/>
        </w:rPr>
        <w:t>“点击</w:t>
      </w:r>
      <w:r>
        <w:rPr>
          <w:rFonts w:ascii="微软雅黑" w:hAnsi="微软雅黑" w:eastAsia="微软雅黑"/>
          <w:color w:val="auto"/>
        </w:rPr>
        <w:t>屏幕领奖”</w:t>
      </w:r>
      <w:r>
        <w:rPr>
          <w:rFonts w:hint="eastAsia" w:ascii="微软雅黑" w:hAnsi="微软雅黑" w:eastAsia="微软雅黑"/>
          <w:color w:val="auto"/>
        </w:rPr>
        <w:t>的</w:t>
      </w:r>
      <w:r>
        <w:rPr>
          <w:rFonts w:ascii="微软雅黑" w:hAnsi="微软雅黑" w:eastAsia="微软雅黑"/>
          <w:color w:val="auto"/>
        </w:rPr>
        <w:t>操作提示</w:t>
      </w:r>
      <w:r>
        <w:rPr>
          <w:rFonts w:hint="eastAsia" w:ascii="微软雅黑" w:hAnsi="微软雅黑" w:eastAsia="微软雅黑"/>
          <w:color w:val="auto"/>
        </w:rPr>
        <w:t>（提示</w:t>
      </w:r>
      <w:r>
        <w:rPr>
          <w:rFonts w:ascii="微软雅黑" w:hAnsi="微软雅黑" w:eastAsia="微软雅黑"/>
          <w:color w:val="auto"/>
        </w:rPr>
        <w:t>字播放渐隐渐现的</w:t>
      </w:r>
      <w:r>
        <w:rPr>
          <w:rFonts w:hint="eastAsia" w:ascii="微软雅黑" w:hAnsi="微软雅黑" w:eastAsia="微软雅黑"/>
          <w:color w:val="auto"/>
        </w:rPr>
        <w:t>效果</w:t>
      </w:r>
      <w:r>
        <w:rPr>
          <w:rFonts w:ascii="微软雅黑" w:hAnsi="微软雅黑" w:eastAsia="微软雅黑"/>
          <w:color w:val="auto"/>
        </w:rPr>
        <w:t>，提示</w:t>
      </w:r>
      <w:r>
        <w:rPr>
          <w:rFonts w:hint="eastAsia" w:ascii="微软雅黑" w:hAnsi="微软雅黑" w:eastAsia="微软雅黑"/>
          <w:color w:val="auto"/>
        </w:rPr>
        <w:t>玩家</w:t>
      </w:r>
      <w:r>
        <w:rPr>
          <w:rFonts w:ascii="微软雅黑" w:hAnsi="微软雅黑" w:eastAsia="微软雅黑"/>
          <w:color w:val="auto"/>
        </w:rPr>
        <w:t>）</w:t>
      </w:r>
      <w:r>
        <w:rPr>
          <w:rFonts w:hint="eastAsia" w:ascii="微软雅黑" w:hAnsi="微软雅黑" w:eastAsia="微软雅黑"/>
          <w:color w:val="auto"/>
        </w:rPr>
        <w:t>。</w:t>
      </w:r>
    </w:p>
    <w:p>
      <w:pPr>
        <w:ind w:firstLine="420"/>
        <w:rPr>
          <w:rFonts w:ascii="微软雅黑" w:hAnsi="微软雅黑" w:eastAsia="微软雅黑"/>
          <w:b/>
          <w:color w:val="auto"/>
        </w:rPr>
      </w:pPr>
      <w:bookmarkStart w:id="5" w:name="奖励图标落位动画"/>
      <w:r>
        <w:rPr>
          <w:rFonts w:ascii="微软雅黑" w:hAnsi="微软雅黑" w:eastAsia="微软雅黑"/>
          <w:b/>
          <w:color w:val="auto"/>
        </w:rPr>
        <w:t>奖励</w:t>
      </w:r>
      <w:r>
        <w:rPr>
          <w:rFonts w:hint="eastAsia" w:ascii="微软雅黑" w:hAnsi="微软雅黑" w:eastAsia="微软雅黑"/>
          <w:b/>
          <w:color w:val="auto"/>
        </w:rPr>
        <w:t>图标</w:t>
      </w:r>
      <w:r>
        <w:rPr>
          <w:rFonts w:ascii="微软雅黑" w:hAnsi="微软雅黑" w:eastAsia="微软雅黑"/>
          <w:b/>
          <w:color w:val="auto"/>
        </w:rPr>
        <w:t>落位动画</w:t>
      </w:r>
    </w:p>
    <w:bookmarkEnd w:id="5"/>
    <w:p>
      <w:pPr>
        <w:numPr>
          <w:ilvl w:val="0"/>
          <w:numId w:val="5"/>
        </w:numPr>
        <w:ind w:left="420" w:leftChars="0" w:hanging="420" w:firstLineChars="0"/>
        <w:rPr>
          <w:rFonts w:ascii="微软雅黑" w:hAnsi="微软雅黑" w:eastAsia="微软雅黑"/>
          <w:color w:val="auto"/>
        </w:rPr>
      </w:pPr>
      <w:r>
        <w:rPr>
          <w:rFonts w:ascii="微软雅黑" w:hAnsi="微软雅黑" w:eastAsia="微软雅黑"/>
          <w:color w:val="auto"/>
        </w:rPr>
        <w:t>奖励图标</w:t>
      </w:r>
      <w:r>
        <w:rPr>
          <w:rFonts w:hint="eastAsia" w:ascii="微软雅黑" w:hAnsi="微软雅黑" w:eastAsia="微软雅黑"/>
          <w:color w:val="auto"/>
          <w:lang w:val="en-US" w:eastAsia="zh-CN"/>
        </w:rPr>
        <w:t>展示至领取奖励时</w:t>
      </w:r>
      <w:r>
        <w:rPr>
          <w:rFonts w:ascii="微软雅黑" w:hAnsi="微软雅黑" w:eastAsia="微软雅黑"/>
          <w:color w:val="auto"/>
        </w:rPr>
        <w:t>，</w:t>
      </w:r>
      <w:r>
        <w:rPr>
          <w:rFonts w:hint="eastAsia" w:ascii="微软雅黑" w:hAnsi="微软雅黑" w:eastAsia="微软雅黑"/>
          <w:color w:val="auto"/>
        </w:rPr>
        <w:t>按照</w:t>
      </w:r>
      <w:r>
        <w:rPr>
          <w:rFonts w:ascii="微软雅黑" w:hAnsi="微软雅黑" w:eastAsia="微软雅黑"/>
          <w:color w:val="auto"/>
        </w:rPr>
        <w:t>贝塞尔曲线</w:t>
      </w:r>
      <w:r>
        <w:rPr>
          <w:rFonts w:hint="eastAsia" w:ascii="微软雅黑" w:hAnsi="微软雅黑" w:eastAsia="微软雅黑"/>
          <w:color w:val="auto"/>
        </w:rPr>
        <w:t>加速</w:t>
      </w:r>
      <w:r>
        <w:rPr>
          <w:rFonts w:ascii="微软雅黑" w:hAnsi="微软雅黑" w:eastAsia="微软雅黑"/>
          <w:color w:val="auto"/>
        </w:rPr>
        <w:t>飞到</w:t>
      </w:r>
      <w:r>
        <w:rPr>
          <w:rFonts w:hint="eastAsia" w:ascii="微软雅黑" w:hAnsi="微软雅黑" w:eastAsia="微软雅黑"/>
          <w:color w:val="auto"/>
        </w:rPr>
        <w:t>炮口</w:t>
      </w:r>
      <w:r>
        <w:rPr>
          <w:rFonts w:ascii="微软雅黑" w:hAnsi="微软雅黑" w:eastAsia="微软雅黑"/>
          <w:color w:val="auto"/>
        </w:rPr>
        <w:t>，然后消失</w:t>
      </w:r>
      <w:r>
        <w:rPr>
          <w:rFonts w:hint="eastAsia" w:ascii="微软雅黑" w:hAnsi="微软雅黑" w:eastAsia="微软雅黑"/>
          <w:color w:val="auto"/>
        </w:rPr>
        <w:t>，</w:t>
      </w:r>
      <w:r>
        <w:rPr>
          <w:rFonts w:ascii="微软雅黑" w:hAnsi="微软雅黑" w:eastAsia="微软雅黑"/>
          <w:color w:val="auto"/>
        </w:rPr>
        <w:t>飞行</w:t>
      </w:r>
      <w:r>
        <w:rPr>
          <w:rFonts w:hint="eastAsia" w:ascii="微软雅黑" w:hAnsi="微软雅黑" w:eastAsia="微软雅黑"/>
          <w:color w:val="auto"/>
        </w:rPr>
        <w:t>持续</w:t>
      </w:r>
      <w:r>
        <w:rPr>
          <w:rFonts w:ascii="微软雅黑" w:hAnsi="微软雅黑" w:eastAsia="微软雅黑"/>
          <w:color w:val="auto"/>
        </w:rPr>
        <w:t>0.3s</w:t>
      </w:r>
      <w:r>
        <w:rPr>
          <w:rFonts w:hint="eastAsia" w:ascii="微软雅黑" w:hAnsi="微软雅黑" w:eastAsia="微软雅黑"/>
          <w:color w:val="auto"/>
        </w:rPr>
        <w:t>（</w:t>
      </w:r>
      <w:r>
        <w:rPr>
          <w:rFonts w:ascii="微软雅黑" w:hAnsi="微软雅黑" w:eastAsia="微软雅黑"/>
          <w:color w:val="auto"/>
        </w:rPr>
        <w:t>飞行过程中伴随着缩放</w:t>
      </w:r>
      <w:r>
        <w:rPr>
          <w:rFonts w:hint="eastAsia" w:ascii="微软雅黑" w:hAnsi="微软雅黑" w:eastAsia="微软雅黑"/>
          <w:color w:val="auto"/>
        </w:rPr>
        <w:t>，</w:t>
      </w:r>
      <w:r>
        <w:rPr>
          <w:rFonts w:ascii="微软雅黑" w:hAnsi="微软雅黑" w:eastAsia="微软雅黑"/>
          <w:color w:val="auto"/>
        </w:rPr>
        <w:t>由1</w:t>
      </w:r>
      <w:r>
        <w:rPr>
          <w:rFonts w:hint="eastAsia" w:ascii="微软雅黑" w:hAnsi="微软雅黑" w:eastAsia="微软雅黑"/>
          <w:color w:val="auto"/>
          <w:lang w:val="en-US" w:eastAsia="zh-CN"/>
        </w:rPr>
        <w:t>0</w:t>
      </w:r>
      <w:r>
        <w:rPr>
          <w:rFonts w:ascii="微软雅黑" w:hAnsi="微软雅黑" w:eastAsia="微软雅黑"/>
          <w:color w:val="auto"/>
        </w:rPr>
        <w:t>0%大小缩放到</w:t>
      </w:r>
      <w:r>
        <w:rPr>
          <w:rFonts w:hint="eastAsia" w:ascii="微软雅黑" w:hAnsi="微软雅黑" w:eastAsia="微软雅黑"/>
          <w:color w:val="auto"/>
        </w:rPr>
        <w:t>0</w:t>
      </w:r>
      <w:r>
        <w:rPr>
          <w:rFonts w:ascii="微软雅黑" w:hAnsi="微软雅黑" w:eastAsia="微软雅黑"/>
          <w:color w:val="auto"/>
        </w:rPr>
        <w:t>）</w:t>
      </w:r>
    </w:p>
    <w:p>
      <w:pPr>
        <w:numPr>
          <w:ilvl w:val="0"/>
          <w:numId w:val="5"/>
        </w:numPr>
        <w:ind w:left="420" w:leftChars="0" w:hanging="420" w:firstLineChars="0"/>
        <w:rPr>
          <w:rFonts w:ascii="微软雅黑" w:hAnsi="微软雅黑" w:eastAsia="微软雅黑"/>
          <w:color w:val="auto"/>
        </w:rPr>
      </w:pPr>
      <w:r>
        <w:rPr>
          <w:rFonts w:hint="eastAsia" w:ascii="微软雅黑" w:hAnsi="微软雅黑" w:eastAsia="微软雅黑"/>
          <w:color w:val="auto"/>
        </w:rPr>
        <w:t>动画只有升级的玩家播放，其他玩家不用播放</w:t>
      </w:r>
    </w:p>
    <w:p>
      <w:pPr>
        <w:numPr>
          <w:ilvl w:val="0"/>
          <w:numId w:val="5"/>
        </w:numPr>
        <w:ind w:left="420" w:leftChars="0" w:hanging="420" w:firstLineChars="0"/>
        <w:rPr>
          <w:rFonts w:hint="eastAsia" w:ascii="微软雅黑" w:hAnsi="微软雅黑" w:eastAsia="微软雅黑"/>
          <w:color w:val="auto"/>
        </w:rPr>
      </w:pPr>
      <w:r>
        <w:rPr>
          <w:rFonts w:hint="eastAsia" w:ascii="微软雅黑" w:hAnsi="微软雅黑" w:eastAsia="微软雅黑"/>
          <w:color w:val="auto"/>
        </w:rPr>
        <w:t>如果玩家</w:t>
      </w:r>
      <w:r>
        <w:rPr>
          <w:rFonts w:ascii="微软雅黑" w:hAnsi="微软雅黑" w:eastAsia="微软雅黑"/>
          <w:color w:val="auto"/>
        </w:rPr>
        <w:t>玩家在</w:t>
      </w:r>
      <w:r>
        <w:rPr>
          <w:rFonts w:hint="eastAsia" w:ascii="微软雅黑" w:hAnsi="微软雅黑" w:eastAsia="微软雅黑"/>
          <w:color w:val="auto"/>
        </w:rPr>
        <w:t>动画</w:t>
      </w:r>
      <w:r>
        <w:rPr>
          <w:rFonts w:ascii="微软雅黑" w:hAnsi="微软雅黑" w:eastAsia="微软雅黑"/>
          <w:color w:val="auto"/>
        </w:rPr>
        <w:t>过程中退出</w:t>
      </w:r>
      <w:r>
        <w:rPr>
          <w:rFonts w:hint="eastAsia" w:ascii="微软雅黑" w:hAnsi="微软雅黑" w:eastAsia="微软雅黑"/>
          <w:color w:val="auto"/>
        </w:rPr>
        <w:t>渔场（无论</w:t>
      </w:r>
      <w:r>
        <w:rPr>
          <w:rFonts w:ascii="微软雅黑" w:hAnsi="微软雅黑" w:eastAsia="微软雅黑"/>
          <w:color w:val="auto"/>
        </w:rPr>
        <w:t>是正常退出还是因为网络异常亦或是玩家强制退出），</w:t>
      </w:r>
      <w:r>
        <w:rPr>
          <w:rFonts w:hint="eastAsia" w:ascii="微软雅黑" w:hAnsi="微软雅黑" w:eastAsia="微软雅黑"/>
          <w:color w:val="auto"/>
        </w:rPr>
        <w:t>再次</w:t>
      </w:r>
      <w:r>
        <w:rPr>
          <w:rFonts w:ascii="微软雅黑" w:hAnsi="微软雅黑" w:eastAsia="微软雅黑"/>
          <w:color w:val="auto"/>
        </w:rPr>
        <w:t>打开游戏时</w:t>
      </w:r>
      <w:r>
        <w:rPr>
          <w:rFonts w:hint="eastAsia" w:ascii="微软雅黑" w:hAnsi="微软雅黑" w:eastAsia="微软雅黑"/>
          <w:color w:val="auto"/>
        </w:rPr>
        <w:t>客户端</w:t>
      </w:r>
      <w:r>
        <w:rPr>
          <w:rFonts w:ascii="微软雅黑" w:hAnsi="微软雅黑" w:eastAsia="微软雅黑"/>
          <w:color w:val="auto"/>
        </w:rPr>
        <w:t>不播放升级动画，直接按照服务器</w:t>
      </w:r>
      <w:r>
        <w:rPr>
          <w:rFonts w:hint="eastAsia" w:ascii="微软雅黑" w:hAnsi="微软雅黑" w:eastAsia="微软雅黑"/>
          <w:color w:val="auto"/>
        </w:rPr>
        <w:t>发送</w:t>
      </w:r>
      <w:r>
        <w:rPr>
          <w:rFonts w:ascii="微软雅黑" w:hAnsi="微软雅黑" w:eastAsia="微软雅黑"/>
          <w:color w:val="auto"/>
        </w:rPr>
        <w:t>的</w:t>
      </w:r>
      <w:r>
        <w:rPr>
          <w:rFonts w:hint="eastAsia" w:ascii="微软雅黑" w:hAnsi="微软雅黑" w:eastAsia="微软雅黑"/>
          <w:color w:val="auto"/>
        </w:rPr>
        <w:t>用户</w:t>
      </w:r>
      <w:r>
        <w:rPr>
          <w:rFonts w:ascii="微软雅黑" w:hAnsi="微软雅黑" w:eastAsia="微软雅黑"/>
          <w:color w:val="auto"/>
        </w:rPr>
        <w:t>等级</w:t>
      </w:r>
      <w:r>
        <w:rPr>
          <w:rFonts w:hint="eastAsia" w:ascii="微软雅黑" w:hAnsi="微软雅黑" w:eastAsia="微软雅黑"/>
          <w:color w:val="auto"/>
        </w:rPr>
        <w:t>进度</w:t>
      </w:r>
      <w:r>
        <w:rPr>
          <w:rFonts w:ascii="微软雅黑" w:hAnsi="微软雅黑" w:eastAsia="微软雅黑"/>
          <w:color w:val="auto"/>
        </w:rPr>
        <w:t>同步</w:t>
      </w:r>
      <w:r>
        <w:rPr>
          <w:rFonts w:hint="eastAsia" w:ascii="微软雅黑" w:hAnsi="微软雅黑" w:eastAsia="微软雅黑"/>
          <w:color w:val="auto"/>
        </w:rPr>
        <w:t>，</w:t>
      </w:r>
      <w:bookmarkStart w:id="6" w:name="奖励直接发送给玩家"/>
      <w:r>
        <w:rPr>
          <w:rFonts w:ascii="微软雅黑" w:hAnsi="微软雅黑" w:eastAsia="微软雅黑"/>
          <w:color w:val="auto"/>
        </w:rPr>
        <w:t>奖励直接发送给玩家</w:t>
      </w:r>
      <w:bookmarkEnd w:id="6"/>
      <w:r>
        <w:rPr>
          <w:rFonts w:hint="eastAsia" w:ascii="微软雅黑" w:hAnsi="微软雅黑" w:eastAsia="微软雅黑"/>
          <w:color w:val="auto"/>
        </w:rPr>
        <w:t>。</w:t>
      </w:r>
    </w:p>
    <w:p>
      <w:pPr>
        <w:ind w:firstLine="420"/>
        <w:rPr>
          <w:rFonts w:ascii="微软雅黑" w:hAnsi="微软雅黑" w:eastAsia="微软雅黑"/>
          <w:b/>
          <w:color w:val="7030A0"/>
        </w:rPr>
      </w:pPr>
      <w:bookmarkStart w:id="7" w:name="新功能解锁动画"/>
      <w:r>
        <w:rPr>
          <w:rFonts w:hint="eastAsia" w:ascii="微软雅黑" w:hAnsi="微软雅黑" w:eastAsia="微软雅黑"/>
          <w:b/>
          <w:color w:val="7030A0"/>
          <w:lang w:val="en-US" w:eastAsia="zh-CN"/>
        </w:rPr>
        <w:t>新功能解锁</w:t>
      </w:r>
      <w:r>
        <w:rPr>
          <w:rFonts w:ascii="微软雅黑" w:hAnsi="微软雅黑" w:eastAsia="微软雅黑"/>
          <w:b/>
          <w:color w:val="7030A0"/>
        </w:rPr>
        <w:t>动画</w:t>
      </w:r>
    </w:p>
    <w:bookmarkEnd w:id="7"/>
    <w:p>
      <w:pPr>
        <w:numPr>
          <w:ilvl w:val="0"/>
          <w:numId w:val="5"/>
        </w:numPr>
        <w:ind w:left="420" w:leftChars="0" w:hanging="420" w:firstLineChars="0"/>
        <w:rPr>
          <w:rFonts w:ascii="微软雅黑" w:hAnsi="微软雅黑" w:eastAsia="微软雅黑"/>
          <w:color w:val="7030A0"/>
        </w:rPr>
      </w:pPr>
      <w:bookmarkStart w:id="8" w:name="_Toc519088392"/>
      <w:r>
        <w:rPr>
          <w:rFonts w:hint="eastAsia" w:ascii="微软雅黑" w:hAnsi="微软雅黑" w:eastAsia="微软雅黑"/>
          <w:color w:val="7030A0"/>
          <w:lang w:val="en-US" w:eastAsia="zh-CN"/>
        </w:rPr>
        <w:t>新功能icon</w:t>
      </w:r>
      <w:r>
        <w:rPr>
          <w:rFonts w:ascii="微软雅黑" w:hAnsi="微软雅黑" w:eastAsia="微软雅黑"/>
          <w:color w:val="7030A0"/>
        </w:rPr>
        <w:t>图标</w:t>
      </w:r>
      <w:r>
        <w:rPr>
          <w:rFonts w:hint="eastAsia" w:ascii="微软雅黑" w:hAnsi="微软雅黑" w:eastAsia="微软雅黑"/>
          <w:color w:val="7030A0"/>
        </w:rPr>
        <w:t>由</w:t>
      </w:r>
      <w:r>
        <w:rPr>
          <w:rFonts w:ascii="微软雅黑" w:hAnsi="微软雅黑" w:eastAsia="微软雅黑"/>
          <w:color w:val="7030A0"/>
        </w:rPr>
        <w:t>正常放</w:t>
      </w:r>
      <w:r>
        <w:rPr>
          <w:rFonts w:hint="eastAsia" w:ascii="微软雅黑" w:hAnsi="微软雅黑" w:eastAsia="微软雅黑"/>
          <w:color w:val="7030A0"/>
        </w:rPr>
        <w:t>大</w:t>
      </w:r>
      <w:r>
        <w:rPr>
          <w:rFonts w:ascii="微软雅黑" w:hAnsi="微软雅黑" w:eastAsia="微软雅黑"/>
          <w:color w:val="7030A0"/>
        </w:rPr>
        <w:t>到150%</w:t>
      </w:r>
      <w:r>
        <w:rPr>
          <w:rFonts w:hint="eastAsia" w:ascii="微软雅黑" w:hAnsi="微软雅黑" w:eastAsia="微软雅黑"/>
          <w:color w:val="7030A0"/>
        </w:rPr>
        <w:t>（原地</w:t>
      </w:r>
      <w:r>
        <w:rPr>
          <w:rFonts w:ascii="微软雅黑" w:hAnsi="微软雅黑" w:eastAsia="微软雅黑"/>
          <w:color w:val="7030A0"/>
        </w:rPr>
        <w:t>放大）</w:t>
      </w:r>
      <w:r>
        <w:rPr>
          <w:rFonts w:hint="eastAsia" w:ascii="微软雅黑" w:hAnsi="微软雅黑" w:eastAsia="微软雅黑"/>
          <w:color w:val="7030A0"/>
        </w:rPr>
        <w:t>，缩放</w:t>
      </w:r>
      <w:r>
        <w:rPr>
          <w:rFonts w:ascii="微软雅黑" w:hAnsi="微软雅黑" w:eastAsia="微软雅黑"/>
          <w:color w:val="7030A0"/>
        </w:rPr>
        <w:t>持续0.2s，然后</w:t>
      </w:r>
      <w:r>
        <w:rPr>
          <w:rFonts w:hint="eastAsia" w:ascii="微软雅黑" w:hAnsi="微软雅黑" w:eastAsia="微软雅黑"/>
          <w:color w:val="7030A0"/>
        </w:rPr>
        <w:t>按照</w:t>
      </w:r>
      <w:r>
        <w:rPr>
          <w:rFonts w:ascii="微软雅黑" w:hAnsi="微软雅黑" w:eastAsia="微软雅黑"/>
          <w:color w:val="7030A0"/>
        </w:rPr>
        <w:t>贝塞尔曲线</w:t>
      </w:r>
      <w:r>
        <w:rPr>
          <w:rFonts w:hint="eastAsia" w:ascii="微软雅黑" w:hAnsi="微软雅黑" w:eastAsia="微软雅黑"/>
          <w:color w:val="7030A0"/>
        </w:rPr>
        <w:t>加速</w:t>
      </w:r>
      <w:r>
        <w:rPr>
          <w:rFonts w:ascii="微软雅黑" w:hAnsi="微软雅黑" w:eastAsia="微软雅黑"/>
          <w:color w:val="7030A0"/>
        </w:rPr>
        <w:t>飞到</w:t>
      </w:r>
      <w:r>
        <w:rPr>
          <w:rFonts w:hint="eastAsia" w:ascii="微软雅黑" w:hAnsi="微软雅黑" w:eastAsia="微软雅黑"/>
          <w:color w:val="7030A0"/>
          <w:lang w:val="en-US" w:eastAsia="zh-CN"/>
        </w:rPr>
        <w:t>该功能的icon入口位置</w:t>
      </w:r>
      <w:r>
        <w:rPr>
          <w:rFonts w:ascii="微软雅黑" w:hAnsi="微软雅黑" w:eastAsia="微软雅黑"/>
          <w:color w:val="7030A0"/>
        </w:rPr>
        <w:t>，然后</w:t>
      </w:r>
      <w:r>
        <w:rPr>
          <w:rFonts w:hint="eastAsia" w:ascii="微软雅黑" w:hAnsi="微软雅黑" w:eastAsia="微软雅黑"/>
          <w:color w:val="7030A0"/>
          <w:lang w:val="en-US" w:eastAsia="zh-CN"/>
        </w:rPr>
        <w:t>落位完成的图标上播放烟花特效一次，突出此icon为新解锁功能</w:t>
      </w:r>
      <w:r>
        <w:rPr>
          <w:rFonts w:hint="eastAsia" w:ascii="微软雅黑" w:hAnsi="微软雅黑" w:eastAsia="微软雅黑"/>
          <w:color w:val="7030A0"/>
        </w:rPr>
        <w:t>，</w:t>
      </w:r>
      <w:r>
        <w:rPr>
          <w:rFonts w:ascii="微软雅黑" w:hAnsi="微软雅黑" w:eastAsia="微软雅黑"/>
          <w:color w:val="7030A0"/>
        </w:rPr>
        <w:t>飞行</w:t>
      </w:r>
      <w:r>
        <w:rPr>
          <w:rFonts w:hint="eastAsia" w:ascii="微软雅黑" w:hAnsi="微软雅黑" w:eastAsia="微软雅黑"/>
          <w:color w:val="7030A0"/>
        </w:rPr>
        <w:t>持续</w:t>
      </w:r>
      <w:r>
        <w:rPr>
          <w:rFonts w:ascii="微软雅黑" w:hAnsi="微软雅黑" w:eastAsia="微软雅黑"/>
          <w:color w:val="7030A0"/>
        </w:rPr>
        <w:t>0.3s</w:t>
      </w:r>
      <w:r>
        <w:rPr>
          <w:rFonts w:hint="eastAsia" w:ascii="微软雅黑" w:hAnsi="微软雅黑" w:eastAsia="微软雅黑"/>
          <w:color w:val="7030A0"/>
        </w:rPr>
        <w:t>（</w:t>
      </w:r>
      <w:r>
        <w:rPr>
          <w:rFonts w:ascii="微软雅黑" w:hAnsi="微软雅黑" w:eastAsia="微软雅黑"/>
          <w:color w:val="7030A0"/>
        </w:rPr>
        <w:t>飞行过程中伴随着缩放</w:t>
      </w:r>
      <w:r>
        <w:rPr>
          <w:rFonts w:hint="eastAsia" w:ascii="微软雅黑" w:hAnsi="微软雅黑" w:eastAsia="微软雅黑"/>
          <w:color w:val="7030A0"/>
        </w:rPr>
        <w:t>，</w:t>
      </w:r>
      <w:r>
        <w:rPr>
          <w:rFonts w:ascii="微软雅黑" w:hAnsi="微软雅黑" w:eastAsia="微软雅黑"/>
          <w:color w:val="7030A0"/>
        </w:rPr>
        <w:t>由150%大小缩放到</w:t>
      </w:r>
      <w:r>
        <w:rPr>
          <w:rFonts w:hint="eastAsia" w:ascii="微软雅黑" w:hAnsi="微软雅黑" w:eastAsia="微软雅黑"/>
          <w:color w:val="7030A0"/>
          <w:lang w:val="en-US" w:eastAsia="zh-CN"/>
        </w:rPr>
        <w:t>100%</w:t>
      </w:r>
      <w:r>
        <w:rPr>
          <w:rFonts w:ascii="微软雅黑" w:hAnsi="微软雅黑" w:eastAsia="微软雅黑"/>
          <w:color w:val="7030A0"/>
        </w:rPr>
        <w:t>）</w:t>
      </w:r>
    </w:p>
    <w:p>
      <w:pPr>
        <w:numPr>
          <w:ilvl w:val="0"/>
          <w:numId w:val="5"/>
        </w:numPr>
        <w:ind w:left="420" w:leftChars="0" w:hanging="420" w:firstLineChars="0"/>
        <w:rPr>
          <w:rFonts w:ascii="微软雅黑" w:hAnsi="微软雅黑" w:eastAsia="微软雅黑"/>
          <w:color w:val="auto"/>
        </w:rPr>
      </w:pPr>
      <w:r>
        <w:rPr>
          <w:rFonts w:hint="eastAsia" w:ascii="微软雅黑" w:hAnsi="微软雅黑" w:eastAsia="微软雅黑"/>
          <w:color w:val="auto"/>
        </w:rPr>
        <w:t>动画只有升级的玩家播放，其他玩家不用播放</w:t>
      </w:r>
    </w:p>
    <w:p>
      <w:pPr>
        <w:numPr>
          <w:ilvl w:val="0"/>
          <w:numId w:val="5"/>
        </w:numPr>
        <w:ind w:left="420" w:leftChars="0" w:hanging="420" w:firstLineChars="0"/>
        <w:rPr>
          <w:rFonts w:hint="eastAsia" w:ascii="微软雅黑" w:hAnsi="微软雅黑" w:eastAsia="微软雅黑"/>
          <w:color w:val="auto"/>
        </w:rPr>
      </w:pPr>
      <w:r>
        <w:rPr>
          <w:rFonts w:hint="eastAsia" w:ascii="微软雅黑" w:hAnsi="微软雅黑" w:eastAsia="微软雅黑"/>
          <w:color w:val="auto"/>
        </w:rPr>
        <w:t>如果玩家</w:t>
      </w:r>
      <w:r>
        <w:rPr>
          <w:rFonts w:ascii="微软雅黑" w:hAnsi="微软雅黑" w:eastAsia="微软雅黑"/>
          <w:color w:val="auto"/>
        </w:rPr>
        <w:t>玩家在</w:t>
      </w:r>
      <w:r>
        <w:rPr>
          <w:rFonts w:hint="eastAsia" w:ascii="微软雅黑" w:hAnsi="微软雅黑" w:eastAsia="微软雅黑"/>
          <w:color w:val="auto"/>
        </w:rPr>
        <w:t>动画</w:t>
      </w:r>
      <w:r>
        <w:rPr>
          <w:rFonts w:ascii="微软雅黑" w:hAnsi="微软雅黑" w:eastAsia="微软雅黑"/>
          <w:color w:val="auto"/>
        </w:rPr>
        <w:t>过程中退出</w:t>
      </w:r>
      <w:r>
        <w:rPr>
          <w:rFonts w:hint="eastAsia" w:ascii="微软雅黑" w:hAnsi="微软雅黑" w:eastAsia="微软雅黑"/>
          <w:color w:val="auto"/>
        </w:rPr>
        <w:t>渔场（无论</w:t>
      </w:r>
      <w:r>
        <w:rPr>
          <w:rFonts w:ascii="微软雅黑" w:hAnsi="微软雅黑" w:eastAsia="微软雅黑"/>
          <w:color w:val="auto"/>
        </w:rPr>
        <w:t>是正常退出还是因为网络异常亦或是玩家强制退出），</w:t>
      </w:r>
      <w:r>
        <w:rPr>
          <w:rFonts w:hint="eastAsia" w:ascii="微软雅黑" w:hAnsi="微软雅黑" w:eastAsia="微软雅黑"/>
          <w:color w:val="auto"/>
        </w:rPr>
        <w:t>再次</w:t>
      </w:r>
      <w:r>
        <w:rPr>
          <w:rFonts w:ascii="微软雅黑" w:hAnsi="微软雅黑" w:eastAsia="微软雅黑"/>
          <w:color w:val="auto"/>
        </w:rPr>
        <w:t>打开游戏时</w:t>
      </w:r>
      <w:r>
        <w:rPr>
          <w:rFonts w:hint="eastAsia" w:ascii="微软雅黑" w:hAnsi="微软雅黑" w:eastAsia="微软雅黑"/>
          <w:color w:val="auto"/>
        </w:rPr>
        <w:t>客户端</w:t>
      </w:r>
      <w:r>
        <w:rPr>
          <w:rFonts w:ascii="微软雅黑" w:hAnsi="微软雅黑" w:eastAsia="微软雅黑"/>
          <w:color w:val="auto"/>
        </w:rPr>
        <w:t>不播放升级动画，直接</w:t>
      </w:r>
      <w:r>
        <w:rPr>
          <w:rFonts w:hint="eastAsia" w:ascii="微软雅黑" w:hAnsi="微软雅黑" w:eastAsia="微软雅黑"/>
          <w:color w:val="auto"/>
          <w:lang w:val="en-US" w:eastAsia="zh-CN"/>
        </w:rPr>
        <w:t>可使用该新功能</w:t>
      </w:r>
      <w:r>
        <w:rPr>
          <w:rFonts w:hint="eastAsia" w:ascii="微软雅黑" w:hAnsi="微软雅黑" w:eastAsia="微软雅黑"/>
          <w:color w:val="auto"/>
        </w:rPr>
        <w:t>。</w:t>
      </w:r>
    </w:p>
    <w:p>
      <w:pPr>
        <w:pStyle w:val="2"/>
        <w:numPr>
          <w:ilvl w:val="0"/>
          <w:numId w:val="1"/>
        </w:numPr>
        <w:spacing w:before="120" w:after="120" w:line="240" w:lineRule="auto"/>
        <w:ind w:left="425" w:leftChars="0" w:hanging="425" w:firstLineChars="0"/>
        <w:rPr>
          <w:rFonts w:hint="eastAsia" w:ascii="微软雅黑" w:hAnsi="微软雅黑" w:eastAsia="微软雅黑"/>
          <w:color w:val="auto"/>
          <w:sz w:val="28"/>
          <w:lang w:val="en-US" w:eastAsia="zh-CN"/>
        </w:rPr>
      </w:pPr>
      <w:r>
        <w:rPr>
          <w:rFonts w:hint="eastAsia" w:ascii="微软雅黑" w:hAnsi="微软雅黑" w:eastAsia="微软雅黑"/>
          <w:color w:val="auto"/>
          <w:sz w:val="28"/>
          <w:lang w:val="en-US" w:eastAsia="zh-CN"/>
        </w:rPr>
        <w:t>美术需求</w:t>
      </w:r>
      <w:bookmarkEnd w:id="8"/>
    </w:p>
    <w:p>
      <w:pPr>
        <w:pStyle w:val="10"/>
        <w:numPr>
          <w:ilvl w:val="0"/>
          <w:numId w:val="6"/>
        </w:numPr>
        <w:ind w:firstLineChars="0"/>
        <w:rPr>
          <w:rFonts w:ascii="微软雅黑" w:hAnsi="微软雅黑" w:eastAsia="微软雅黑"/>
          <w:color w:val="auto"/>
        </w:rPr>
      </w:pPr>
      <w:r>
        <w:rPr>
          <w:rFonts w:hint="eastAsia" w:ascii="微软雅黑" w:hAnsi="微软雅黑" w:eastAsia="微软雅黑"/>
          <w:color w:val="auto"/>
        </w:rPr>
        <w:t>用户</w:t>
      </w:r>
      <w:r>
        <w:rPr>
          <w:rFonts w:ascii="微软雅黑" w:hAnsi="微软雅黑" w:eastAsia="微软雅黑"/>
          <w:color w:val="auto"/>
        </w:rPr>
        <w:t>升级面板</w:t>
      </w:r>
    </w:p>
    <w:p>
      <w:pPr>
        <w:pStyle w:val="10"/>
        <w:numPr>
          <w:ilvl w:val="0"/>
          <w:numId w:val="6"/>
        </w:numPr>
        <w:ind w:firstLineChars="0"/>
        <w:rPr>
          <w:rFonts w:ascii="微软雅黑" w:hAnsi="微软雅黑" w:eastAsia="微软雅黑"/>
          <w:color w:val="auto"/>
        </w:rPr>
      </w:pPr>
      <w:r>
        <w:rPr>
          <w:rFonts w:hint="eastAsia" w:ascii="微软雅黑" w:hAnsi="微软雅黑" w:eastAsia="微软雅黑"/>
          <w:color w:val="auto"/>
        </w:rPr>
        <w:t>外发光</w:t>
      </w:r>
      <w:r>
        <w:rPr>
          <w:rFonts w:ascii="微软雅黑" w:hAnsi="微软雅黑" w:eastAsia="微软雅黑"/>
          <w:color w:val="auto"/>
        </w:rPr>
        <w:t>特效</w:t>
      </w:r>
    </w:p>
    <w:p>
      <w:pPr>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F5A532"/>
    <w:multiLevelType w:val="singleLevel"/>
    <w:tmpl w:val="F3F5A532"/>
    <w:lvl w:ilvl="0" w:tentative="0">
      <w:start w:val="1"/>
      <w:numFmt w:val="decimal"/>
      <w:lvlText w:val="%1."/>
      <w:lvlJc w:val="left"/>
      <w:pPr>
        <w:ind w:left="425" w:hanging="425"/>
      </w:pPr>
      <w:rPr>
        <w:rFonts w:hint="default"/>
      </w:rPr>
    </w:lvl>
  </w:abstractNum>
  <w:abstractNum w:abstractNumId="1">
    <w:nsid w:val="0A7FCB83"/>
    <w:multiLevelType w:val="multilevel"/>
    <w:tmpl w:val="0A7FCB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4C01865D"/>
    <w:multiLevelType w:val="singleLevel"/>
    <w:tmpl w:val="4C01865D"/>
    <w:lvl w:ilvl="0" w:tentative="0">
      <w:start w:val="1"/>
      <w:numFmt w:val="bullet"/>
      <w:lvlText w:val=""/>
      <w:lvlJc w:val="left"/>
      <w:pPr>
        <w:ind w:left="420" w:hanging="420"/>
      </w:pPr>
      <w:rPr>
        <w:rFonts w:hint="default" w:ascii="Wingdings" w:hAnsi="Wingdings"/>
      </w:rPr>
    </w:lvl>
  </w:abstractNum>
  <w:abstractNum w:abstractNumId="3">
    <w:nsid w:val="4FB051FE"/>
    <w:multiLevelType w:val="multilevel"/>
    <w:tmpl w:val="4FB051F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FB99A9F"/>
    <w:multiLevelType w:val="singleLevel"/>
    <w:tmpl w:val="6FB99A9F"/>
    <w:lvl w:ilvl="0" w:tentative="0">
      <w:start w:val="1"/>
      <w:numFmt w:val="bullet"/>
      <w:lvlText w:val=""/>
      <w:lvlJc w:val="left"/>
      <w:pPr>
        <w:ind w:left="420" w:hanging="420"/>
      </w:pPr>
      <w:rPr>
        <w:rFonts w:hint="default" w:ascii="Wingdings" w:hAnsi="Wingdings"/>
      </w:rPr>
    </w:lvl>
  </w:abstractNum>
  <w:abstractNum w:abstractNumId="5">
    <w:nsid w:val="73D17870"/>
    <w:multiLevelType w:val="multilevel"/>
    <w:tmpl w:val="73D1787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0D3B8E"/>
    <w:rsid w:val="1CA113B9"/>
    <w:rsid w:val="1D1C315D"/>
    <w:rsid w:val="1EA313AE"/>
    <w:rsid w:val="265C227A"/>
    <w:rsid w:val="3553753D"/>
    <w:rsid w:val="4714355F"/>
    <w:rsid w:val="54642A52"/>
    <w:rsid w:val="5ADC3095"/>
    <w:rsid w:val="63F156B4"/>
    <w:rsid w:val="76273F76"/>
    <w:rsid w:val="777F0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1"/>
    <w:basedOn w:val="1"/>
    <w:next w:val="1"/>
    <w:unhideWhenUsed/>
    <w:qFormat/>
    <w:uiPriority w:val="39"/>
    <w:pPr>
      <w:widowControl/>
      <w:spacing w:after="100" w:line="259" w:lineRule="auto"/>
      <w:jc w:val="left"/>
    </w:pPr>
    <w:rPr>
      <w:rFonts w:cs="Times New Roman"/>
      <w:kern w:val="0"/>
      <w:sz w:val="22"/>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FollowedHyperlink"/>
    <w:basedOn w:val="6"/>
    <w:qFormat/>
    <w:uiPriority w:val="0"/>
    <w:rPr>
      <w:color w:val="800080"/>
      <w:u w:val="single"/>
    </w:rPr>
  </w:style>
  <w:style w:type="character" w:styleId="8">
    <w:name w:val="Hyperlink"/>
    <w:basedOn w:val="6"/>
    <w:unhideWhenUsed/>
    <w:qFormat/>
    <w:uiPriority w:val="99"/>
    <w:rPr>
      <w:color w:val="0563C1" w:themeColor="hyperlink"/>
      <w:u w:val="single"/>
      <w14:textFill>
        <w14:solidFill>
          <w14:schemeClr w14:val="hlink"/>
        </w14:solidFill>
      </w14:textFill>
    </w:rPr>
  </w:style>
  <w:style w:type="paragraph" w:customStyle="1" w:styleId="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2020-05-21T08:22:00Z</dcterms:created>
  <dc:creator>燕</dc:creator>
  <cp:lastModifiedBy>、 小九</cp:lastModifiedBy>
  <dcterms:modified xsi:type="dcterms:W3CDTF">2020-06-12T10:38:43Z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