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B23925">
        <w:tc>
          <w:tcPr>
            <w:tcW w:w="2130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修改时间</w:t>
            </w:r>
          </w:p>
        </w:tc>
        <w:tc>
          <w:tcPr>
            <w:tcW w:w="2130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修改内容</w:t>
            </w:r>
          </w:p>
        </w:tc>
      </w:tr>
      <w:tr w:rsidR="00B23925">
        <w:tc>
          <w:tcPr>
            <w:tcW w:w="2130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2020.4.30</w:t>
            </w:r>
          </w:p>
        </w:tc>
        <w:tc>
          <w:tcPr>
            <w:tcW w:w="2130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0.1</w:t>
            </w:r>
          </w:p>
        </w:tc>
        <w:tc>
          <w:tcPr>
            <w:tcW w:w="213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创建文档</w:t>
            </w:r>
          </w:p>
        </w:tc>
      </w:tr>
      <w:tr w:rsidR="00B23925">
        <w:tc>
          <w:tcPr>
            <w:tcW w:w="2130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2020.6.25</w:t>
            </w:r>
          </w:p>
        </w:tc>
        <w:tc>
          <w:tcPr>
            <w:tcW w:w="2130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0.2</w:t>
            </w:r>
          </w:p>
        </w:tc>
        <w:tc>
          <w:tcPr>
            <w:tcW w:w="213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黄金鱼转盘在炮台上方播放；播放队列中多个转盘时，截断部分展示效果</w:t>
            </w:r>
          </w:p>
        </w:tc>
      </w:tr>
      <w:tr w:rsidR="00B23925">
        <w:trPr>
          <w:trHeight w:val="216"/>
        </w:trPr>
        <w:tc>
          <w:tcPr>
            <w:tcW w:w="2130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2020.9.1</w:t>
            </w:r>
          </w:p>
        </w:tc>
        <w:tc>
          <w:tcPr>
            <w:tcW w:w="2130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0.3</w:t>
            </w:r>
          </w:p>
        </w:tc>
        <w:tc>
          <w:tcPr>
            <w:tcW w:w="213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 w:rsidR="00B23925" w:rsidRDefault="00D347E4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hyperlink w:anchor="捕获时掉落数字" w:history="1">
              <w:r w:rsidR="00E11B2E">
                <w:rPr>
                  <w:rStyle w:val="a4"/>
                  <w:rFonts w:ascii="微软雅黑" w:eastAsia="微软雅黑" w:hAnsi="微软雅黑" w:cs="微软雅黑" w:hint="eastAsia"/>
                  <w:sz w:val="18"/>
                  <w:szCs w:val="18"/>
                </w:rPr>
                <w:t>捕获时掉落“+x”数字修改方案</w:t>
              </w:r>
            </w:hyperlink>
          </w:p>
        </w:tc>
      </w:tr>
    </w:tbl>
    <w:p w:rsidR="00B23925" w:rsidRDefault="00E11B2E">
      <w:pPr>
        <w:jc w:val="center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t>货币需求文档</w:t>
      </w:r>
    </w:p>
    <w:p w:rsidR="00B23925" w:rsidRDefault="00E11B2E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概述</w:t>
      </w:r>
    </w:p>
    <w:p w:rsidR="00B23925" w:rsidRDefault="00E11B2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游戏货币分为四种：金币，钻石，话费券，奖券。</w:t>
      </w:r>
    </w:p>
    <w:p w:rsidR="00B23925" w:rsidRDefault="00E11B2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货币动画主要用于捕获鱼时的掉落动画，及掉落后收到玩家炮台的落位动画。</w:t>
      </w:r>
    </w:p>
    <w:p w:rsidR="00B23925" w:rsidRDefault="00E11B2E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同时，玩家升级，抽奖，小游戏也会产生相关货币的落位动画。</w:t>
      </w:r>
    </w:p>
    <w:p w:rsidR="00B23925" w:rsidRDefault="00E11B2E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金币相关需求</w:t>
      </w:r>
    </w:p>
    <w:p w:rsidR="00B23925" w:rsidRDefault="00E11B2E">
      <w:pPr>
        <w:numPr>
          <w:ilvl w:val="1"/>
          <w:numId w:val="1"/>
        </w:numPr>
        <w:ind w:left="0" w:firstLine="840"/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玩家货币栏金币变化</w:t>
      </w:r>
    </w:p>
    <w:p w:rsidR="00B23925" w:rsidRDefault="00E11B2E">
      <w:pPr>
        <w:numPr>
          <w:ilvl w:val="2"/>
          <w:numId w:val="1"/>
        </w:numPr>
        <w:ind w:left="420" w:firstLine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金币栏在开火时，不扣除金币，击中鱼后才扣除根据炮倍率扣除金币</w:t>
      </w:r>
    </w:p>
    <w:p w:rsidR="00B23925" w:rsidRDefault="00E11B2E">
      <w:pPr>
        <w:numPr>
          <w:ilvl w:val="2"/>
          <w:numId w:val="1"/>
        </w:numPr>
        <w:ind w:left="420" w:firstLine="84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如果玩家捕获鱼，不立即显示金币增加，而是随着金币落位，金币的数量增长，同时货币栏上方小幅飘字显示【+获得金币数量】（这里根据体验考虑调整）</w:t>
      </w:r>
    </w:p>
    <w:p w:rsidR="00B23925" w:rsidRDefault="00E11B2E">
      <w:pPr>
        <w:numPr>
          <w:ilvl w:val="2"/>
          <w:numId w:val="1"/>
        </w:numPr>
        <w:ind w:left="420" w:firstLine="84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黄金鱼，大型鱼，转盘上带翻倍动画的鱼，货币栏金币在转盘播完时显示“+x”</w:t>
      </w:r>
    </w:p>
    <w:p w:rsidR="00B23925" w:rsidRDefault="00E11B2E">
      <w:pPr>
        <w:numPr>
          <w:ilvl w:val="1"/>
          <w:numId w:val="1"/>
        </w:numPr>
        <w:ind w:left="0" w:firstLine="840"/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鱼被捕获的金币动画顺序</w:t>
      </w:r>
    </w:p>
    <w:p w:rsidR="00B23925" w:rsidRDefault="00E11B2E">
      <w:p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鱼被捕获——爆出金币，金币掉落动画——金币落位，玩家收起金币——玩家货币栏数字变化</w:t>
      </w:r>
    </w:p>
    <w:p w:rsidR="00B23925" w:rsidRDefault="00E11B2E">
      <w:pPr>
        <w:numPr>
          <w:ilvl w:val="1"/>
          <w:numId w:val="1"/>
        </w:numPr>
        <w:ind w:left="0" w:firstLine="840"/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爆出金币，金币掉落动画</w:t>
      </w:r>
    </w:p>
    <w:p w:rsidR="00B23925" w:rsidRDefault="00E11B2E">
      <w:pPr>
        <w:numPr>
          <w:ilvl w:val="2"/>
          <w:numId w:val="1"/>
        </w:numPr>
        <w:ind w:left="420" w:firstLine="840"/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动画出现时机</w:t>
      </w:r>
    </w:p>
    <w:p w:rsidR="00B23925" w:rsidRDefault="00E11B2E">
      <w:pPr>
        <w:ind w:left="126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击杀鱼的一瞬间，伴随鱼的位移或放大的同时（鱼的死亡动画同时），金币爆出。</w:t>
      </w:r>
    </w:p>
    <w:p w:rsidR="00B23925" w:rsidRDefault="00E11B2E">
      <w:pPr>
        <w:ind w:left="1260" w:firstLine="42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lastRenderedPageBreak/>
        <w:t>中小型鱼为n个金币从鱼死亡中心掉出并排序，大型鱼黄金鱼及boss为金币爆炸动画伴随金币掉落动画，特殊鱼为只有金币爆炸动画</w:t>
      </w:r>
    </w:p>
    <w:p w:rsidR="00B23925" w:rsidRDefault="00E11B2E">
      <w:pPr>
        <w:numPr>
          <w:ilvl w:val="2"/>
          <w:numId w:val="1"/>
        </w:numPr>
        <w:ind w:left="420" w:firstLine="840"/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动画描述</w:t>
      </w:r>
    </w:p>
    <w:p w:rsidR="00B23925" w:rsidRDefault="00E11B2E">
      <w:pPr>
        <w:numPr>
          <w:ilvl w:val="0"/>
          <w:numId w:val="2"/>
        </w:numPr>
        <w:ind w:left="210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动画出现位置：由被捕获的鱼中心位置发出</w:t>
      </w:r>
    </w:p>
    <w:p w:rsidR="00B23925" w:rsidRDefault="00E11B2E">
      <w:pPr>
        <w:numPr>
          <w:ilvl w:val="0"/>
          <w:numId w:val="2"/>
        </w:numPr>
        <w:ind w:left="210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配合鱼死亡的效果（鱼死亡时有多种死亡效果，可根据不同鱼的种类配置不同掉落效果）</w:t>
      </w:r>
    </w:p>
    <w:p w:rsidR="00B23925" w:rsidRDefault="00E11B2E">
      <w:pPr>
        <w:numPr>
          <w:ilvl w:val="0"/>
          <w:numId w:val="2"/>
        </w:numPr>
        <w:ind w:left="210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金币爆出动画有11种，可以在鱼属性表中自由配置，选择金币爆出效果。原则上为中小型鱼按照少量金币掉落并排布，大型及以上鱼为原地爆出金币效果</w:t>
      </w:r>
    </w:p>
    <w:p w:rsidR="00B23925" w:rsidRDefault="00E11B2E">
      <w:pPr>
        <w:numPr>
          <w:ilvl w:val="0"/>
          <w:numId w:val="2"/>
        </w:numPr>
        <w:ind w:left="210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单倍炮下捕获鱼掉落的金币数量和范围：</w:t>
      </w:r>
    </w:p>
    <w:tbl>
      <w:tblPr>
        <w:tblStyle w:val="a3"/>
        <w:tblW w:w="0" w:type="auto"/>
        <w:tblInd w:w="-95" w:type="dxa"/>
        <w:tblLook w:val="04A0" w:firstRow="1" w:lastRow="0" w:firstColumn="1" w:lastColumn="0" w:noHBand="0" w:noVBand="1"/>
      </w:tblPr>
      <w:tblGrid>
        <w:gridCol w:w="1164"/>
        <w:gridCol w:w="1164"/>
        <w:gridCol w:w="2496"/>
        <w:gridCol w:w="3661"/>
      </w:tblGrid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掉落类型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举例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动画需求</w:t>
            </w:r>
          </w:p>
        </w:tc>
        <w:tc>
          <w:tcPr>
            <w:tcW w:w="366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金币摆放说明</w:t>
            </w: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小/中型鱼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1个金币掉落</w:t>
            </w:r>
          </w:p>
        </w:tc>
        <w:tc>
          <w:tcPr>
            <w:tcW w:w="366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金币掉落可参考：街机开心捕鱼/乐乐捕鱼，金币掉落方式要活泼一些</w:t>
            </w: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小/中型鱼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2个金币掉落</w:t>
            </w:r>
          </w:p>
        </w:tc>
        <w:tc>
          <w:tcPr>
            <w:tcW w:w="3661" w:type="dxa"/>
          </w:tcPr>
          <w:p w:rsidR="00B23925" w:rsidRDefault="00B23925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小/中型鱼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2个金币掉落</w:t>
            </w:r>
          </w:p>
        </w:tc>
        <w:tc>
          <w:tcPr>
            <w:tcW w:w="3661" w:type="dxa"/>
          </w:tcPr>
          <w:p w:rsidR="00B23925" w:rsidRDefault="00B23925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小/中型鱼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2个金币掉落</w:t>
            </w:r>
          </w:p>
        </w:tc>
        <w:tc>
          <w:tcPr>
            <w:tcW w:w="3661" w:type="dxa"/>
          </w:tcPr>
          <w:p w:rsidR="00B23925" w:rsidRDefault="00B23925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小/中型鱼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3个金币掉落</w:t>
            </w:r>
          </w:p>
        </w:tc>
        <w:tc>
          <w:tcPr>
            <w:tcW w:w="3661" w:type="dxa"/>
          </w:tcPr>
          <w:p w:rsidR="00B23925" w:rsidRDefault="00B23925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6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小/中型鱼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3个金币掉落</w:t>
            </w:r>
          </w:p>
        </w:tc>
        <w:tc>
          <w:tcPr>
            <w:tcW w:w="3661" w:type="dxa"/>
          </w:tcPr>
          <w:p w:rsidR="00B23925" w:rsidRDefault="00B23925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7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小/中型鱼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3个金币掉落</w:t>
            </w:r>
          </w:p>
        </w:tc>
        <w:tc>
          <w:tcPr>
            <w:tcW w:w="3661" w:type="dxa"/>
          </w:tcPr>
          <w:p w:rsidR="00B23925" w:rsidRDefault="00B23925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8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大型鱼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50个金币从中心爆炸，伴随4个金币掉落</w:t>
            </w:r>
          </w:p>
        </w:tc>
        <w:tc>
          <w:tcPr>
            <w:tcW w:w="366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从鱼中心爆炸</w:t>
            </w: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9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黄金鱼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100个金币从中心爆炸，伴随5个金币掉落</w:t>
            </w:r>
          </w:p>
        </w:tc>
        <w:tc>
          <w:tcPr>
            <w:tcW w:w="366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从鱼中心爆炸，半径大于大型鱼</w:t>
            </w: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10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特殊鱼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150个金币从中心爆炸，伴随5个金币掉落</w:t>
            </w:r>
          </w:p>
        </w:tc>
        <w:tc>
          <w:tcPr>
            <w:tcW w:w="366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从鱼中心爆炸，半径大于黄金鱼</w:t>
            </w:r>
          </w:p>
        </w:tc>
      </w:tr>
      <w:tr w:rsidR="00B23925"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11</w:t>
            </w:r>
          </w:p>
        </w:tc>
        <w:tc>
          <w:tcPr>
            <w:tcW w:w="1164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Boss</w:t>
            </w:r>
          </w:p>
        </w:tc>
        <w:tc>
          <w:tcPr>
            <w:tcW w:w="2496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200个金币从中心爆炸，伴随5个金币掉落</w:t>
            </w:r>
          </w:p>
        </w:tc>
        <w:tc>
          <w:tcPr>
            <w:tcW w:w="3661" w:type="dxa"/>
          </w:tcPr>
          <w:p w:rsidR="00B23925" w:rsidRDefault="00E11B2E">
            <w:pPr>
              <w:rPr>
                <w:rFonts w:ascii="微软雅黑" w:eastAsia="微软雅黑" w:hAnsi="微软雅黑" w:cs="微软雅黑"/>
                <w:color w:val="7030A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7030A0"/>
                <w:sz w:val="18"/>
                <w:szCs w:val="18"/>
              </w:rPr>
              <w:t>分两个爆炸波先后爆炸，半径最大</w:t>
            </w:r>
          </w:p>
        </w:tc>
      </w:tr>
    </w:tbl>
    <w:p w:rsidR="00B23925" w:rsidRDefault="00B23925">
      <w:pPr>
        <w:rPr>
          <w:color w:val="7030A0"/>
        </w:rPr>
      </w:pPr>
    </w:p>
    <w:p w:rsidR="00B23925" w:rsidRDefault="00E11B2E">
      <w:pPr>
        <w:pStyle w:val="a5"/>
        <w:adjustRightInd w:val="0"/>
        <w:snapToGrid w:val="0"/>
        <w:spacing w:line="360" w:lineRule="auto"/>
        <w:ind w:firstLineChars="0" w:firstLine="0"/>
        <w:jc w:val="center"/>
      </w:pPr>
      <w:r>
        <w:rPr>
          <w:rFonts w:ascii="微软雅黑" w:eastAsia="微软雅黑" w:hAnsi="微软雅黑" w:cs="微软雅黑" w:hint="eastAsia"/>
          <w:color w:val="7030A0"/>
          <w:szCs w:val="21"/>
        </w:rPr>
        <w:t>（被捕获鱼的中心位置为红点，与货币动画的相对位置，具体摆放效果以美术为准）</w:t>
      </w:r>
    </w:p>
    <w:p w:rsidR="00B23925" w:rsidRDefault="00E11B2E">
      <w:pPr>
        <w:numPr>
          <w:ilvl w:val="2"/>
          <w:numId w:val="1"/>
        </w:numPr>
        <w:ind w:left="420" w:firstLine="840"/>
        <w:outlineLvl w:val="2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小型鱼，中型鱼捕获后</w:t>
      </w:r>
    </w:p>
    <w:p w:rsidR="00B23925" w:rsidRDefault="00E11B2E">
      <w:pPr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捕获时从死亡点飞出n个金币，展示“+x”的获得金币数字，并排列展示收起至金币栏</w:t>
      </w:r>
    </w:p>
    <w:p w:rsidR="00B23925" w:rsidRDefault="00E11B2E">
      <w:pPr>
        <w:adjustRightInd w:val="0"/>
        <w:snapToGrid w:val="0"/>
        <w:spacing w:line="360" w:lineRule="auto"/>
        <w:ind w:firstLine="420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lastRenderedPageBreak/>
        <w:t xml:space="preserve">中小型鱼1个金币的出现动画表现 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从鱼死亡中心位置蹦出来一个金币，向上蹦的距离约为2-3个金币的直径距离，之后回落到起跳位置,做弹性跳动（跳动幅度逐渐减少），跳动3个周期；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金币跳动时候有翻转运动（翻转是围着金币中心轴小幅度翻转）建议美术用几个序列帧来表现；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在金币第一次向上跳的时候在鱼死亡位置出现“+x”，（“+x”颜色是金色，x表示实际获得金币数量）,持续时间2s后消失，透明度由100%到0%渐隐消失（出现为瞬间出现，消失为渐隐消失）。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金币停在当前位置展示0.2s左右 </w:t>
      </w:r>
    </w:p>
    <w:p w:rsidR="00B23925" w:rsidRDefault="00E11B2E">
      <w:pPr>
        <w:adjustRightInd w:val="0"/>
        <w:snapToGrid w:val="0"/>
        <w:spacing w:line="360" w:lineRule="auto"/>
        <w:ind w:firstLineChars="250" w:firstLine="525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 xml:space="preserve"> 中小型鱼多个金币的出现动画表现 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从鱼死亡的中心最左侧（金币跳动时候和中心点左右对称），从左到右依次蹦出来n个金币（如果金币数量为两排，上下对称的金币出现时间一致，上下两排与鱼死亡中心点上下对称）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其他动画与单个金币的出现动画一致。</w:t>
      </w:r>
    </w:p>
    <w:p w:rsidR="00B23925" w:rsidRDefault="00E11B2E">
      <w:pPr>
        <w:adjustRightInd w:val="0"/>
        <w:snapToGrid w:val="0"/>
        <w:ind w:firstLineChars="299" w:firstLine="628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其他玩家处理</w:t>
      </w:r>
    </w:p>
    <w:p w:rsidR="00B23925" w:rsidRDefault="00E11B2E">
      <w:pPr>
        <w:adjustRightInd w:val="0"/>
        <w:snapToGrid w:val="0"/>
        <w:ind w:firstLineChars="100" w:firstLine="21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   其他玩家只是在显示金币数字上面用其他颜色的字体来区分，金币的颜色也要有区分（其他玩家获得金币用银币来表现）</w:t>
      </w:r>
    </w:p>
    <w:p w:rsidR="00B23925" w:rsidRDefault="00E11B2E">
      <w:pPr>
        <w:adjustRightInd w:val="0"/>
        <w:snapToGrid w:val="0"/>
        <w:ind w:firstLineChars="100" w:firstLine="21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   爆出金币和获得金币【+获得金币数量】为银白色，货币栏数字增加颜色也为银白色</w:t>
      </w:r>
    </w:p>
    <w:p w:rsidR="00B23925" w:rsidRDefault="00E11B2E">
      <w:pPr>
        <w:numPr>
          <w:ilvl w:val="2"/>
          <w:numId w:val="1"/>
        </w:numPr>
        <w:ind w:left="420" w:firstLine="840"/>
        <w:outlineLvl w:val="2"/>
        <w:rPr>
          <w:rFonts w:ascii="微软雅黑" w:eastAsia="微软雅黑" w:hAnsi="微软雅黑" w:cs="微软雅黑"/>
          <w:b/>
          <w:bCs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大型鱼捕获后，通用转盘效果</w:t>
      </w:r>
    </w:p>
    <w:p w:rsidR="00B23925" w:rsidRDefault="00E11B2E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捕获时大量金币从鱼中心向外爆炸弹出，伴随金币掉落并排布，展示后金币收至货币栏，炮台上方转动通用转盘，转盘上显示获得了多少金币</w:t>
      </w:r>
    </w:p>
    <w:p w:rsidR="00B23925" w:rsidRDefault="00E11B2E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金币爆炸如图：</w:t>
      </w:r>
    </w:p>
    <w:p w:rsidR="00B23925" w:rsidRDefault="00E11B2E">
      <w:pPr>
        <w:ind w:left="168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noProof/>
          <w:color w:val="7030A0"/>
          <w:szCs w:val="21"/>
        </w:rPr>
        <w:drawing>
          <wp:inline distT="0" distB="0" distL="114300" distR="114300">
            <wp:extent cx="1424305" cy="117157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7030A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noProof/>
          <w:color w:val="7030A0"/>
          <w:szCs w:val="21"/>
        </w:rPr>
        <w:drawing>
          <wp:inline distT="0" distB="0" distL="114300" distR="114300">
            <wp:extent cx="1090295" cy="1195070"/>
            <wp:effectExtent l="0" t="0" r="698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ind w:left="168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lastRenderedPageBreak/>
        <w:t>（爆炸效果参考，视频参考位置：</w:t>
      </w:r>
      <w:r>
        <w:rPr>
          <w:rFonts w:ascii="微软雅黑" w:eastAsia="微软雅黑" w:hAnsi="微软雅黑" w:cs="微软雅黑" w:hint="eastAsia"/>
          <w:color w:val="808080"/>
          <w:sz w:val="16"/>
          <w:szCs w:val="16"/>
          <w:shd w:val="clear" w:color="auto" w:fill="FFFFFF"/>
        </w:rPr>
        <w:t>\\172.16.50.101\share）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 xml:space="preserve"> 触发条件：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大型鱼被捕获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 xml:space="preserve"> 播放位置：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捕获该鱼的玩家炮台炮转动的，炮台正上方，如下示意图所示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 xml:space="preserve"> 播放时间：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鱼被捕获的瞬间播放。 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 xml:space="preserve"> 动画描述：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宋体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爆炸效果：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金币由死亡中心点从无至有缩放至正常大小的1/3至1/2之间不等，并向外扩散，金币在扩散期间有翻转，爆炸初始半径约为40像素，爆炸结束的半径约为100像素，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（出现的金币不会散落在同一个点上）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；动画刚刚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出现时配合震屏效果，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大量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金币在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爆炸从死亡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鱼中心点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随机向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各个方向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散落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，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金币缩放由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正常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大小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到金币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图标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2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倍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再到正常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5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0%后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停留时间随机0.08~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0.1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2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s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之间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，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消失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在屏幕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（每个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金币的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速度都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是一样的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，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运动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中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都能经历一个完整的缩放过程，金币在</w:t>
      </w:r>
      <w:r>
        <w:rPr>
          <w:rFonts w:ascii="微软雅黑" w:eastAsia="微软雅黑" w:hAnsi="微软雅黑" w:cs="宋体" w:hint="eastAsia"/>
          <w:color w:val="7030A0"/>
          <w:kern w:val="0"/>
          <w:szCs w:val="21"/>
        </w:rPr>
        <w:t>整个</w:t>
      </w:r>
      <w:r>
        <w:rPr>
          <w:rFonts w:ascii="微软雅黑" w:eastAsia="微软雅黑" w:hAnsi="微软雅黑" w:cs="宋体"/>
          <w:color w:val="7030A0"/>
          <w:kern w:val="0"/>
          <w:szCs w:val="21"/>
        </w:rPr>
        <w:t>过程中围着自身中心轴做小幅度翻转）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金币掉落排布效果：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伴随爆炸效果（略晚于爆炸效果约0.3s播放），由被捕获鱼的中心点，向外弹出金币并摆放呈一个形状（摆放的金币，表现效果同中小型鱼）。金币跳动周期也同中小型鱼，金币跳动周期完成后，收起至货币栏（效果同中小型鱼）；</w:t>
      </w:r>
      <w:r>
        <w:rPr>
          <w:rFonts w:ascii="微软雅黑" w:eastAsia="微软雅黑" w:hAnsi="微软雅黑" w:cs="微软雅黑" w:hint="eastAsia"/>
          <w:strike/>
          <w:color w:val="7030A0"/>
          <w:szCs w:val="21"/>
        </w:rPr>
        <w:t>注意，与中小型鱼不同的是捕获鱼掉落金币时不在渔场中显示“+x”的金币数量</w:t>
      </w:r>
      <w:r>
        <w:rPr>
          <w:rFonts w:ascii="微软雅黑" w:eastAsia="微软雅黑" w:hAnsi="微软雅黑" w:cs="微软雅黑" w:hint="eastAsia"/>
          <w:color w:val="7030A0"/>
          <w:szCs w:val="21"/>
        </w:rPr>
        <w:t>，因为有转盘显示金币数量了</w:t>
      </w:r>
    </w:p>
    <w:p w:rsidR="00B23925" w:rsidRDefault="00E11B2E">
      <w:pPr>
        <w:pStyle w:val="a5"/>
        <w:adjustRightInd w:val="0"/>
        <w:snapToGrid w:val="0"/>
        <w:spacing w:line="360" w:lineRule="auto"/>
        <w:ind w:left="839" w:firstLineChars="0" w:firstLine="0"/>
        <w:jc w:val="center"/>
      </w:pPr>
      <w:r>
        <w:rPr>
          <w:noProof/>
        </w:rPr>
        <w:drawing>
          <wp:inline distT="0" distB="0" distL="114300" distR="114300">
            <wp:extent cx="2324100" cy="1051560"/>
            <wp:effectExtent l="0" t="0" r="762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pStyle w:val="a5"/>
        <w:adjustRightInd w:val="0"/>
        <w:snapToGrid w:val="0"/>
        <w:spacing w:line="360" w:lineRule="auto"/>
        <w:ind w:left="839" w:firstLineChars="0" w:firstLine="0"/>
        <w:jc w:val="center"/>
      </w:pPr>
      <w:r>
        <w:rPr>
          <w:rFonts w:hint="eastAsia"/>
        </w:rPr>
        <w:t>（大型鱼掉落金币排布参考图）</w:t>
      </w:r>
    </w:p>
    <w:p w:rsidR="00B23925" w:rsidRPr="00E03DB2" w:rsidRDefault="00E11B2E" w:rsidP="00E03DB2">
      <w:pPr>
        <w:adjustRightInd w:val="0"/>
        <w:snapToGrid w:val="0"/>
        <w:spacing w:line="360" w:lineRule="auto"/>
        <w:rPr>
          <w:rFonts w:ascii="宋体" w:eastAsia="宋体" w:hAnsi="宋体" w:cs="宋体"/>
          <w:color w:val="0000FF"/>
          <w:sz w:val="24"/>
          <w:highlight w:val="yellow"/>
        </w:rPr>
      </w:pPr>
      <w:r w:rsidRPr="00E03DB2">
        <w:rPr>
          <w:rFonts w:ascii="宋体" w:eastAsia="宋体" w:hAnsi="宋体" w:cs="宋体" w:hint="eastAsia"/>
          <w:color w:val="0000FF"/>
          <w:sz w:val="24"/>
          <w:highlight w:val="yellow"/>
        </w:rPr>
        <w:t>掉落金币时捕获位置出现的“+x”说明：</w:t>
      </w:r>
    </w:p>
    <w:p w:rsidR="00B23925" w:rsidRPr="00E03DB2" w:rsidRDefault="00E11B2E" w:rsidP="00E03DB2">
      <w:pPr>
        <w:adjustRightInd w:val="0"/>
        <w:snapToGrid w:val="0"/>
        <w:spacing w:line="360" w:lineRule="auto"/>
        <w:rPr>
          <w:rFonts w:ascii="宋体" w:eastAsia="宋体" w:hAnsi="宋体" w:cs="宋体"/>
          <w:color w:val="0000FF"/>
          <w:sz w:val="24"/>
          <w:highlight w:val="yellow"/>
        </w:rPr>
      </w:pPr>
      <w:r w:rsidRPr="00E03DB2">
        <w:rPr>
          <w:rFonts w:ascii="宋体" w:eastAsia="宋体" w:hAnsi="宋体" w:cs="宋体"/>
          <w:color w:val="0000FF"/>
          <w:sz w:val="24"/>
          <w:highlight w:val="yellow"/>
        </w:rPr>
        <w:t>有转盘的鱼</w:t>
      </w:r>
      <w:r w:rsidRPr="00E03DB2">
        <w:rPr>
          <w:rFonts w:ascii="宋体" w:eastAsia="宋体" w:hAnsi="宋体" w:cs="宋体" w:hint="eastAsia"/>
          <w:color w:val="0000FF"/>
          <w:sz w:val="24"/>
          <w:highlight w:val="yellow"/>
        </w:rPr>
        <w:t>（无翻倍时）</w:t>
      </w:r>
      <w:r w:rsidRPr="00E03DB2">
        <w:rPr>
          <w:rFonts w:ascii="宋体" w:eastAsia="宋体" w:hAnsi="宋体" w:cs="宋体"/>
          <w:color w:val="0000FF"/>
          <w:sz w:val="24"/>
          <w:highlight w:val="yellow"/>
        </w:rPr>
        <w:t>被捕获时在捕获位置正常显示“+xx”数字动画</w:t>
      </w:r>
    </w:p>
    <w:p w:rsidR="00B23925" w:rsidRPr="00E03DB2" w:rsidRDefault="00E11B2E" w:rsidP="00E03DB2">
      <w:pPr>
        <w:adjustRightInd w:val="0"/>
        <w:snapToGrid w:val="0"/>
        <w:spacing w:line="360" w:lineRule="auto"/>
        <w:rPr>
          <w:rFonts w:ascii="宋体" w:eastAsia="宋体" w:hAnsi="宋体" w:cs="宋体"/>
          <w:color w:val="0000FF"/>
          <w:sz w:val="24"/>
          <w:highlight w:val="yellow"/>
        </w:rPr>
      </w:pPr>
      <w:r w:rsidRPr="00E03DB2">
        <w:rPr>
          <w:rFonts w:ascii="宋体" w:eastAsia="宋体" w:hAnsi="宋体" w:cs="宋体" w:hint="eastAsia"/>
          <w:color w:val="0000FF"/>
          <w:sz w:val="24"/>
          <w:highlight w:val="yellow"/>
        </w:rPr>
        <w:t>特殊：</w:t>
      </w:r>
      <w:r w:rsidRPr="00E03DB2">
        <w:rPr>
          <w:rFonts w:ascii="宋体" w:eastAsia="宋体" w:hAnsi="宋体" w:cs="宋体"/>
          <w:color w:val="0000FF"/>
          <w:sz w:val="24"/>
          <w:highlight w:val="yellow"/>
        </w:rPr>
        <w:br/>
        <w:t>大型鱼或黄金鱼等被捕获时如果翻倍，“+xx”改为“暴击”（瓢字节奏不变）</w:t>
      </w:r>
      <w:r w:rsidRPr="00E03DB2">
        <w:rPr>
          <w:rFonts w:ascii="宋体" w:eastAsia="宋体" w:hAnsi="宋体" w:cs="宋体"/>
          <w:color w:val="0000FF"/>
          <w:sz w:val="24"/>
          <w:highlight w:val="yellow"/>
        </w:rPr>
        <w:br/>
        <w:t>财神被捕获时的“+xx”改为“天</w:t>
      </w:r>
      <w:bookmarkStart w:id="0" w:name="捕获时掉落数字"/>
      <w:bookmarkEnd w:id="0"/>
      <w:r w:rsidRPr="00E03DB2">
        <w:rPr>
          <w:rFonts w:ascii="宋体" w:eastAsia="宋体" w:hAnsi="宋体" w:cs="宋体"/>
          <w:color w:val="0000FF"/>
          <w:sz w:val="24"/>
          <w:highlight w:val="yellow"/>
        </w:rPr>
        <w:t>官赐福”（瓢字节奏不变）</w:t>
      </w:r>
    </w:p>
    <w:p w:rsidR="00B23925" w:rsidRPr="00E03DB2" w:rsidRDefault="00E11B2E" w:rsidP="00E03DB2">
      <w:pPr>
        <w:adjustRightInd w:val="0"/>
        <w:snapToGrid w:val="0"/>
        <w:spacing w:line="360" w:lineRule="auto"/>
        <w:rPr>
          <w:rFonts w:ascii="宋体" w:eastAsia="宋体" w:hAnsi="宋体" w:cs="宋体"/>
          <w:color w:val="0000FF"/>
          <w:sz w:val="24"/>
          <w:highlight w:val="yellow"/>
        </w:rPr>
      </w:pPr>
      <w:r w:rsidRPr="00E03DB2">
        <w:rPr>
          <w:rFonts w:ascii="宋体" w:eastAsia="宋体" w:hAnsi="宋体" w:cs="宋体"/>
          <w:color w:val="0000FF"/>
          <w:sz w:val="24"/>
          <w:highlight w:val="yellow"/>
        </w:rPr>
        <w:t>玄龙鲸被捕获时“掉落龙角”，冰海精灵“免费开火”，金蟾“触发奖池”</w:t>
      </w:r>
    </w:p>
    <w:p w:rsidR="00B23925" w:rsidRDefault="00E11B2E" w:rsidP="00E03DB2">
      <w:pPr>
        <w:adjustRightInd w:val="0"/>
        <w:snapToGrid w:val="0"/>
        <w:spacing w:line="360" w:lineRule="auto"/>
        <w:rPr>
          <w:rFonts w:ascii="宋体" w:eastAsia="宋体" w:hAnsi="宋体" w:cs="宋体"/>
          <w:color w:val="0000FF"/>
          <w:sz w:val="24"/>
          <w:highlight w:val="yellow"/>
        </w:rPr>
      </w:pPr>
      <w:r w:rsidRPr="00E03DB2">
        <w:rPr>
          <w:rFonts w:ascii="宋体" w:eastAsia="宋体" w:hAnsi="宋体" w:cs="宋体" w:hint="eastAsia"/>
          <w:color w:val="0000FF"/>
          <w:sz w:val="24"/>
          <w:highlight w:val="yellow"/>
        </w:rPr>
        <w:t>注意：区分自己和其他人的“+x”</w:t>
      </w:r>
      <w:r w:rsidR="00384A8D">
        <w:rPr>
          <w:rFonts w:ascii="宋体" w:eastAsia="宋体" w:hAnsi="宋体" w:cs="宋体" w:hint="eastAsia"/>
          <w:color w:val="0000FF"/>
          <w:sz w:val="24"/>
          <w:highlight w:val="yellow"/>
        </w:rPr>
        <w:t>/文案</w:t>
      </w:r>
      <w:r w:rsidRPr="00E03DB2">
        <w:rPr>
          <w:rFonts w:ascii="宋体" w:eastAsia="宋体" w:hAnsi="宋体" w:cs="宋体" w:hint="eastAsia"/>
          <w:color w:val="0000FF"/>
          <w:sz w:val="24"/>
          <w:highlight w:val="yellow"/>
        </w:rPr>
        <w:t>颜色</w:t>
      </w:r>
    </w:p>
    <w:p w:rsidR="00384A8D" w:rsidRDefault="00384A8D" w:rsidP="00E03DB2">
      <w:pPr>
        <w:adjustRightInd w:val="0"/>
        <w:snapToGrid w:val="0"/>
        <w:spacing w:line="360" w:lineRule="auto"/>
        <w:rPr>
          <w:rFonts w:ascii="宋体" w:eastAsia="宋体" w:hAnsi="宋体" w:cs="宋体"/>
          <w:color w:val="0000FF"/>
          <w:sz w:val="24"/>
          <w:highlight w:val="yellow"/>
        </w:rPr>
      </w:pPr>
      <w:r>
        <w:rPr>
          <w:rFonts w:ascii="宋体" w:eastAsia="宋体" w:hAnsi="宋体" w:cs="宋体" w:hint="eastAsia"/>
          <w:color w:val="0000FF"/>
          <w:sz w:val="24"/>
          <w:highlight w:val="yellow"/>
        </w:rPr>
        <w:lastRenderedPageBreak/>
        <w:t>金币栏“+xx”说明：</w:t>
      </w:r>
    </w:p>
    <w:p w:rsidR="008566E0" w:rsidRDefault="008566E0" w:rsidP="00E03DB2">
      <w:pPr>
        <w:adjustRightInd w:val="0"/>
        <w:snapToGrid w:val="0"/>
        <w:spacing w:line="360" w:lineRule="auto"/>
        <w:rPr>
          <w:rFonts w:ascii="宋体" w:eastAsia="宋体" w:hAnsi="宋体" w:cs="宋体"/>
          <w:color w:val="0000FF"/>
          <w:sz w:val="24"/>
          <w:highlight w:val="yellow"/>
        </w:rPr>
      </w:pPr>
      <w:r>
        <w:rPr>
          <w:rFonts w:ascii="宋体" w:eastAsia="宋体" w:hAnsi="宋体" w:cs="宋体" w:hint="eastAsia"/>
          <w:color w:val="0000FF"/>
          <w:sz w:val="24"/>
          <w:highlight w:val="yellow"/>
        </w:rPr>
        <w:t>本次加金币，</w:t>
      </w:r>
      <w:r w:rsidR="00221C08">
        <w:rPr>
          <w:rFonts w:ascii="宋体" w:eastAsia="宋体" w:hAnsi="宋体" w:cs="宋体" w:hint="eastAsia"/>
          <w:color w:val="0000FF"/>
          <w:sz w:val="24"/>
          <w:highlight w:val="yellow"/>
        </w:rPr>
        <w:t>区分有无转盘，无转盘</w:t>
      </w:r>
      <w:r w:rsidR="00322FF3">
        <w:rPr>
          <w:rFonts w:ascii="宋体" w:eastAsia="宋体" w:hAnsi="宋体" w:cs="宋体" w:hint="eastAsia"/>
          <w:color w:val="0000FF"/>
          <w:sz w:val="24"/>
          <w:highlight w:val="yellow"/>
        </w:rPr>
        <w:t>则</w:t>
      </w:r>
      <w:r w:rsidR="00554DEE">
        <w:rPr>
          <w:rFonts w:ascii="宋体" w:eastAsia="宋体" w:hAnsi="宋体" w:cs="宋体" w:hint="eastAsia"/>
          <w:color w:val="0000FF"/>
          <w:sz w:val="24"/>
          <w:highlight w:val="yellow"/>
        </w:rPr>
        <w:t>在金币掉落后金币栏飘“+xx</w:t>
      </w:r>
      <w:r w:rsidR="00221C08">
        <w:rPr>
          <w:rFonts w:ascii="宋体" w:eastAsia="宋体" w:hAnsi="宋体" w:cs="宋体" w:hint="eastAsia"/>
          <w:color w:val="0000FF"/>
          <w:sz w:val="24"/>
          <w:highlight w:val="yellow"/>
        </w:rPr>
        <w:t>”，有转盘</w:t>
      </w:r>
      <w:r w:rsidR="00554DEE">
        <w:rPr>
          <w:rFonts w:ascii="宋体" w:eastAsia="宋体" w:hAnsi="宋体" w:cs="宋体" w:hint="eastAsia"/>
          <w:color w:val="0000FF"/>
          <w:sz w:val="24"/>
          <w:highlight w:val="yellow"/>
        </w:rPr>
        <w:t>则</w:t>
      </w:r>
      <w:r w:rsidR="005B606B">
        <w:rPr>
          <w:rFonts w:ascii="宋体" w:eastAsia="宋体" w:hAnsi="宋体" w:cs="宋体" w:hint="eastAsia"/>
          <w:color w:val="0000FF"/>
          <w:sz w:val="24"/>
          <w:highlight w:val="yellow"/>
        </w:rPr>
        <w:t>转盘消失或者财神翻倍动画结束后</w:t>
      </w:r>
      <w:bookmarkStart w:id="1" w:name="_GoBack"/>
      <w:bookmarkEnd w:id="1"/>
      <w:r w:rsidR="00554DEE">
        <w:rPr>
          <w:rFonts w:ascii="宋体" w:eastAsia="宋体" w:hAnsi="宋体" w:cs="宋体" w:hint="eastAsia"/>
          <w:color w:val="0000FF"/>
          <w:sz w:val="24"/>
          <w:highlight w:val="yellow"/>
        </w:rPr>
        <w:t>金币栏瓢字“+xx”</w:t>
      </w:r>
      <w:r w:rsidR="007A2EB9">
        <w:rPr>
          <w:rFonts w:ascii="宋体" w:eastAsia="宋体" w:hAnsi="宋体" w:cs="宋体" w:hint="eastAsia"/>
          <w:color w:val="0000FF"/>
          <w:sz w:val="24"/>
          <w:highlight w:val="yellow"/>
        </w:rPr>
        <w:t>；</w:t>
      </w:r>
    </w:p>
    <w:p w:rsidR="00384A8D" w:rsidRPr="00384A8D" w:rsidRDefault="008566E0" w:rsidP="00E03DB2">
      <w:pPr>
        <w:adjustRightInd w:val="0"/>
        <w:snapToGrid w:val="0"/>
        <w:spacing w:line="360" w:lineRule="auto"/>
        <w:rPr>
          <w:rFonts w:ascii="宋体" w:eastAsia="宋体" w:hAnsi="宋体" w:cs="宋体"/>
          <w:color w:val="0000FF"/>
          <w:sz w:val="24"/>
          <w:highlight w:val="yellow"/>
        </w:rPr>
      </w:pPr>
      <w:r>
        <w:rPr>
          <w:rFonts w:ascii="宋体" w:eastAsia="宋体" w:hAnsi="宋体" w:cs="宋体" w:hint="eastAsia"/>
          <w:color w:val="0000FF"/>
          <w:sz w:val="24"/>
          <w:highlight w:val="yellow"/>
        </w:rPr>
        <w:t>本次不加金币，则无“+xx”</w:t>
      </w:r>
      <w:r w:rsidR="007A2EB9">
        <w:rPr>
          <w:rFonts w:ascii="宋体" w:eastAsia="宋体" w:hAnsi="宋体" w:cs="宋体" w:hint="eastAsia"/>
          <w:color w:val="0000FF"/>
          <w:sz w:val="24"/>
          <w:highlight w:val="yellow"/>
        </w:rPr>
        <w:t>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>转盘效果：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通用转盘，转盘上没有鱼的形象，只有数字，可加随机祝福词，如下示意图</w:t>
      </w:r>
    </w:p>
    <w:p w:rsidR="00B23925" w:rsidRDefault="00E11B2E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有一个不停匀速转动的圆环(转盘园盘),转动速度较快；</w:t>
      </w:r>
    </w:p>
    <w:p w:rsidR="00B23925" w:rsidRDefault="00E11B2E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正中间从左到右横着摆放获得金币的数量，金币的摆放为居中摆放（如果数字额巨大可以超出内圆环，不做自适应），金币数字做循环的缩放和减小（从50%到150%的字体大小范围缩放），在缩放过程中有外发光特效</w:t>
      </w:r>
    </w:p>
    <w:p w:rsidR="00B23925" w:rsidRDefault="00E11B2E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圆环顶部显示一段祝福词，祝福词为通用转盘中随机的词语（放在转盘底部），词语内容待定</w:t>
      </w:r>
      <w:r>
        <w:rPr>
          <w:rFonts w:ascii="微软雅黑" w:eastAsia="微软雅黑" w:hAnsi="微软雅黑" w:cs="微软雅黑" w:hint="eastAsia"/>
          <w:strike/>
          <w:color w:val="7030A0"/>
          <w:kern w:val="0"/>
          <w:szCs w:val="21"/>
        </w:rPr>
        <w:t>：发发入魂，多多益善，好运连连，勇者征途，稳扎稳打，单车变摩托；等  赚钱了赚钱了，赚到手抽筋，承让承让，太强了，鸿运当头，精准一击，牛气冲天，盆满钵满，暴富啦，</w:t>
      </w:r>
      <w:r>
        <w:rPr>
          <w:rFonts w:ascii="宋体" w:eastAsia="宋体" w:hAnsi="宋体" w:cs="宋体"/>
          <w:sz w:val="24"/>
        </w:rPr>
        <w:t>多多益善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财运连连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赚到手抽筋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鸿运当头</w:t>
      </w:r>
      <w:r>
        <w:rPr>
          <w:rFonts w:ascii="宋体" w:eastAsia="宋体" w:hAnsi="宋体" w:cs="宋体" w:hint="eastAsia"/>
          <w:sz w:val="24"/>
        </w:rPr>
        <w:t>，牛</w:t>
      </w:r>
      <w:r>
        <w:rPr>
          <w:rFonts w:ascii="宋体" w:eastAsia="宋体" w:hAnsi="宋体" w:cs="宋体"/>
          <w:sz w:val="24"/>
        </w:rPr>
        <w:t>气冲天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暴富了老铁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厉害了老铁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吉祥高照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日进斗金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招财进宝</w:t>
      </w:r>
    </w:p>
    <w:p w:rsidR="00B23925" w:rsidRDefault="00E11B2E">
      <w:pPr>
        <w:pStyle w:val="a5"/>
        <w:adjustRightInd w:val="0"/>
        <w:snapToGrid w:val="0"/>
        <w:spacing w:line="360" w:lineRule="auto"/>
        <w:ind w:left="1679" w:firstLineChars="0" w:firstLine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乐乐：棒的起飞啦，你发大财啦，你是个狠人，老哥真的稳，厉害了老铁，简直赚翻啦，财运连连，挺厉害的嘛，厉害我的哥</w:t>
      </w:r>
    </w:p>
    <w:p w:rsidR="00B23925" w:rsidRDefault="00E11B2E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整个动画持续3s左右后结束</w:t>
      </w:r>
    </w:p>
    <w:p w:rsidR="00B23925" w:rsidRDefault="00E11B2E">
      <w:pPr>
        <w:pStyle w:val="a5"/>
        <w:numPr>
          <w:ilvl w:val="0"/>
          <w:numId w:val="4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在整个动画表达过程中如果出现新的通用转盘类型的转盘动画，则先结束上一个通用转盘动画，然后播放新的通用转盘动画</w:t>
      </w:r>
    </w:p>
    <w:p w:rsidR="00B23925" w:rsidRDefault="00E11B2E">
      <w:pPr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1204595" cy="1105535"/>
            <wp:effectExtent l="0" t="0" r="14605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1407795" cy="1123950"/>
            <wp:effectExtent l="0" t="0" r="952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1308100" cy="1111250"/>
            <wp:effectExtent l="0" t="0" r="2540" b="12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（示意图）</w:t>
      </w:r>
    </w:p>
    <w:p w:rsidR="00B23925" w:rsidRDefault="00B23925">
      <w:pPr>
        <w:jc w:val="center"/>
        <w:rPr>
          <w:rFonts w:ascii="微软雅黑" w:eastAsia="微软雅黑" w:hAnsi="微软雅黑" w:cs="微软雅黑"/>
          <w:szCs w:val="21"/>
        </w:rPr>
      </w:pP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其他玩家处理</w:t>
      </w:r>
    </w:p>
    <w:p w:rsidR="00B23925" w:rsidRDefault="00E11B2E">
      <w:pPr>
        <w:adjustRightInd w:val="0"/>
        <w:snapToGrid w:val="0"/>
        <w:ind w:firstLineChars="100" w:firstLine="210"/>
        <w:jc w:val="left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lastRenderedPageBreak/>
        <w:t>其他玩家触发通用转盘动画和自己触发的通用转盘动画一致（注意条幅位置相对金币更靠近渔场中心），爆出金币和转盘上金币数量显示为银色。货币栏数字增加颜色也为银白色</w:t>
      </w:r>
    </w:p>
    <w:p w:rsidR="00B23925" w:rsidRDefault="00E11B2E">
      <w:pPr>
        <w:numPr>
          <w:ilvl w:val="2"/>
          <w:numId w:val="1"/>
        </w:numPr>
        <w:ind w:left="420" w:firstLine="840"/>
        <w:outlineLvl w:val="2"/>
        <w:rPr>
          <w:rFonts w:ascii="微软雅黑" w:eastAsia="微软雅黑" w:hAnsi="微软雅黑" w:cs="微软雅黑"/>
          <w:b/>
          <w:bCs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黄金鱼捕获后，黄金鱼转盘效果</w:t>
      </w:r>
    </w:p>
    <w:p w:rsidR="00B23925" w:rsidRDefault="00E11B2E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捕获时的爆炸范围比大型鱼爆炸范围更大，金币更多，爆炸的同时弹出掉落的金币，在炮台上方弹出一个带黄金鱼形象的转盘，掉落的金币收到金币栏，如图：</w:t>
      </w:r>
    </w:p>
    <w:p w:rsidR="00B23925" w:rsidRDefault="00E11B2E">
      <w:pPr>
        <w:ind w:left="1260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1272540" cy="1205865"/>
            <wp:effectExtent l="0" t="0" r="7620" b="133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触发条件：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黄金鱼被捕获，随金币爆炸效果弹出金币展示并落位，捕获同时炮台上播黄金鱼转盘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 xml:space="preserve"> 播放位置：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被捕获的鱼死亡点播放爆炸动画，金币掉落动画，金币掉落弹出的位置出现在爆炸点中心，有视频可参考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>播放时间：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 xml:space="preserve">鱼被捕获的瞬间，与金币爆炸效果同时弹出鱼形象转盘，比金币爆炸效果延长0.3s左右，播放金币掉落动画。 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 xml:space="preserve"> 动画描述：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爆炸效果：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效果同大型鱼效果，爆炸范围和金币多于大型鱼。爆炸初始半径约为80像素，爆炸结束的半径约为150像素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金币掉落排布效果：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同大型鱼的掉落金币效果，同大型鱼掉落金币的展示效果和落到货币栏的效果相同，金币排布方式和数量不同，可参考示意图：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839" w:firstLineChars="0" w:firstLine="0"/>
        <w:jc w:val="center"/>
      </w:pPr>
      <w:r>
        <w:rPr>
          <w:noProof/>
        </w:rPr>
        <w:drawing>
          <wp:inline distT="0" distB="0" distL="114300" distR="114300">
            <wp:extent cx="2324100" cy="883920"/>
            <wp:effectExtent l="0" t="0" r="762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pStyle w:val="a5"/>
        <w:adjustRightInd w:val="0"/>
        <w:snapToGrid w:val="0"/>
        <w:spacing w:line="360" w:lineRule="auto"/>
        <w:ind w:left="839" w:firstLineChars="0" w:firstLine="0"/>
        <w:jc w:val="center"/>
        <w:rPr>
          <w:color w:val="7030A0"/>
        </w:rPr>
      </w:pPr>
      <w:r>
        <w:rPr>
          <w:rFonts w:hint="eastAsia"/>
          <w:color w:val="7030A0"/>
        </w:rPr>
        <w:t>（黄金鱼掉落金币排布参考图）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>转盘效果：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黄金鱼转盘，转盘上有鱼的形象，有获得金币的数字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有一个不停匀速转动的圆环（外圈），转动速度较快；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圆环内圈是触发黄金鱼转盘动画的鱼的形象(鱼头向右上，鱼尾左下呈现45度角)，内圈形象保持不动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整个转盘由鱼死亡中心，由小至大的方式向靠近屏幕中心点的方向弹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lastRenderedPageBreak/>
        <w:t>出并伴有小幅位移（过程1s左右），弹出后左右小幅摆动（展示3s左右）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正中间从左到右横着摆放获得金币的数量，金币的摆放为居中摆放（如果数字额巨大可以超出内圆环，不做自适应），金币数字做循环的缩放和减小（从50%到150%的字体大小范围缩放），在缩放过程中有外发光特效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圆环最底部有相对应的鱼的名称（从左到右用美术字）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整个动画在玩家炮台上持续4s左右后收起消失，同时货币栏金币显示【+捕获金币数量】并伴随金币数量的变换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在整个动画表达过程中如果出现新的黄金鱼转盘类型的转盘动画，则转盘数字展示完整后，立即进行下一个的播放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其他玩家处理</w:t>
      </w:r>
    </w:p>
    <w:p w:rsidR="00B23925" w:rsidRDefault="00E11B2E">
      <w:pPr>
        <w:adjustRightInd w:val="0"/>
        <w:snapToGrid w:val="0"/>
        <w:ind w:firstLineChars="100" w:firstLine="21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其他玩家触发黄金鱼转盘动画和自己触发的黄金鱼转盘动画一致，爆出金币和转盘上金币数量显示为银色，货币栏数字增加颜色也为银白色</w:t>
      </w:r>
    </w:p>
    <w:p w:rsidR="00B23925" w:rsidRDefault="00B23925">
      <w:pPr>
        <w:adjustRightInd w:val="0"/>
        <w:snapToGrid w:val="0"/>
        <w:jc w:val="left"/>
        <w:rPr>
          <w:rFonts w:ascii="微软雅黑" w:eastAsia="微软雅黑" w:hAnsi="微软雅黑" w:cs="微软雅黑"/>
          <w:kern w:val="0"/>
          <w:szCs w:val="21"/>
        </w:rPr>
      </w:pPr>
    </w:p>
    <w:p w:rsidR="00B23925" w:rsidRDefault="00E11B2E">
      <w:pPr>
        <w:numPr>
          <w:ilvl w:val="2"/>
          <w:numId w:val="1"/>
        </w:numPr>
        <w:ind w:left="420" w:firstLine="840"/>
        <w:outlineLvl w:val="2"/>
        <w:rPr>
          <w:rFonts w:ascii="微软雅黑" w:eastAsia="微软雅黑" w:hAnsi="微软雅黑" w:cs="微软雅黑"/>
          <w:b/>
          <w:bCs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特殊鱼捕获后（暂时没有按文档出，使用的是发财了动画）</w:t>
      </w:r>
    </w:p>
    <w:p w:rsidR="00B23925" w:rsidRDefault="00E11B2E">
      <w:pPr>
        <w:ind w:firstLine="42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捕获特殊鱼，播放特殊鱼的技能动画，技能捕获的鱼播放其本来有的金币爆炸和掉落动画，播放特殊鱼转盘动画，播放货币栏数字增加动画</w:t>
      </w:r>
    </w:p>
    <w:p w:rsidR="00B23925" w:rsidRDefault="00E11B2E">
      <w:pPr>
        <w:ind w:firstLine="42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触发条件：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捕获特殊鱼时</w:t>
      </w:r>
    </w:p>
    <w:p w:rsidR="00B23925" w:rsidRDefault="00E11B2E">
      <w:pPr>
        <w:ind w:firstLine="42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播放位置：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在玩家炮台上播放特殊鱼转盘</w:t>
      </w:r>
    </w:p>
    <w:p w:rsidR="00B23925" w:rsidRDefault="00E11B2E">
      <w:pPr>
        <w:ind w:firstLine="42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播放时间：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特殊鱼被捕获时爆出金币，爆出金币动画播放0.3s后，播放技能动画，技能动画完成后，所有技能捕获鱼爆出金币的同时，特殊鱼转盘在玩家炮台上方弹出，展示时间约为3s</w:t>
      </w:r>
    </w:p>
    <w:p w:rsidR="00B23925" w:rsidRDefault="00E11B2E">
      <w:pPr>
        <w:ind w:firstLine="420"/>
        <w:rPr>
          <w:rFonts w:ascii="微软雅黑" w:eastAsia="微软雅黑" w:hAnsi="微软雅黑" w:cs="微软雅黑"/>
          <w:b/>
          <w:bCs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动画描述：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>爆炸效果：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捕获特殊鱼时，播放金币爆出效果，效果同大型鱼，爆出的金币和范围大于黄金鱼，</w:t>
      </w:r>
      <w:r>
        <w:rPr>
          <w:rFonts w:ascii="微软雅黑" w:eastAsia="微软雅黑" w:hAnsi="微软雅黑" w:cs="微软雅黑" w:hint="eastAsia"/>
          <w:color w:val="7030A0"/>
          <w:szCs w:val="21"/>
        </w:rPr>
        <w:t>爆炸初始半径约为100像素，爆炸结束半径约为180像素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>金币掉落排布效果：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被技能捕获的鱼金币爆炸，掉落效果保持不变，注意不播被技能捕获鱼的转盘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lastRenderedPageBreak/>
        <w:t>转盘效果：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弹出位置同大型鱼转盘，形象原理同黄金鱼转盘，形象为特殊鱼形象，不同特殊鱼有不同形象，和特殊鱼名称，及转盘上的元素，例如：雷神锤的形象，转盘加入电光元素，转盘上使用名称为【雷神锤】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所有技能捕获鱼爆出金币的同时，特殊鱼转盘在玩家炮台上方弹出，展示时间约为3s</w:t>
      </w:r>
    </w:p>
    <w:p w:rsidR="00B23925" w:rsidRDefault="00E11B2E">
      <w:pPr>
        <w:pStyle w:val="a5"/>
        <w:numPr>
          <w:ilvl w:val="0"/>
          <w:numId w:val="5"/>
        </w:numPr>
        <w:adjustRightInd w:val="0"/>
        <w:snapToGrid w:val="0"/>
        <w:spacing w:line="360" w:lineRule="auto"/>
        <w:ind w:left="0" w:firstLineChars="0" w:firstLine="1679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金币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收到货币栏金币icon的同时（动画效果同大型鱼的金币落位），货币栏金币显示【+捕获金币数量】并伴随金币数量的变换</w:t>
      </w:r>
    </w:p>
    <w:p w:rsidR="00B23925" w:rsidRDefault="00E11B2E">
      <w:pPr>
        <w:pStyle w:val="a5"/>
        <w:adjustRightInd w:val="0"/>
        <w:snapToGrid w:val="0"/>
        <w:spacing w:line="360" w:lineRule="auto"/>
        <w:ind w:left="839" w:firstLineChars="0" w:firstLine="0"/>
        <w:jc w:val="left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noProof/>
          <w:color w:val="7030A0"/>
          <w:szCs w:val="21"/>
        </w:rPr>
        <w:drawing>
          <wp:inline distT="0" distB="0" distL="114300" distR="114300">
            <wp:extent cx="4832350" cy="2299335"/>
            <wp:effectExtent l="0" t="0" r="13970" b="19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pStyle w:val="a5"/>
        <w:adjustRightInd w:val="0"/>
        <w:snapToGrid w:val="0"/>
        <w:spacing w:line="360" w:lineRule="auto"/>
        <w:ind w:left="839" w:firstLineChars="0" w:firstLine="0"/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（营造满屏金币的效果，参考示意图）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b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color w:val="7030A0"/>
          <w:szCs w:val="21"/>
        </w:rPr>
        <w:t>其他玩家处理</w:t>
      </w:r>
    </w:p>
    <w:p w:rsidR="00B23925" w:rsidRDefault="00E11B2E">
      <w:pPr>
        <w:adjustRightInd w:val="0"/>
        <w:snapToGrid w:val="0"/>
        <w:ind w:firstLineChars="100" w:firstLine="21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其他玩家触发特殊鱼转盘动画和自己触发的特殊鱼转盘动画一致，爆出金币和转盘上金币数量显示为银色，货币栏数字增加颜色也为银白色</w:t>
      </w:r>
    </w:p>
    <w:p w:rsidR="00B23925" w:rsidRDefault="00E11B2E">
      <w:pPr>
        <w:numPr>
          <w:ilvl w:val="2"/>
          <w:numId w:val="1"/>
        </w:numPr>
        <w:ind w:left="420" w:firstLine="840"/>
        <w:outlineLvl w:val="2"/>
        <w:rPr>
          <w:rFonts w:ascii="微软雅黑" w:eastAsia="微软雅黑" w:hAnsi="微软雅黑" w:cs="微软雅黑"/>
          <w:b/>
          <w:bCs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Boss捕获后，全屏动画</w:t>
      </w:r>
    </w:p>
    <w:p w:rsidR="00B23925" w:rsidRDefault="00E11B2E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捕获时爆出两圈金币，体现金币远多于黄金鱼的感觉，播放全屏动画告知玩家获得的金币数</w:t>
      </w:r>
    </w:p>
    <w:p w:rsidR="00B23925" w:rsidRDefault="00E11B2E">
      <w:pPr>
        <w:rPr>
          <w:color w:val="7030A0"/>
        </w:rPr>
      </w:pPr>
      <w:r>
        <w:rPr>
          <w:noProof/>
          <w:color w:val="7030A0"/>
        </w:rPr>
        <w:lastRenderedPageBreak/>
        <w:drawing>
          <wp:inline distT="0" distB="0" distL="114300" distR="114300">
            <wp:extent cx="5266690" cy="2983230"/>
            <wp:effectExtent l="0" t="0" r="6350" b="381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rPr>
          <w:color w:val="7030A0"/>
        </w:rPr>
      </w:pPr>
      <w:r>
        <w:rPr>
          <w:noProof/>
        </w:rPr>
        <w:drawing>
          <wp:inline distT="0" distB="0" distL="114300" distR="114300">
            <wp:extent cx="1573530" cy="1496695"/>
            <wp:effectExtent l="0" t="0" r="1143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5135" cy="1293495"/>
            <wp:effectExtent l="0" t="0" r="6985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28800" cy="1851660"/>
            <wp:effectExtent l="0" t="0" r="0" b="76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jc w:val="center"/>
        <w:rPr>
          <w:rFonts w:ascii="微软雅黑" w:eastAsia="微软雅黑" w:hAnsi="微软雅黑" w:cs="微软雅黑"/>
          <w:color w:val="7030A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（boss捕获的全屏动画【发财了】，图中金元宝图案为金币图标）</w:t>
      </w:r>
    </w:p>
    <w:p w:rsidR="00B23925" w:rsidRDefault="00E11B2E">
      <w:pPr>
        <w:adjustRightInd w:val="0"/>
        <w:snapToGrid w:val="0"/>
        <w:ind w:firstLineChars="50" w:firstLine="105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>触发条件：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捕获boss，爆出金币后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 xml:space="preserve"> 播放位置：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屏幕正中心点偏上位置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 xml:space="preserve"> 播放时间：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鱼濒死动画播放完的瞬间出现</w:t>
      </w:r>
    </w:p>
    <w:p w:rsidR="00B23925" w:rsidRDefault="00E11B2E">
      <w:pPr>
        <w:adjustRightInd w:val="0"/>
        <w:snapToGrid w:val="0"/>
        <w:ind w:firstLineChars="50" w:firstLine="105"/>
        <w:jc w:val="left"/>
        <w:rPr>
          <w:rFonts w:ascii="微软雅黑" w:eastAsia="微软雅黑" w:hAnsi="微软雅黑" w:cs="微软雅黑"/>
          <w:b/>
          <w:bCs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>动画描述：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t>爆炸效果：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捕获boss时，播放金币爆出效果，效果同大型鱼，爆出的金币和范围大于特殊鱼，</w:t>
      </w:r>
      <w:r>
        <w:rPr>
          <w:rFonts w:ascii="微软雅黑" w:eastAsia="微软雅黑" w:hAnsi="微软雅黑" w:cs="微软雅黑" w:hint="eastAsia"/>
          <w:color w:val="7030A0"/>
          <w:szCs w:val="21"/>
        </w:rPr>
        <w:t>爆炸初始半径约为150像素，爆炸结束半径约为200像素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strike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strike/>
          <w:color w:val="7030A0"/>
          <w:kern w:val="0"/>
          <w:szCs w:val="21"/>
        </w:rPr>
        <w:t>金币掉落排布效果：</w:t>
      </w:r>
      <w:r>
        <w:rPr>
          <w:rFonts w:ascii="微软雅黑" w:eastAsia="微软雅黑" w:hAnsi="微软雅黑" w:cs="微软雅黑" w:hint="eastAsia"/>
          <w:strike/>
          <w:color w:val="7030A0"/>
          <w:kern w:val="0"/>
          <w:szCs w:val="21"/>
        </w:rPr>
        <w:t>被技能捕获的鱼金币爆炸，掉落效果保持不变</w:t>
      </w:r>
    </w:p>
    <w:p w:rsidR="00B23925" w:rsidRDefault="00E11B2E">
      <w:pPr>
        <w:pStyle w:val="a5"/>
        <w:adjustRightInd w:val="0"/>
        <w:snapToGrid w:val="0"/>
        <w:spacing w:line="360" w:lineRule="auto"/>
        <w:ind w:left="839" w:firstLineChars="0" w:firstLine="0"/>
        <w:jc w:val="center"/>
        <w:rPr>
          <w:strike/>
        </w:rPr>
      </w:pPr>
      <w:r>
        <w:rPr>
          <w:strike/>
          <w:noProof/>
        </w:rPr>
        <w:drawing>
          <wp:inline distT="0" distB="0" distL="114300" distR="114300">
            <wp:extent cx="2674620" cy="891540"/>
            <wp:effectExtent l="0" t="0" r="762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pStyle w:val="a5"/>
        <w:adjustRightInd w:val="0"/>
        <w:snapToGrid w:val="0"/>
        <w:spacing w:line="360" w:lineRule="auto"/>
        <w:ind w:left="839" w:firstLineChars="0" w:firstLine="0"/>
        <w:jc w:val="center"/>
        <w:rPr>
          <w:strike/>
          <w:color w:val="7030A0"/>
        </w:rPr>
      </w:pPr>
      <w:r>
        <w:rPr>
          <w:rFonts w:hint="eastAsia"/>
          <w:strike/>
          <w:color w:val="7030A0"/>
        </w:rPr>
        <w:t>（掉落效果参考）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kern w:val="0"/>
          <w:szCs w:val="21"/>
        </w:rPr>
        <w:lastRenderedPageBreak/>
        <w:t>动画效果：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动画名字可为：发财了；暴富王；招财树；大赢家；选一</w:t>
      </w:r>
    </w:p>
    <w:p w:rsidR="00B23925" w:rsidRDefault="00E11B2E">
      <w:pPr>
        <w:pStyle w:val="a5"/>
        <w:numPr>
          <w:ilvl w:val="0"/>
          <w:numId w:val="6"/>
        </w:numPr>
        <w:adjustRightInd w:val="0"/>
        <w:snapToGrid w:val="0"/>
        <w:spacing w:line="360" w:lineRule="auto"/>
        <w:ind w:left="1680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弹出金币掉落动画0.3s后播放全屏动画【发财了】</w:t>
      </w:r>
    </w:p>
    <w:p w:rsidR="00B23925" w:rsidRDefault="00E11B2E">
      <w:pPr>
        <w:pStyle w:val="a5"/>
        <w:numPr>
          <w:ilvl w:val="0"/>
          <w:numId w:val="6"/>
        </w:numPr>
        <w:adjustRightInd w:val="0"/>
        <w:snapToGrid w:val="0"/>
        <w:spacing w:line="360" w:lineRule="auto"/>
        <w:ind w:left="1680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从屏幕正中间由小50%到大100%,过程0.2s,出现一个摇钱树同时配合震屏幕效果，同时摇钱树不断摇动，向下掉落金币</w:t>
      </w:r>
    </w:p>
    <w:p w:rsidR="00B23925" w:rsidRDefault="00E11B2E">
      <w:pPr>
        <w:pStyle w:val="a5"/>
        <w:numPr>
          <w:ilvl w:val="0"/>
          <w:numId w:val="6"/>
        </w:numPr>
        <w:adjustRightInd w:val="0"/>
        <w:snapToGrid w:val="0"/>
        <w:spacing w:line="360" w:lineRule="auto"/>
        <w:ind w:left="1680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数字展示区域展示金币数字从0到目标数字（实际获得的金币）迅速滚动（时间约为0.4-0.5s），出现的数字在展示区域始终居中显示；</w:t>
      </w:r>
    </w:p>
    <w:p w:rsidR="00B23925" w:rsidRDefault="00E11B2E">
      <w:pPr>
        <w:pStyle w:val="a5"/>
        <w:numPr>
          <w:ilvl w:val="0"/>
          <w:numId w:val="6"/>
        </w:numPr>
        <w:adjustRightInd w:val="0"/>
        <w:snapToGrid w:val="0"/>
        <w:spacing w:line="360" w:lineRule="auto"/>
        <w:ind w:left="1680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金币滚动至最终数字停下后（动画时常控制一下，与掉落金币回收时间保持一致），随掉落金币收进货币栏的同时显示增加金币的增加【+获得的金币数量】全屏动画展示2.5秒后，全屏动画渐隐，同时金币条后方飞出一串金币落到玩家炮台上</w:t>
      </w:r>
    </w:p>
    <w:p w:rsidR="00B23925" w:rsidRDefault="00E11B2E">
      <w:pPr>
        <w:pStyle w:val="a5"/>
        <w:numPr>
          <w:ilvl w:val="0"/>
          <w:numId w:val="6"/>
        </w:numPr>
        <w:adjustRightInd w:val="0"/>
        <w:snapToGrid w:val="0"/>
        <w:spacing w:line="360" w:lineRule="auto"/>
        <w:ind w:left="1680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摇钱树掉落的金币从出现到播放消失之前一直有外发光特效</w:t>
      </w:r>
    </w:p>
    <w:p w:rsidR="00B23925" w:rsidRDefault="00B23925">
      <w:pPr>
        <w:pStyle w:val="a5"/>
        <w:adjustRightInd w:val="0"/>
        <w:snapToGrid w:val="0"/>
        <w:spacing w:line="360" w:lineRule="auto"/>
        <w:ind w:left="1260" w:firstLineChars="0" w:firstLine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</w:p>
    <w:p w:rsidR="00B23925" w:rsidRDefault="00E11B2E">
      <w:pPr>
        <w:adjustRightInd w:val="0"/>
        <w:snapToGrid w:val="0"/>
        <w:ind w:leftChars="150" w:left="315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摇钱树描述：</w:t>
      </w:r>
    </w:p>
    <w:p w:rsidR="00B23925" w:rsidRDefault="00E11B2E">
      <w:pPr>
        <w:adjustRightInd w:val="0"/>
        <w:snapToGrid w:val="0"/>
        <w:ind w:leftChars="150" w:left="315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1摇钱树动画主题上面有“发财了”四个字，用金黄色并描边。</w:t>
      </w:r>
    </w:p>
    <w:p w:rsidR="00B23925" w:rsidRDefault="00E11B2E">
      <w:pPr>
        <w:adjustRightInd w:val="0"/>
        <w:snapToGrid w:val="0"/>
        <w:spacing w:beforeLines="50" w:before="156" w:afterLines="50" w:after="156"/>
        <w:ind w:leftChars="150" w:left="315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2展示金币的板子设计采用可滚动的金币格效果，共有1-8位数，每个数字占一个格子，根据玩家金币位数显示格子，最少显示3个格子，板子上面数字显示位数为1-8位数居中显示。</w:t>
      </w:r>
    </w:p>
    <w:p w:rsidR="00B23925" w:rsidRDefault="00E11B2E">
      <w:pPr>
        <w:adjustRightInd w:val="0"/>
        <w:snapToGrid w:val="0"/>
        <w:ind w:firstLineChars="50" w:firstLine="105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4673600" cy="2122170"/>
            <wp:effectExtent l="0" t="0" r="5080" b="1143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adjustRightInd w:val="0"/>
        <w:snapToGrid w:val="0"/>
        <w:ind w:firstLineChars="50" w:firstLine="105"/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其他游戏参考图）</w:t>
      </w:r>
    </w:p>
    <w:p w:rsidR="00B23925" w:rsidRDefault="00E11B2E">
      <w:pPr>
        <w:adjustRightInd w:val="0"/>
        <w:snapToGrid w:val="0"/>
        <w:ind w:firstLineChars="50" w:firstLine="105"/>
        <w:jc w:val="left"/>
        <w:rPr>
          <w:rFonts w:ascii="微软雅黑" w:eastAsia="微软雅黑" w:hAnsi="微软雅黑" w:cs="微软雅黑"/>
          <w:b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color w:val="7030A0"/>
          <w:szCs w:val="21"/>
        </w:rPr>
        <w:t>其他玩家处理</w:t>
      </w:r>
    </w:p>
    <w:p w:rsidR="00B23925" w:rsidRDefault="00E11B2E">
      <w:pPr>
        <w:adjustRightInd w:val="0"/>
        <w:snapToGrid w:val="0"/>
        <w:ind w:left="315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其他玩家boss捕获的全屏动画，玩家自己看到的其他人“发财了”现在在该玩家炮台上，大小缩放到50%。动画消失时由发财了数字条后方飞一串金币到玩家货币栏</w:t>
      </w:r>
    </w:p>
    <w:p w:rsidR="00B23925" w:rsidRDefault="00E11B2E">
      <w:pPr>
        <w:numPr>
          <w:ilvl w:val="1"/>
          <w:numId w:val="1"/>
        </w:numPr>
        <w:ind w:left="0" w:firstLine="840"/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炮台上动画优先级（转盘等）</w:t>
      </w:r>
    </w:p>
    <w:p w:rsidR="00B23925" w:rsidRDefault="00E11B2E">
      <w:pPr>
        <w:numPr>
          <w:ilvl w:val="0"/>
          <w:numId w:val="7"/>
        </w:numPr>
        <w:adjustRightInd w:val="0"/>
        <w:snapToGrid w:val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lastRenderedPageBreak/>
        <w:t>按照玩家捕获顺序，优先顺序播放；</w:t>
      </w:r>
    </w:p>
    <w:p w:rsidR="00B23925" w:rsidRDefault="00E11B2E">
      <w:pPr>
        <w:numPr>
          <w:ilvl w:val="0"/>
          <w:numId w:val="7"/>
        </w:numPr>
        <w:adjustRightInd w:val="0"/>
        <w:snapToGrid w:val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特殊鱼，boss，超级武器转盘，立即播放</w:t>
      </w:r>
    </w:p>
    <w:p w:rsidR="00B23925" w:rsidRDefault="00E11B2E">
      <w:pPr>
        <w:numPr>
          <w:ilvl w:val="0"/>
          <w:numId w:val="7"/>
        </w:numPr>
        <w:adjustRightInd w:val="0"/>
        <w:snapToGrid w:val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大型鱼和黄金鱼的转盘，在播放队列里有多个时，队列前边的转盘，播放至数字完全显示后，截断，播放下一个，最后一个播完整的</w:t>
      </w:r>
    </w:p>
    <w:p w:rsidR="00B23925" w:rsidRDefault="00E11B2E">
      <w:pPr>
        <w:numPr>
          <w:ilvl w:val="1"/>
          <w:numId w:val="1"/>
        </w:numPr>
        <w:ind w:left="0" w:firstLine="840"/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金币栏变化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金币栏的动画表现是指金币回落到货币栏后，金币栏金币的一些动画表现。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动画出现时间：金币飞回到货币栏后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动画描述：</w:t>
      </w:r>
    </w:p>
    <w:p w:rsidR="00B23925" w:rsidRDefault="00B23925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</w:p>
    <w:p w:rsidR="00B23925" w:rsidRDefault="00E11B2E">
      <w:pPr>
        <w:pStyle w:val="a5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“+x”数字动画：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金币栏（数字区中心位置）上方出现“+x” 的金币数字(“+x”颜色是金色，透明度由100%到0%持续一定时间再到100%后消失，同时做</w:t>
      </w:r>
      <w:r>
        <w:rPr>
          <w:rFonts w:ascii="微软雅黑" w:eastAsia="微软雅黑" w:hAnsi="微软雅黑" w:cs="微软雅黑" w:hint="eastAsia"/>
          <w:kern w:val="0"/>
          <w:szCs w:val="21"/>
        </w:rPr>
        <w:t>由小到大的缩放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，当透明度为0%时达到正常大小然后保持不变，缩放过程0.2s，透明度0%持续时间2s，（在持续时间内有多次需要播放这个动画时，动画替换）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金币图标显示动画：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金币图标由正常大小变大1.5倍然后变回正常大小，约2-3帧的简单特效（时长为0.5s），变化的过程中有发光特效；（如果在金币图标变化过程中持续有金币飞入，则金币图标从当前大小继续变大到1.5倍，然后变回正常大小）;即随金币的持续收入，icon有闪烁效果，并伴随有音效持续收入和全部收入囊中后的收尾音效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金币栏数字动画：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金币栏金币增加（不管显示的数字是否变化，例如xxx万显示格式时获得10金币，此时数字是不变化的但是金币却增加了），数字动画为当前栏的所有数字缩放由正常大小变大到1.2然后变回正常大小（缩放的最大倍数依据金币栏框和数字大小关系来定），时长为0.2s；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如果金币栏数字发生变化(增加/减少),数字直接替换（数字替换，在数字缩放正常大小1.2倍时发生，当有多个位数的数字需要变化时，要一起变化）；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当金币栏数字位数增加或减少时，始终保持在金币栏的居中显示；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lastRenderedPageBreak/>
        <w:t>（在持续时间内有多次需要播放这个动画时，则数字从当前大小继续变大到最大，然后变回正常）</w:t>
      </w:r>
    </w:p>
    <w:p w:rsidR="00B23925" w:rsidRDefault="00E11B2E">
      <w:pPr>
        <w:pStyle w:val="a5"/>
        <w:adjustRightInd w:val="0"/>
        <w:snapToGrid w:val="0"/>
        <w:spacing w:line="360" w:lineRule="auto"/>
        <w:ind w:left="454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为了保证金币图标能达到最大，设计时会确保金币掉落的最小时间间隔 &gt; 金币图标由正常大小变大到1.5倍的时间,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其他玩家处理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其他玩家的金币会飞向其所属玩家的金币栏；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其他玩家金币栏，“+x”数字动画中，“+x”数字为银白色；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金币图标显示动画中去除金币的外发光特效和缩放；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金币栏数字动画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去除缩放只有数字替换动画。</w:t>
      </w:r>
    </w:p>
    <w:p w:rsidR="00B23925" w:rsidRDefault="00E11B2E">
      <w:pPr>
        <w:adjustRightInd w:val="0"/>
        <w:snapToGrid w:val="0"/>
        <w:spacing w:line="360" w:lineRule="auto"/>
        <w:ind w:firstLineChars="500" w:firstLine="1050"/>
        <w:jc w:val="center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3078480" cy="123444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adjustRightInd w:val="0"/>
        <w:snapToGrid w:val="0"/>
        <w:spacing w:line="360" w:lineRule="auto"/>
        <w:ind w:firstLineChars="500" w:firstLine="1050"/>
        <w:jc w:val="center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（金币”+x”显示位置）</w:t>
      </w:r>
    </w:p>
    <w:p w:rsidR="00B23925" w:rsidRDefault="00E11B2E">
      <w:pPr>
        <w:adjustRightInd w:val="0"/>
        <w:snapToGrid w:val="0"/>
        <w:spacing w:line="360" w:lineRule="auto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注意： 1、多个金币之间的跳动频率一致，飞行轨迹一致，飞回金币栏的位置一致</w:t>
      </w:r>
    </w:p>
    <w:p w:rsidR="00B23925" w:rsidRDefault="00E11B2E">
      <w:pPr>
        <w:adjustRightInd w:val="0"/>
        <w:snapToGrid w:val="0"/>
        <w:spacing w:line="360" w:lineRule="auto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       2、多个金币在水平方向上位置是波浪形位置，在竖直方向是保持平行位置</w:t>
      </w:r>
    </w:p>
    <w:p w:rsidR="00B23925" w:rsidRDefault="00E11B2E">
      <w:pPr>
        <w:adjustRightInd w:val="0"/>
        <w:snapToGrid w:val="0"/>
        <w:spacing w:line="360" w:lineRule="auto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       3、金币出现动画如果如果出现在边缘位置，正常播放即可，不做特殊处理</w:t>
      </w:r>
    </w:p>
    <w:p w:rsidR="00B23925" w:rsidRDefault="00E11B2E">
      <w:pPr>
        <w:adjustRightInd w:val="0"/>
        <w:snapToGrid w:val="0"/>
        <w:spacing w:line="360" w:lineRule="auto"/>
        <w:ind w:left="1155" w:hangingChars="550" w:hanging="1155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       4、金币栏预留7位的数字变化动画，大于9999999时显示xxxx万，</w:t>
      </w:r>
    </w:p>
    <w:p w:rsidR="00B23925" w:rsidRDefault="00E11B2E">
      <w:pPr>
        <w:adjustRightInd w:val="0"/>
        <w:snapToGrid w:val="0"/>
        <w:spacing w:line="360" w:lineRule="auto"/>
        <w:ind w:leftChars="400" w:left="1155" w:hangingChars="150" w:hanging="315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大于999999万时显示xxxx亿，暂时未考虑999999亿后的情况</w:t>
      </w:r>
    </w:p>
    <w:p w:rsidR="00B23925" w:rsidRDefault="00E11B2E">
      <w:pPr>
        <w:adjustRightInd w:val="0"/>
        <w:snapToGrid w:val="0"/>
        <w:spacing w:line="360" w:lineRule="auto"/>
        <w:ind w:leftChars="400" w:left="1995" w:hangingChars="550" w:hanging="1155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钻石钻石栏预留7位的数字变化动画，大于9999999时显示xxxx万，</w:t>
      </w:r>
    </w:p>
    <w:p w:rsidR="00B23925" w:rsidRDefault="00E11B2E">
      <w:pPr>
        <w:adjustRightInd w:val="0"/>
        <w:snapToGrid w:val="0"/>
        <w:spacing w:line="360" w:lineRule="auto"/>
        <w:ind w:leftChars="400" w:left="1995" w:hangingChars="550" w:hanging="1155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大于999999万时显示xx亿，暂时未考虑99999亿后的情况</w:t>
      </w:r>
    </w:p>
    <w:p w:rsidR="00B23925" w:rsidRDefault="00E11B2E">
      <w:pPr>
        <w:adjustRightInd w:val="0"/>
        <w:snapToGrid w:val="0"/>
        <w:spacing w:line="360" w:lineRule="auto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       5、金币数字表现出现和消失是渐隐和渐现，只需要简单的动画即可；</w:t>
      </w:r>
    </w:p>
    <w:p w:rsidR="00B23925" w:rsidRDefault="00E11B2E">
      <w:pPr>
        <w:adjustRightInd w:val="0"/>
        <w:snapToGrid w:val="0"/>
        <w:spacing w:line="36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       6、玩家自己看到的数字“+xx”、金币图标、钻石图标正方向始终是以自身为准</w:t>
      </w:r>
    </w:p>
    <w:p w:rsidR="00B23925" w:rsidRDefault="00E11B2E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钻石相关需求</w:t>
      </w:r>
    </w:p>
    <w:p w:rsidR="00B23925" w:rsidRDefault="00E11B2E">
      <w:pPr>
        <w:adjustRightInd w:val="0"/>
        <w:snapToGrid w:val="0"/>
        <w:ind w:firstLineChars="100" w:firstLine="21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鱼产中捕获鱼还有机会获得钻石奖励，需要钻石掉落的动画表现，鱼场中的钻石动画需求需要单个钻石动画和多个钻石动画</w:t>
      </w:r>
    </w:p>
    <w:p w:rsidR="00B23925" w:rsidRDefault="00B23925">
      <w:pPr>
        <w:adjustRightInd w:val="0"/>
        <w:snapToGrid w:val="0"/>
        <w:ind w:firstLineChars="100" w:firstLine="21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lastRenderedPageBreak/>
        <w:t>单个钻石动画需求</w:t>
      </w:r>
    </w:p>
    <w:p w:rsidR="00B23925" w:rsidRDefault="00E11B2E">
      <w:pPr>
        <w:adjustRightInd w:val="0"/>
        <w:snapToGrid w:val="0"/>
        <w:ind w:firstLineChars="100" w:firstLine="21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普通钻石动画需求（由某些特定的鱼产生，这些鱼只产生一个钻石）</w:t>
      </w:r>
    </w:p>
    <w:p w:rsidR="00B23925" w:rsidRDefault="00E11B2E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  <w:bookmarkStart w:id="2" w:name="_Toc513195477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钻石掉落动画</w:t>
      </w:r>
      <w:bookmarkEnd w:id="2"/>
    </w:p>
    <w:p w:rsidR="00B23925" w:rsidRDefault="00E11B2E">
      <w:pPr>
        <w:numPr>
          <w:ilvl w:val="2"/>
          <w:numId w:val="1"/>
        </w:numPr>
        <w:adjustRightInd w:val="0"/>
        <w:snapToGrid w:val="0"/>
        <w:jc w:val="left"/>
        <w:outlineLvl w:val="2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1个钻石的动画需求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动画播放时机：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鱼濒死动画播放完的瞬间出现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动画详解：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从死亡鱼的中心位置蹦出一个由小变大的外发光的钻石（外发光做成缩放的特效），最终外发光的钻石变为正常大小的2倍； 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蹦出的钻石随机掉落在以死亡鱼中心位置为圆心，R像素为半径的的圆和屏幕组成的区域之中；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钻石由小至大弹出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外发光的钻石停留2s，然后执行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钻石落位动画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。</w:t>
      </w:r>
    </w:p>
    <w:p w:rsidR="00B23925" w:rsidRDefault="00E11B2E">
      <w:pPr>
        <w:adjustRightInd w:val="0"/>
        <w:snapToGrid w:val="0"/>
        <w:ind w:left="360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其他玩家处理</w:t>
      </w:r>
    </w:p>
    <w:p w:rsidR="00B23925" w:rsidRDefault="00E11B2E">
      <w:pPr>
        <w:adjustRightInd w:val="0"/>
        <w:snapToGrid w:val="0"/>
        <w:ind w:left="360" w:firstLineChars="100" w:firstLine="21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其他玩家的钻石透明度降低为50%，钻石没有外发光效果。</w:t>
      </w:r>
    </w:p>
    <w:p w:rsidR="00B23925" w:rsidRDefault="00E11B2E">
      <w:pPr>
        <w:numPr>
          <w:ilvl w:val="2"/>
          <w:numId w:val="1"/>
        </w:numPr>
        <w:adjustRightInd w:val="0"/>
        <w:snapToGrid w:val="0"/>
        <w:jc w:val="left"/>
        <w:outlineLvl w:val="2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多个钻石动画需求</w:t>
      </w:r>
    </w:p>
    <w:p w:rsidR="00B23925" w:rsidRDefault="00E11B2E">
      <w:pPr>
        <w:adjustRightInd w:val="0"/>
        <w:snapToGrid w:val="0"/>
        <w:ind w:left="360" w:firstLineChars="100" w:firstLine="21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当获得的钻石数量&gt;=2时,播放多个钻石的动画，动画播放时机与1个钻石的一样。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动画详解：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R像素根据掉落的钻石数量取值可以不同</w:t>
      </w:r>
    </w:p>
    <w:tbl>
      <w:tblPr>
        <w:tblStyle w:val="a3"/>
        <w:tblW w:w="0" w:type="auto"/>
        <w:tblInd w:w="937" w:type="dxa"/>
        <w:tblLook w:val="04A0" w:firstRow="1" w:lastRow="0" w:firstColumn="1" w:lastColumn="0" w:noHBand="0" w:noVBand="1"/>
      </w:tblPr>
      <w:tblGrid>
        <w:gridCol w:w="1424"/>
        <w:gridCol w:w="1843"/>
      </w:tblGrid>
      <w:tr w:rsidR="00B23925">
        <w:tc>
          <w:tcPr>
            <w:tcW w:w="1424" w:type="dxa"/>
          </w:tcPr>
          <w:p w:rsidR="00B23925" w:rsidRDefault="00E11B2E">
            <w:pPr>
              <w:adjustRightInd w:val="0"/>
              <w:snapToGrid w:val="0"/>
              <w:spacing w:line="360" w:lineRule="auto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钻石数量</w:t>
            </w:r>
          </w:p>
        </w:tc>
        <w:tc>
          <w:tcPr>
            <w:tcW w:w="1843" w:type="dxa"/>
          </w:tcPr>
          <w:p w:rsidR="00B23925" w:rsidRDefault="00E11B2E">
            <w:pPr>
              <w:adjustRightInd w:val="0"/>
              <w:snapToGrid w:val="0"/>
              <w:spacing w:line="360" w:lineRule="auto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R单位：格子长度</w:t>
            </w:r>
          </w:p>
        </w:tc>
      </w:tr>
      <w:tr w:rsidR="00B23925">
        <w:tc>
          <w:tcPr>
            <w:tcW w:w="1424" w:type="dxa"/>
          </w:tcPr>
          <w:p w:rsidR="00B23925" w:rsidRDefault="00E11B2E">
            <w:pPr>
              <w:adjustRightInd w:val="0"/>
              <w:snapToGrid w:val="0"/>
              <w:spacing w:line="360" w:lineRule="auto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1843" w:type="dxa"/>
          </w:tcPr>
          <w:p w:rsidR="00B23925" w:rsidRDefault="00E11B2E">
            <w:pPr>
              <w:adjustRightInd w:val="0"/>
              <w:snapToGrid w:val="0"/>
              <w:spacing w:line="360" w:lineRule="auto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0</w:t>
            </w:r>
          </w:p>
        </w:tc>
      </w:tr>
      <w:tr w:rsidR="00B23925">
        <w:tc>
          <w:tcPr>
            <w:tcW w:w="1424" w:type="dxa"/>
          </w:tcPr>
          <w:p w:rsidR="00B23925" w:rsidRDefault="00E11B2E">
            <w:pPr>
              <w:adjustRightInd w:val="0"/>
              <w:snapToGrid w:val="0"/>
              <w:spacing w:line="360" w:lineRule="auto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2-4</w:t>
            </w:r>
          </w:p>
        </w:tc>
        <w:tc>
          <w:tcPr>
            <w:tcW w:w="1843" w:type="dxa"/>
          </w:tcPr>
          <w:p w:rsidR="00B23925" w:rsidRDefault="00E11B2E">
            <w:pPr>
              <w:adjustRightInd w:val="0"/>
              <w:snapToGrid w:val="0"/>
              <w:spacing w:line="360" w:lineRule="auto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50</w:t>
            </w:r>
          </w:p>
        </w:tc>
      </w:tr>
      <w:tr w:rsidR="00B23925">
        <w:trPr>
          <w:trHeight w:val="351"/>
        </w:trPr>
        <w:tc>
          <w:tcPr>
            <w:tcW w:w="1424" w:type="dxa"/>
          </w:tcPr>
          <w:p w:rsidR="00B23925" w:rsidRDefault="00E11B2E">
            <w:pPr>
              <w:adjustRightInd w:val="0"/>
              <w:snapToGrid w:val="0"/>
              <w:spacing w:line="360" w:lineRule="auto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5-10</w:t>
            </w:r>
          </w:p>
        </w:tc>
        <w:tc>
          <w:tcPr>
            <w:tcW w:w="1843" w:type="dxa"/>
          </w:tcPr>
          <w:p w:rsidR="00B23925" w:rsidRDefault="00E11B2E">
            <w:pPr>
              <w:adjustRightInd w:val="0"/>
              <w:snapToGrid w:val="0"/>
              <w:spacing w:line="360" w:lineRule="auto"/>
              <w:rPr>
                <w:rFonts w:ascii="微软雅黑" w:eastAsia="微软雅黑" w:hAnsi="微软雅黑" w:cs="微软雅黑"/>
                <w:color w:val="000000" w:themeColor="text1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150</w:t>
            </w:r>
          </w:p>
        </w:tc>
      </w:tr>
    </w:tbl>
    <w:p w:rsidR="00B23925" w:rsidRDefault="00E11B2E">
      <w:pPr>
        <w:adjustRightInd w:val="0"/>
        <w:snapToGrid w:val="0"/>
        <w:spacing w:line="360" w:lineRule="auto"/>
        <w:ind w:left="839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R单位暂时用像素说明，实际上是根据屏幕比例不一样的相对距离</w:t>
      </w:r>
    </w:p>
    <w:p w:rsidR="00B23925" w:rsidRDefault="00E11B2E">
      <w:pPr>
        <w:adjustRightInd w:val="0"/>
        <w:snapToGrid w:val="0"/>
        <w:ind w:left="360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其他玩家处理</w:t>
      </w:r>
    </w:p>
    <w:p w:rsidR="00B23925" w:rsidRDefault="00E11B2E">
      <w:pPr>
        <w:adjustRightInd w:val="0"/>
        <w:snapToGrid w:val="0"/>
        <w:ind w:left="360" w:firstLineChars="100" w:firstLine="21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其他玩家的钻石透明度降低为50%，钻石没有外发光效果。</w:t>
      </w:r>
    </w:p>
    <w:p w:rsidR="00B23925" w:rsidRDefault="00B23925">
      <w:pPr>
        <w:adjustRightInd w:val="0"/>
        <w:snapToGrid w:val="0"/>
        <w:ind w:left="360" w:firstLineChars="100" w:firstLine="21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</w:p>
    <w:p w:rsidR="00B23925" w:rsidRDefault="00E11B2E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  <w:bookmarkStart w:id="3" w:name="_Toc513195478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lastRenderedPageBreak/>
        <w:t>钻石落位动画</w:t>
      </w:r>
      <w:bookmarkEnd w:id="3"/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钻石落位动画是指钻石掉落动画结束后，外发光钻石飞回钻石栏显示钻石图标位置后消失的动画。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动画出现时间：钻石掉落动画结束后。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动画描述：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外发光的钻石从停留位置，飞向获得钻石玩家的钻石栏钻石图标位置处；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飞行过程中外发光的钻石图标匀速缩小至正常大小，飞到钻石栏钻石图标中心位置，外发光钻石消失；</w:t>
      </w:r>
    </w:p>
    <w:p w:rsidR="00B23925" w:rsidRDefault="00E11B2E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  <w:bookmarkStart w:id="4" w:name="_Toc513195479"/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钻石栏的动画</w:t>
      </w:r>
      <w:bookmarkEnd w:id="4"/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钻石栏的动画表现是指钻石落位动画结束后,钻石栏“+x”钻石数字动画、钻石石图标显示动画、钻石栏数字动画。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动画出现时间：钻石落位动画结束后。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动画描述：</w:t>
      </w:r>
    </w:p>
    <w:p w:rsidR="00B23925" w:rsidRDefault="00B23925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</w:p>
    <w:p w:rsidR="00B23925" w:rsidRDefault="00E11B2E">
      <w:pPr>
        <w:pStyle w:val="a5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“+x”数字动画：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钻石栏（数字区中心位置）上方出现”+x” 的钻石数字。动画效果与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金币栏的动画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—“+x”数字动画一致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钻石图标显示动画：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动画效果与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金币栏的动画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—金币图标显示动画一致;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钻石栏数字动画：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动画效果与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金币栏的动画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—金币栏数字动画一致。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其他玩家处理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其他玩家的钻石会飞向其所属玩家的钻石栏；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其他玩家钻石栏，“+x”数字动画中，“+x”数字为银白色；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钻石图标显示动画中去除钻石的外发光特效和缩放；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lastRenderedPageBreak/>
        <w:t>钻石栏数字动画去除缩放只有数字变化动画。</w:t>
      </w:r>
    </w:p>
    <w:p w:rsidR="00B23925" w:rsidRDefault="00E11B2E">
      <w:pPr>
        <w:adjustRightInd w:val="0"/>
        <w:snapToGrid w:val="0"/>
        <w:spacing w:line="360" w:lineRule="auto"/>
        <w:ind w:firstLineChars="500" w:firstLine="1050"/>
        <w:jc w:val="center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2971800" cy="1280160"/>
            <wp:effectExtent l="0" t="0" r="0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adjustRightInd w:val="0"/>
        <w:snapToGrid w:val="0"/>
        <w:spacing w:line="360" w:lineRule="auto"/>
        <w:ind w:firstLineChars="500" w:firstLine="1050"/>
        <w:jc w:val="center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（钻石“+x”显示位置）</w:t>
      </w:r>
    </w:p>
    <w:p w:rsidR="00B23925" w:rsidRDefault="00E11B2E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color w:val="7030A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话费券相关需求</w:t>
      </w:r>
    </w:p>
    <w:p w:rsidR="00B23925" w:rsidRDefault="00E11B2E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7030A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话费券掉落动画</w:t>
      </w:r>
    </w:p>
    <w:p w:rsidR="00B23925" w:rsidRDefault="00E11B2E">
      <w:pPr>
        <w:adjustRightInd w:val="0"/>
        <w:snapToGrid w:val="0"/>
        <w:ind w:firstLineChars="50" w:firstLine="105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触发条件：捕获任意鱼有一定概率爆出话费券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 xml:space="preserve"> 播放位置：根据数量的多少由死亡位置为圆心，R像素为半径的的圆和屏幕组成的区域之中，散布摆放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 xml:space="preserve"> 播放时间：爆出金币的效果播完播播放话费券弹出的效果</w:t>
      </w:r>
    </w:p>
    <w:p w:rsidR="00B23925" w:rsidRDefault="00E11B2E">
      <w:pPr>
        <w:adjustRightInd w:val="0"/>
        <w:snapToGrid w:val="0"/>
        <w:ind w:firstLineChars="50" w:firstLine="105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动画描述：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 xml:space="preserve">从死亡鱼的中心位置为圆心，向外蹦出一片由小变大的外发光的话费券（外发光做成缩放的特效），最终外发光的话费券变为正常大小的2倍； 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蹦出的话费券随机掉落在以死亡鱼中心位置为圆心，R像素为半径的的圆和屏幕组成的区域之中；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话费券由小至大弹出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7030A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弹出话费券时话费券上下跳动两下然后稳定，稳定后显示2s，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然后执行话费券</w:t>
      </w:r>
      <w:r>
        <w:rPr>
          <w:rFonts w:ascii="微软雅黑" w:eastAsia="微软雅黑" w:hAnsi="微软雅黑" w:cs="微软雅黑" w:hint="eastAsia"/>
          <w:b/>
          <w:color w:val="7030A0"/>
          <w:kern w:val="0"/>
          <w:szCs w:val="21"/>
        </w:rPr>
        <w:t>落位动画</w:t>
      </w: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。</w:t>
      </w:r>
    </w:p>
    <w:p w:rsidR="00B23925" w:rsidRDefault="00E11B2E">
      <w:pPr>
        <w:pStyle w:val="a5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话费券爆出的数量，按实际总额的数量，分开显示不同数量的话费券，并根据总额和显示话费券张数，显示每张话费券的数量，数量不能整除的时候，将余数话费券的数量单独显示</w:t>
      </w:r>
    </w:p>
    <w:p w:rsidR="00B23925" w:rsidRDefault="00E11B2E">
      <w:pPr>
        <w:pStyle w:val="a5"/>
        <w:adjustRightInd w:val="0"/>
        <w:snapToGrid w:val="0"/>
        <w:spacing w:line="360" w:lineRule="auto"/>
        <w:ind w:firstLineChars="0" w:firstLine="0"/>
        <w:jc w:val="left"/>
        <w:rPr>
          <w:rFonts w:ascii="微软雅黑" w:eastAsia="微软雅黑" w:hAnsi="微软雅黑" w:cs="微软雅黑"/>
          <w:strike/>
          <w:color w:val="7030A0"/>
          <w:szCs w:val="21"/>
        </w:rPr>
      </w:pPr>
      <w:r>
        <w:rPr>
          <w:rFonts w:ascii="微软雅黑" w:eastAsia="微软雅黑" w:hAnsi="微软雅黑" w:cs="微软雅黑" w:hint="eastAsia"/>
          <w:strike/>
          <w:color w:val="7030A0"/>
          <w:szCs w:val="21"/>
          <w:highlight w:val="yellow"/>
        </w:rPr>
        <w:t>话费券应得数量a，在区间b张中，假设a=15，则b=10张，每张话费券数量显示应为</w:t>
      </w:r>
    </w:p>
    <w:p w:rsidR="00B23925" w:rsidRDefault="00E11B2E">
      <w:pPr>
        <w:pStyle w:val="a5"/>
        <w:adjustRightInd w:val="0"/>
        <w:snapToGrid w:val="0"/>
        <w:spacing w:line="360" w:lineRule="auto"/>
        <w:ind w:firstLineChars="0" w:firstLine="0"/>
        <w:jc w:val="left"/>
        <w:rPr>
          <w:rFonts w:ascii="微软雅黑" w:eastAsia="微软雅黑" w:hAnsi="微软雅黑" w:cs="微软雅黑"/>
          <w:strike/>
          <w:color w:val="7030A0"/>
          <w:szCs w:val="21"/>
        </w:rPr>
      </w:pPr>
      <w:r>
        <w:rPr>
          <w:rFonts w:ascii="微软雅黑" w:eastAsia="微软雅黑" w:hAnsi="微软雅黑" w:cs="微软雅黑" w:hint="eastAsia"/>
          <w:strike/>
          <w:color w:val="7030A0"/>
          <w:szCs w:val="21"/>
        </w:rPr>
        <w:t>a除以b向上取整的结果（15/10取整为2），为优先掉落最大面额c，此时不足应爆出的张数则用比最大面额c小的面额来补足（c-1；c-2等；最小为1），结果为：掉落5张2面额，5张1面额。（待定）</w:t>
      </w:r>
    </w:p>
    <w:p w:rsidR="00B23925" w:rsidRDefault="00E11B2E">
      <w:pPr>
        <w:pStyle w:val="a5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微软雅黑"/>
          <w:strike/>
          <w:color w:val="7030A0"/>
          <w:szCs w:val="21"/>
        </w:rPr>
      </w:pPr>
      <w:r>
        <w:rPr>
          <w:rFonts w:ascii="微软雅黑" w:eastAsia="微软雅黑" w:hAnsi="微软雅黑" w:cs="微软雅黑" w:hint="eastAsia"/>
          <w:strike/>
          <w:color w:val="7030A0"/>
          <w:szCs w:val="21"/>
        </w:rPr>
        <w:lastRenderedPageBreak/>
        <w:t>话费券数量和爆出张数：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B23925"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话费券应得数量(单位待定）（前开后闭）</w:t>
            </w:r>
          </w:p>
        </w:tc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显示爆出多少张</w:t>
            </w:r>
          </w:p>
        </w:tc>
      </w:tr>
      <w:tr w:rsidR="00B23925"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0~10</w:t>
            </w:r>
          </w:p>
        </w:tc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是多少数量的话费券就爆多少张</w:t>
            </w:r>
          </w:p>
        </w:tc>
      </w:tr>
      <w:tr w:rsidR="00B23925"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10~30</w:t>
            </w:r>
          </w:p>
        </w:tc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10 待定</w:t>
            </w:r>
          </w:p>
        </w:tc>
      </w:tr>
      <w:tr w:rsidR="00B23925"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30~50</w:t>
            </w:r>
          </w:p>
        </w:tc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30 待定</w:t>
            </w:r>
          </w:p>
        </w:tc>
      </w:tr>
      <w:tr w:rsidR="00B23925"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50~+∞</w:t>
            </w:r>
          </w:p>
        </w:tc>
        <w:tc>
          <w:tcPr>
            <w:tcW w:w="4261" w:type="dxa"/>
          </w:tcPr>
          <w:p w:rsidR="00B23925" w:rsidRDefault="00E11B2E">
            <w:pPr>
              <w:pStyle w:val="a5"/>
              <w:adjustRightInd w:val="0"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微软雅黑"/>
                <w:strike/>
                <w:color w:val="7030A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trike/>
                <w:color w:val="7030A0"/>
                <w:szCs w:val="21"/>
              </w:rPr>
              <w:t>上限30张</w:t>
            </w:r>
          </w:p>
        </w:tc>
      </w:tr>
    </w:tbl>
    <w:p w:rsidR="00B23925" w:rsidRDefault="00E11B2E">
      <w:pPr>
        <w:adjustRightInd w:val="0"/>
        <w:snapToGrid w:val="0"/>
        <w:ind w:left="360"/>
        <w:jc w:val="left"/>
        <w:rPr>
          <w:rFonts w:ascii="微软雅黑" w:eastAsia="微软雅黑" w:hAnsi="微软雅黑" w:cs="微软雅黑"/>
          <w:b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color w:val="7030A0"/>
          <w:szCs w:val="21"/>
        </w:rPr>
        <w:t>其他玩家处理</w:t>
      </w:r>
    </w:p>
    <w:p w:rsidR="00B23925" w:rsidRDefault="00E11B2E">
      <w:pPr>
        <w:adjustRightInd w:val="0"/>
        <w:snapToGrid w:val="0"/>
        <w:ind w:left="360" w:firstLineChars="100" w:firstLine="210"/>
        <w:jc w:val="left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kern w:val="0"/>
          <w:szCs w:val="21"/>
        </w:rPr>
        <w:t>其他玩家的话费券没有外发光效果，数字为银色</w:t>
      </w:r>
    </w:p>
    <w:p w:rsidR="00B23925" w:rsidRDefault="00E11B2E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noProof/>
          <w:color w:val="7030A0"/>
          <w:szCs w:val="21"/>
        </w:rPr>
        <w:drawing>
          <wp:inline distT="0" distB="0" distL="114300" distR="114300">
            <wp:extent cx="5273040" cy="2484755"/>
            <wp:effectExtent l="0" t="0" r="0" b="1460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（话费券掉落示意图）</w:t>
      </w:r>
    </w:p>
    <w:p w:rsidR="00B23925" w:rsidRDefault="00E11B2E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话费券落位动画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话费券落位动画是指话费券掉落动画结束后，外发光话费券飞回货币栏显示话费券图标位置后消失的动画。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动画出现时间：话费券掉落动画结束后。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动画描述：</w:t>
      </w:r>
    </w:p>
    <w:p w:rsidR="00B23925" w:rsidRDefault="00E11B2E">
      <w:pPr>
        <w:pStyle w:val="a5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外发光的话费券从停留位置，</w:t>
      </w:r>
      <w:r>
        <w:rPr>
          <w:rFonts w:ascii="微软雅黑" w:eastAsia="微软雅黑" w:hAnsi="微软雅黑" w:cs="微软雅黑" w:hint="eastAsia"/>
          <w:szCs w:val="21"/>
        </w:rPr>
        <w:t>并逐一收起至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获得玩家的</w:t>
      </w:r>
      <w:r>
        <w:rPr>
          <w:rFonts w:ascii="微软雅黑" w:eastAsia="微软雅黑" w:hAnsi="微软雅黑" w:cs="微软雅黑" w:hint="eastAsia"/>
          <w:szCs w:val="21"/>
        </w:rPr>
        <w:t>货币栏（0.3s）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话费券图标位置处；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飞行过程中外发光的话费券图标匀速缩小至正常大小，飞到话费栏话费图标中心位置，外发光话费券消失；</w:t>
      </w:r>
    </w:p>
    <w:p w:rsidR="00B23925" w:rsidRDefault="00E11B2E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货币栏话费券动画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话费券栏的动画表现是指话费券落位动画结束后,话费券栏“+x”话费券数字动画、话费券图标显示动画、话费券栏数字动画。</w:t>
      </w:r>
    </w:p>
    <w:p w:rsidR="00B23925" w:rsidRDefault="00E11B2E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动画出现时间：话费券落位动画结束后。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动画描述：</w:t>
      </w:r>
    </w:p>
    <w:p w:rsidR="00B23925" w:rsidRDefault="00B23925">
      <w:pPr>
        <w:adjustRightInd w:val="0"/>
        <w:snapToGrid w:val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</w:p>
    <w:p w:rsidR="00B23925" w:rsidRDefault="00E11B2E">
      <w:pPr>
        <w:pStyle w:val="a5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“+x”数字动画：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话费券栏（数字区中心位置）上方出现”+x” 的话费券数字。动画效果与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金币栏的动画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—“+x”数字动画一致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话费券图标显示动画：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动画效果与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金币栏的动画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—金币图标显示动画一致;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话费券栏数字动画：</w:t>
      </w:r>
    </w:p>
    <w:p w:rsidR="00B23925" w:rsidRDefault="00E11B2E">
      <w:pPr>
        <w:pStyle w:val="a5"/>
        <w:adjustRightInd w:val="0"/>
        <w:snapToGrid w:val="0"/>
        <w:spacing w:line="360" w:lineRule="auto"/>
        <w:ind w:left="1259" w:firstLineChars="0" w:firstLine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动画效果与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金币栏的动画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—金币栏数字动画一致。</w:t>
      </w:r>
    </w:p>
    <w:p w:rsidR="00B23925" w:rsidRDefault="00E11B2E">
      <w:pPr>
        <w:adjustRightInd w:val="0"/>
        <w:snapToGrid w:val="0"/>
        <w:jc w:val="left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其他玩家处理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其他玩家的话费券会飞向其所属玩家的话费券栏；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其他玩家话费券栏，“+x”数字动画中，“+x”数字为银白色；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话费券图标显示动画中去除外发光特效和缩放；</w:t>
      </w:r>
    </w:p>
    <w:p w:rsidR="00B23925" w:rsidRDefault="00E11B2E">
      <w:pPr>
        <w:pStyle w:val="a5"/>
        <w:numPr>
          <w:ilvl w:val="1"/>
          <w:numId w:val="3"/>
        </w:numPr>
        <w:adjustRightInd w:val="0"/>
        <w:snapToGrid w:val="0"/>
        <w:spacing w:line="360" w:lineRule="auto"/>
        <w:ind w:left="1259" w:firstLineChars="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话费券栏数字动画去除缩放只有数字变化动画。</w:t>
      </w:r>
    </w:p>
    <w:p w:rsidR="00B23925" w:rsidRDefault="00E11B2E">
      <w:pPr>
        <w:adjustRightInd w:val="0"/>
        <w:snapToGrid w:val="0"/>
        <w:spacing w:line="360" w:lineRule="auto"/>
        <w:ind w:firstLineChars="500" w:firstLine="105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2849880" cy="1257300"/>
            <wp:effectExtent l="0" t="0" r="0" b="762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25" w:rsidRDefault="00E11B2E">
      <w:pPr>
        <w:adjustRightInd w:val="0"/>
        <w:snapToGrid w:val="0"/>
        <w:spacing w:line="360" w:lineRule="auto"/>
        <w:ind w:firstLineChars="500" w:firstLine="105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（话费券“+x”显示位置）</w:t>
      </w:r>
    </w:p>
    <w:p w:rsidR="00B23925" w:rsidRDefault="00E11B2E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抽奖券相关需求</w:t>
      </w:r>
    </w:p>
    <w:p w:rsidR="00B23925" w:rsidRDefault="00E11B2E">
      <w:pPr>
        <w:pStyle w:val="a5"/>
        <w:ind w:firstLineChars="0" w:firstLine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捕捉到黄金鱼会掉落抽奖券，播放</w:t>
      </w:r>
      <w:r>
        <w:rPr>
          <w:rFonts w:ascii="微软雅黑" w:eastAsia="微软雅黑" w:hAnsi="微软雅黑" w:cs="微软雅黑" w:hint="eastAsia"/>
          <w:b/>
          <w:szCs w:val="21"/>
        </w:rPr>
        <w:t>抽奖券掉落动画</w:t>
      </w:r>
      <w:r>
        <w:rPr>
          <w:rFonts w:ascii="微软雅黑" w:eastAsia="微软雅黑" w:hAnsi="微软雅黑" w:cs="微软雅黑" w:hint="eastAsia"/>
          <w:szCs w:val="21"/>
        </w:rPr>
        <w:t>，抽奖券掉落动画播放完毕后，开始播放抽奖券</w:t>
      </w:r>
      <w:r>
        <w:rPr>
          <w:rFonts w:ascii="微软雅黑" w:eastAsia="微软雅黑" w:hAnsi="微软雅黑" w:cs="微软雅黑" w:hint="eastAsia"/>
          <w:b/>
          <w:szCs w:val="21"/>
        </w:rPr>
        <w:t>落位动画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:rsidR="00B23925" w:rsidRDefault="00E11B2E">
      <w:pPr>
        <w:pStyle w:val="a5"/>
        <w:ind w:firstLineChars="0" w:firstLine="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lastRenderedPageBreak/>
        <w:t>抽奖券的掉落动画播放时机和播放位置：</w:t>
      </w:r>
    </w:p>
    <w:p w:rsidR="00B23925" w:rsidRDefault="00E11B2E">
      <w:pPr>
        <w:pStyle w:val="a5"/>
        <w:ind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在鱼死亡位置，等所有的掉落动画（钻石、道具掉落和BIG WIN动画）结束后，再播放抽奖券的掉落动画（抽奖券掉落和其他道具的掉落时间不能间隔太久）。</w:t>
      </w:r>
    </w:p>
    <w:p w:rsidR="00B23925" w:rsidRDefault="00E11B2E">
      <w:pPr>
        <w:pStyle w:val="a5"/>
        <w:ind w:firstLineChars="0" w:firstLine="0"/>
        <w:rPr>
          <w:rFonts w:ascii="微软雅黑" w:eastAsia="微软雅黑" w:hAnsi="微软雅黑" w:cs="微软雅黑"/>
          <w:b/>
          <w:szCs w:val="21"/>
        </w:rPr>
      </w:pPr>
      <w:bookmarkStart w:id="5" w:name="月亮石掉落动画"/>
      <w:r>
        <w:rPr>
          <w:rFonts w:ascii="微软雅黑" w:eastAsia="微软雅黑" w:hAnsi="微软雅黑" w:cs="微软雅黑" w:hint="eastAsia"/>
          <w:b/>
          <w:szCs w:val="21"/>
        </w:rPr>
        <w:t>抽奖券掉落动画</w:t>
      </w:r>
    </w:p>
    <w:bookmarkEnd w:id="5"/>
    <w:p w:rsidR="00B23925" w:rsidRDefault="00E11B2E">
      <w:pPr>
        <w:contextualSpacing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从被捕获鱼的位置由小到大飞出</w:t>
      </w:r>
      <w:r>
        <w:rPr>
          <w:rFonts w:ascii="微软雅黑" w:eastAsia="微软雅黑" w:hAnsi="微软雅黑" w:cs="微软雅黑" w:hint="eastAsia"/>
          <w:b/>
          <w:szCs w:val="21"/>
        </w:rPr>
        <w:t>6个抽奖券</w:t>
      </w:r>
      <w:r>
        <w:rPr>
          <w:rFonts w:ascii="微软雅黑" w:eastAsia="微软雅黑" w:hAnsi="微软雅黑" w:cs="微软雅黑" w:hint="eastAsia"/>
          <w:szCs w:val="21"/>
        </w:rPr>
        <w:t>，飞出过程中有缩放和位移，最后停留在几个位置上，停留0.2s</w:t>
      </w:r>
    </w:p>
    <w:p w:rsidR="00B23925" w:rsidRDefault="00E11B2E">
      <w:pPr>
        <w:contextualSpacing/>
        <w:rPr>
          <w:rFonts w:ascii="微软雅黑" w:eastAsia="微软雅黑" w:hAnsi="微软雅黑" w:cs="微软雅黑"/>
          <w:b/>
          <w:szCs w:val="21"/>
        </w:rPr>
      </w:pPr>
      <w:bookmarkStart w:id="6" w:name="月亮石落位动画"/>
      <w:r>
        <w:rPr>
          <w:rFonts w:ascii="微软雅黑" w:eastAsia="微软雅黑" w:hAnsi="微软雅黑" w:cs="微软雅黑" w:hint="eastAsia"/>
          <w:b/>
          <w:szCs w:val="21"/>
        </w:rPr>
        <w:t>抽奖券落位动画</w:t>
      </w:r>
    </w:p>
    <w:bookmarkEnd w:id="6"/>
    <w:p w:rsidR="00B23925" w:rsidRDefault="00E11B2E">
      <w:pPr>
        <w:pStyle w:val="a5"/>
        <w:ind w:firstLineChars="0" w:firstLine="0"/>
        <w:contextualSpacing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从抽奖券停留位置按照曲线，飞向抽奖</w:t>
      </w: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图标展开面板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处</w:t>
      </w:r>
      <w:r>
        <w:rPr>
          <w:rFonts w:ascii="微软雅黑" w:eastAsia="微软雅黑" w:hAnsi="微软雅黑" w:cs="微软雅黑" w:hint="eastAsia"/>
          <w:szCs w:val="21"/>
        </w:rPr>
        <w:t>，抽奖券飞向抽奖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图标</w:t>
      </w:r>
      <w:hyperlink w:anchor="展开面板" w:history="1">
        <w:r>
          <w:rPr>
            <w:rStyle w:val="a4"/>
            <w:rFonts w:ascii="微软雅黑" w:eastAsia="微软雅黑" w:hAnsi="微软雅黑" w:cs="微软雅黑" w:hint="eastAsia"/>
            <w:b/>
            <w:color w:val="auto"/>
            <w:szCs w:val="21"/>
            <w:u w:val="none"/>
          </w:rPr>
          <w:t>展开面板</w:t>
        </w:r>
      </w:hyperlink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后，有一个数字展示“+XXX“（XXX代表具体获得的月亮石数量）</w:t>
      </w:r>
    </w:p>
    <w:p w:rsidR="00B23925" w:rsidRDefault="00E11B2E">
      <w:pPr>
        <w:pStyle w:val="a5"/>
        <w:ind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其他玩家获得抽奖券展示</w:t>
      </w:r>
      <w:r>
        <w:rPr>
          <w:rFonts w:ascii="微软雅黑" w:eastAsia="微软雅黑" w:hAnsi="微软雅黑" w:cs="微软雅黑" w:hint="eastAsia"/>
          <w:szCs w:val="21"/>
        </w:rPr>
        <w:t>：</w:t>
      </w:r>
    </w:p>
    <w:p w:rsidR="00B23925" w:rsidRDefault="00E11B2E">
      <w:pPr>
        <w:contextualSpacing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可以在其他玩家的被捕获鱼的位置播放</w:t>
      </w:r>
      <w:hyperlink w:anchor="月亮石掉落动画" w:history="1">
        <w:r>
          <w:rPr>
            <w:rStyle w:val="a4"/>
            <w:rFonts w:ascii="微软雅黑" w:eastAsia="微软雅黑" w:hAnsi="微软雅黑" w:cs="微软雅黑" w:hint="eastAsia"/>
            <w:b/>
            <w:color w:val="auto"/>
            <w:szCs w:val="21"/>
            <w:u w:val="none"/>
          </w:rPr>
          <w:t>抽奖券掉落动画</w:t>
        </w:r>
      </w:hyperlink>
      <w:r>
        <w:rPr>
          <w:rFonts w:ascii="微软雅黑" w:eastAsia="微软雅黑" w:hAnsi="微软雅黑" w:cs="微软雅黑" w:hint="eastAsia"/>
          <w:b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动画大小整体缩小一半展示，</w:t>
      </w:r>
      <w:r>
        <w:rPr>
          <w:rFonts w:ascii="微软雅黑" w:eastAsia="微软雅黑" w:hAnsi="微软雅黑" w:cs="微软雅黑" w:hint="eastAsia"/>
          <w:b/>
          <w:szCs w:val="21"/>
        </w:rPr>
        <w:t>抽奖券落位动画，</w:t>
      </w:r>
      <w:r>
        <w:rPr>
          <w:rFonts w:ascii="微软雅黑" w:eastAsia="微软雅黑" w:hAnsi="微软雅黑" w:cs="微软雅黑" w:hint="eastAsia"/>
          <w:szCs w:val="21"/>
        </w:rPr>
        <w:t>抽奖券飞到其他玩家炮台位置，整体动画时间减少为原来的一半</w:t>
      </w:r>
    </w:p>
    <w:p w:rsidR="00B23925" w:rsidRDefault="00E11B2E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美术需求汇总</w:t>
      </w:r>
    </w:p>
    <w:p w:rsidR="00B23925" w:rsidRDefault="00E11B2E">
      <w:pPr>
        <w:numPr>
          <w:ilvl w:val="0"/>
          <w:numId w:val="9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货币：金币；钻石；话费券；抽奖券</w:t>
      </w:r>
    </w:p>
    <w:p w:rsidR="00B23925" w:rsidRDefault="00E11B2E">
      <w:pPr>
        <w:numPr>
          <w:ilvl w:val="0"/>
          <w:numId w:val="9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转盘：通用转盘；黄金鱼转盘；特殊鱼转盘</w:t>
      </w:r>
    </w:p>
    <w:p w:rsidR="00B23925" w:rsidRDefault="00E11B2E">
      <w:pPr>
        <w:numPr>
          <w:ilvl w:val="0"/>
          <w:numId w:val="9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全屏获得动画：【发财了】摇钱树动画</w:t>
      </w:r>
    </w:p>
    <w:p w:rsidR="00B23925" w:rsidRDefault="00E11B2E">
      <w:pPr>
        <w:numPr>
          <w:ilvl w:val="0"/>
          <w:numId w:val="9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各种货币掉落及渔场摆放效果</w:t>
      </w:r>
    </w:p>
    <w:p w:rsidR="00B23925" w:rsidRDefault="00E11B2E">
      <w:pPr>
        <w:numPr>
          <w:ilvl w:val="0"/>
          <w:numId w:val="9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各种货币收起至货币栏中的数字增加；及货币icon闪光</w:t>
      </w:r>
    </w:p>
    <w:p w:rsidR="00B23925" w:rsidRDefault="00E11B2E">
      <w:pPr>
        <w:numPr>
          <w:ilvl w:val="0"/>
          <w:numId w:val="9"/>
        </w:numPr>
        <w:outlineLvl w:val="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区分自己获得和他人获得的效果</w:t>
      </w:r>
    </w:p>
    <w:sectPr w:rsidR="00B239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7E4" w:rsidRDefault="00D347E4" w:rsidP="00E03DB2">
      <w:r>
        <w:separator/>
      </w:r>
    </w:p>
  </w:endnote>
  <w:endnote w:type="continuationSeparator" w:id="0">
    <w:p w:rsidR="00D347E4" w:rsidRDefault="00D347E4" w:rsidP="00E0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7E4" w:rsidRDefault="00D347E4" w:rsidP="00E03DB2">
      <w:r>
        <w:separator/>
      </w:r>
    </w:p>
  </w:footnote>
  <w:footnote w:type="continuationSeparator" w:id="0">
    <w:p w:rsidR="00D347E4" w:rsidRDefault="00D347E4" w:rsidP="00E03D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F92D5ED"/>
    <w:multiLevelType w:val="singleLevel"/>
    <w:tmpl w:val="DF92D5E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002995"/>
    <w:multiLevelType w:val="singleLevel"/>
    <w:tmpl w:val="1C00299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1DB55CF5"/>
    <w:multiLevelType w:val="multilevel"/>
    <w:tmpl w:val="1DB55CF5"/>
    <w:lvl w:ilvl="0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B73D7BC"/>
    <w:multiLevelType w:val="singleLevel"/>
    <w:tmpl w:val="3B73D7B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462D01D7"/>
    <w:multiLevelType w:val="multilevel"/>
    <w:tmpl w:val="462D01D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AE4A2A9"/>
    <w:multiLevelType w:val="singleLevel"/>
    <w:tmpl w:val="5AE4A2A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60C1222F"/>
    <w:multiLevelType w:val="multilevel"/>
    <w:tmpl w:val="60C1222F"/>
    <w:lvl w:ilvl="0">
      <w:start w:val="1"/>
      <w:numFmt w:val="bullet"/>
      <w:lvlText w:val=""/>
      <w:lvlJc w:val="left"/>
      <w:pPr>
        <w:ind w:left="125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7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9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1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3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5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7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9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19" w:hanging="420"/>
      </w:pPr>
      <w:rPr>
        <w:rFonts w:ascii="Wingdings" w:hAnsi="Wingdings" w:hint="default"/>
      </w:rPr>
    </w:lvl>
  </w:abstractNum>
  <w:abstractNum w:abstractNumId="7" w15:restartNumberingAfterBreak="0">
    <w:nsid w:val="6E1C53D7"/>
    <w:multiLevelType w:val="singleLevel"/>
    <w:tmpl w:val="6E1C53D7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7DDA1135"/>
    <w:multiLevelType w:val="multilevel"/>
    <w:tmpl w:val="7DDA113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925"/>
    <w:rsid w:val="00221C08"/>
    <w:rsid w:val="00322FF3"/>
    <w:rsid w:val="00384A8D"/>
    <w:rsid w:val="004D018A"/>
    <w:rsid w:val="00554DEE"/>
    <w:rsid w:val="005B606B"/>
    <w:rsid w:val="007A2EB9"/>
    <w:rsid w:val="00807BB3"/>
    <w:rsid w:val="008566E0"/>
    <w:rsid w:val="00B23925"/>
    <w:rsid w:val="00D16528"/>
    <w:rsid w:val="00D347E4"/>
    <w:rsid w:val="00E03DB2"/>
    <w:rsid w:val="00E041AA"/>
    <w:rsid w:val="00E11B2E"/>
    <w:rsid w:val="05B440C0"/>
    <w:rsid w:val="06384D1D"/>
    <w:rsid w:val="065D6E3D"/>
    <w:rsid w:val="06872450"/>
    <w:rsid w:val="06B651E3"/>
    <w:rsid w:val="0B27467D"/>
    <w:rsid w:val="106B49B3"/>
    <w:rsid w:val="10781FE5"/>
    <w:rsid w:val="15822D81"/>
    <w:rsid w:val="17F035F9"/>
    <w:rsid w:val="19DC47F5"/>
    <w:rsid w:val="1CF21B5B"/>
    <w:rsid w:val="1F3857CB"/>
    <w:rsid w:val="2BA66202"/>
    <w:rsid w:val="2C6B1203"/>
    <w:rsid w:val="30424B75"/>
    <w:rsid w:val="32847136"/>
    <w:rsid w:val="33C65936"/>
    <w:rsid w:val="3532133C"/>
    <w:rsid w:val="36A02DF9"/>
    <w:rsid w:val="3BC833A7"/>
    <w:rsid w:val="3CF95D3D"/>
    <w:rsid w:val="3D703515"/>
    <w:rsid w:val="40C7057D"/>
    <w:rsid w:val="424D61A0"/>
    <w:rsid w:val="44A01AF0"/>
    <w:rsid w:val="45E421CF"/>
    <w:rsid w:val="46CB77A1"/>
    <w:rsid w:val="46E56305"/>
    <w:rsid w:val="48F80AE2"/>
    <w:rsid w:val="4A54215F"/>
    <w:rsid w:val="4AC766B2"/>
    <w:rsid w:val="4E43752B"/>
    <w:rsid w:val="4F565F87"/>
    <w:rsid w:val="504638F4"/>
    <w:rsid w:val="52A30E29"/>
    <w:rsid w:val="540E3E96"/>
    <w:rsid w:val="545915DA"/>
    <w:rsid w:val="55477E3E"/>
    <w:rsid w:val="55CD2385"/>
    <w:rsid w:val="571E6EF4"/>
    <w:rsid w:val="629447C6"/>
    <w:rsid w:val="665F1BF0"/>
    <w:rsid w:val="681E49E3"/>
    <w:rsid w:val="69383564"/>
    <w:rsid w:val="6A6F0996"/>
    <w:rsid w:val="6AE9342F"/>
    <w:rsid w:val="7A7D5E08"/>
    <w:rsid w:val="7BE032C3"/>
    <w:rsid w:val="7FBA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4296B"/>
  <w15:docId w15:val="{C059E22F-25E3-47E6-9D76-53FBDC558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a7"/>
    <w:rsid w:val="00E03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E03DB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E03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E03DB2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FollowedHyperlink"/>
    <w:basedOn w:val="a0"/>
    <w:rsid w:val="00E03D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1388</Words>
  <Characters>7915</Characters>
  <Application>Microsoft Office Word</Application>
  <DocSecurity>0</DocSecurity>
  <Lines>65</Lines>
  <Paragraphs>18</Paragraphs>
  <ScaleCrop>false</ScaleCrop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12</cp:revision>
  <dcterms:created xsi:type="dcterms:W3CDTF">2020-04-26T09:28:00Z</dcterms:created>
  <dcterms:modified xsi:type="dcterms:W3CDTF">2020-09-01T08:16:00Z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