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E7B9" w14:textId="44A21C6E" w:rsidR="00A41CDF" w:rsidRPr="004D5EB2" w:rsidRDefault="006D68D6" w:rsidP="004D5EB2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足球&amp;红绿</w:t>
      </w:r>
      <w:r w:rsidR="001D62F7" w:rsidRPr="00E466D5">
        <w:rPr>
          <w:rFonts w:ascii="微软雅黑" w:eastAsia="微软雅黑" w:hAnsi="微软雅黑" w:hint="eastAsia"/>
          <w:b/>
          <w:bCs/>
          <w:sz w:val="32"/>
          <w:szCs w:val="32"/>
        </w:rPr>
        <w:t>优化</w:t>
      </w:r>
    </w:p>
    <w:p w14:paraId="53DC5799" w14:textId="5B6867B5" w:rsidR="00EF1340" w:rsidRPr="008B73B3" w:rsidRDefault="00EF1340" w:rsidP="00F80F0D">
      <w:pPr>
        <w:pStyle w:val="a3"/>
        <w:numPr>
          <w:ilvl w:val="0"/>
          <w:numId w:val="10"/>
        </w:numPr>
        <w:ind w:firstLineChars="0"/>
        <w:jc w:val="left"/>
        <w:rPr>
          <w:rFonts w:ascii="微软雅黑" w:eastAsia="微软雅黑" w:hAnsi="微软雅黑"/>
          <w:color w:val="FF0000"/>
        </w:rPr>
      </w:pPr>
      <w:r w:rsidRPr="008B73B3">
        <w:rPr>
          <w:rFonts w:ascii="微软雅黑" w:eastAsia="微软雅黑" w:hAnsi="微软雅黑" w:hint="eastAsia"/>
          <w:color w:val="FF0000"/>
        </w:rPr>
        <w:t>玩家每投注1次服务器结算1次</w:t>
      </w:r>
    </w:p>
    <w:p w14:paraId="181754C3" w14:textId="62DF5A99" w:rsidR="00EF1340" w:rsidRPr="000C4043" w:rsidRDefault="00EF1340" w:rsidP="00F80F0D">
      <w:pPr>
        <w:pStyle w:val="a3"/>
        <w:numPr>
          <w:ilvl w:val="0"/>
          <w:numId w:val="10"/>
        </w:numPr>
        <w:ind w:firstLineChars="0"/>
        <w:jc w:val="left"/>
        <w:rPr>
          <w:rFonts w:ascii="微软雅黑" w:eastAsia="微软雅黑" w:hAnsi="微软雅黑"/>
        </w:rPr>
      </w:pPr>
      <w:r w:rsidRPr="000C4043">
        <w:rPr>
          <w:rFonts w:ascii="微软雅黑" w:eastAsia="微软雅黑" w:hAnsi="微软雅黑" w:hint="eastAsia"/>
        </w:rPr>
        <w:t>玩家进入游戏时先预扣本次投注需要的Chip&amp;</w:t>
      </w:r>
      <w:r w:rsidRPr="000C4043">
        <w:rPr>
          <w:rFonts w:ascii="微软雅黑" w:eastAsia="微软雅黑" w:hAnsi="微软雅黑"/>
        </w:rPr>
        <w:t>C</w:t>
      </w:r>
      <w:r w:rsidRPr="000C4043">
        <w:rPr>
          <w:rFonts w:ascii="微软雅黑" w:eastAsia="微软雅黑" w:hAnsi="微软雅黑" w:hint="eastAsia"/>
        </w:rPr>
        <w:t>ash（即货币栏减少相应的值</w:t>
      </w:r>
      <w:r w:rsidR="00C23881">
        <w:rPr>
          <w:rFonts w:ascii="微软雅黑" w:eastAsia="微软雅黑" w:hAnsi="微软雅黑" w:hint="eastAsia"/>
        </w:rPr>
        <w:t>，</w:t>
      </w:r>
      <w:r w:rsidR="00C23881" w:rsidRPr="000C4043">
        <w:rPr>
          <w:rFonts w:ascii="微软雅黑" w:eastAsia="微软雅黑" w:hAnsi="微软雅黑" w:hint="eastAsia"/>
        </w:rPr>
        <w:t>跟现在规则一样</w:t>
      </w:r>
      <w:r w:rsidRPr="000C4043">
        <w:rPr>
          <w:rFonts w:ascii="微软雅黑" w:eastAsia="微软雅黑" w:hAnsi="微软雅黑" w:hint="eastAsia"/>
        </w:rPr>
        <w:t>），</w:t>
      </w:r>
    </w:p>
    <w:p w14:paraId="161DBEEF" w14:textId="77777777" w:rsidR="003C4FBC" w:rsidRPr="0025177A" w:rsidRDefault="009F2D42" w:rsidP="007040DC">
      <w:pPr>
        <w:ind w:leftChars="200" w:left="420"/>
        <w:jc w:val="left"/>
        <w:rPr>
          <w:rFonts w:ascii="微软雅黑" w:eastAsia="微软雅黑" w:hAnsi="微软雅黑"/>
          <w:b/>
          <w:sz w:val="20"/>
        </w:rPr>
      </w:pPr>
      <w:r w:rsidRPr="0025177A">
        <w:rPr>
          <w:rFonts w:ascii="微软雅黑" w:eastAsia="微软雅黑" w:hAnsi="微软雅黑" w:hint="eastAsia"/>
          <w:b/>
          <w:sz w:val="20"/>
        </w:rPr>
        <w:t>若本次中奖</w:t>
      </w:r>
      <w:r w:rsidR="003C4FBC" w:rsidRPr="0025177A">
        <w:rPr>
          <w:rFonts w:ascii="微软雅黑" w:eastAsia="微软雅黑" w:hAnsi="微软雅黑" w:hint="eastAsia"/>
          <w:b/>
          <w:sz w:val="20"/>
        </w:rPr>
        <w:t>：</w:t>
      </w:r>
    </w:p>
    <w:p w14:paraId="5A356C0A" w14:textId="2FC5F6FD" w:rsidR="00427F1C" w:rsidRPr="00983B22" w:rsidRDefault="009F2D42" w:rsidP="007040DC">
      <w:pPr>
        <w:ind w:leftChars="200" w:left="420"/>
        <w:jc w:val="left"/>
        <w:rPr>
          <w:rFonts w:ascii="微软雅黑" w:eastAsia="微软雅黑" w:hAnsi="微软雅黑" w:hint="eastAsia"/>
          <w:color w:val="FF0000"/>
        </w:rPr>
      </w:pPr>
      <w:r w:rsidRPr="008B73B3">
        <w:rPr>
          <w:rFonts w:ascii="微软雅黑" w:eastAsia="微软雅黑" w:hAnsi="微软雅黑" w:hint="eastAsia"/>
          <w:color w:val="FF0000"/>
        </w:rPr>
        <w:t>则</w:t>
      </w:r>
      <w:r w:rsidR="00F80F0D" w:rsidRPr="008B73B3">
        <w:rPr>
          <w:rFonts w:ascii="微软雅黑" w:eastAsia="微软雅黑" w:hAnsi="微软雅黑" w:hint="eastAsia"/>
          <w:color w:val="FF0000"/>
        </w:rPr>
        <w:t>预扣中奖值作为下次投注值</w:t>
      </w:r>
      <w:r w:rsidR="00F80F0D" w:rsidRPr="0000081C">
        <w:rPr>
          <w:rFonts w:ascii="微软雅黑" w:eastAsia="微软雅黑" w:hAnsi="微软雅黑" w:hint="eastAsia"/>
          <w:color w:val="FF0000"/>
        </w:rPr>
        <w:t>（客户端</w:t>
      </w:r>
      <w:r w:rsidR="006645AB" w:rsidRPr="0000081C">
        <w:rPr>
          <w:rFonts w:ascii="微软雅黑" w:eastAsia="微软雅黑" w:hAnsi="微软雅黑" w:hint="eastAsia"/>
          <w:color w:val="FF0000"/>
        </w:rPr>
        <w:t>不做</w:t>
      </w:r>
      <w:r w:rsidR="00F80F0D" w:rsidRPr="0000081C">
        <w:rPr>
          <w:rFonts w:ascii="微软雅黑" w:eastAsia="微软雅黑" w:hAnsi="微软雅黑" w:hint="eastAsia"/>
          <w:color w:val="FF0000"/>
        </w:rPr>
        <w:t>货币栏增减货币的表现）</w:t>
      </w:r>
      <w:r w:rsidR="00166DC9" w:rsidRPr="000C4043">
        <w:rPr>
          <w:rFonts w:ascii="微软雅黑" w:eastAsia="微软雅黑" w:hAnsi="微软雅黑" w:hint="eastAsia"/>
        </w:rPr>
        <w:t>，</w:t>
      </w:r>
      <w:r w:rsidR="00166DC9" w:rsidRPr="000B23A3">
        <w:rPr>
          <w:rFonts w:ascii="微软雅黑" w:eastAsia="微软雅黑" w:hAnsi="微软雅黑" w:hint="eastAsia"/>
          <w:color w:val="000000" w:themeColor="text1"/>
        </w:rPr>
        <w:t>玩家点击提款按钮</w:t>
      </w:r>
      <w:r w:rsidR="00427F1C">
        <w:rPr>
          <w:rFonts w:ascii="微软雅黑" w:eastAsia="微软雅黑" w:hAnsi="微软雅黑" w:hint="eastAsia"/>
          <w:color w:val="000000" w:themeColor="text1"/>
        </w:rPr>
        <w:t>（与现在规则保持一致）</w:t>
      </w:r>
      <w:r w:rsidR="00811FD8">
        <w:rPr>
          <w:rFonts w:ascii="微软雅黑" w:eastAsia="微软雅黑" w:hAnsi="微软雅黑" w:hint="eastAsia"/>
          <w:color w:val="000000" w:themeColor="text1"/>
        </w:rPr>
        <w:t>，</w:t>
      </w:r>
      <w:bookmarkStart w:id="0" w:name="_GoBack"/>
      <w:r w:rsidR="00811FD8" w:rsidRPr="00983B22">
        <w:rPr>
          <w:rFonts w:ascii="微软雅黑" w:eastAsia="微软雅黑" w:hAnsi="微软雅黑" w:hint="eastAsia"/>
          <w:color w:val="FF0000"/>
          <w:highlight w:val="yellow"/>
        </w:rPr>
        <w:t>中奖值按照Cash扣除</w:t>
      </w:r>
      <w:r w:rsidR="008A1F7F" w:rsidRPr="00983B22">
        <w:rPr>
          <w:rFonts w:ascii="微软雅黑" w:eastAsia="微软雅黑" w:hAnsi="微软雅黑" w:hint="eastAsia"/>
          <w:color w:val="FF0000"/>
          <w:highlight w:val="yellow"/>
        </w:rPr>
        <w:t>，如果玩家选择x</w:t>
      </w:r>
      <w:r w:rsidR="008A1F7F" w:rsidRPr="00983B22">
        <w:rPr>
          <w:rFonts w:ascii="微软雅黑" w:eastAsia="微软雅黑" w:hAnsi="微软雅黑"/>
          <w:color w:val="FF0000"/>
          <w:highlight w:val="yellow"/>
        </w:rPr>
        <w:t>2</w:t>
      </w:r>
      <w:r w:rsidR="008A1F7F" w:rsidRPr="00983B22">
        <w:rPr>
          <w:rFonts w:ascii="微软雅黑" w:eastAsia="微软雅黑" w:hAnsi="微软雅黑" w:hint="eastAsia"/>
          <w:color w:val="FF0000"/>
          <w:highlight w:val="yellow"/>
        </w:rPr>
        <w:t>、x3、x</w:t>
      </w:r>
      <w:r w:rsidR="008A1F7F" w:rsidRPr="00983B22">
        <w:rPr>
          <w:rFonts w:ascii="微软雅黑" w:eastAsia="微软雅黑" w:hAnsi="微软雅黑"/>
          <w:color w:val="FF0000"/>
          <w:highlight w:val="yellow"/>
        </w:rPr>
        <w:t>5</w:t>
      </w:r>
      <w:r w:rsidR="008A1F7F" w:rsidRPr="00983B22">
        <w:rPr>
          <w:rFonts w:ascii="微软雅黑" w:eastAsia="微软雅黑" w:hAnsi="微软雅黑" w:hint="eastAsia"/>
          <w:color w:val="FF0000"/>
          <w:highlight w:val="yellow"/>
        </w:rPr>
        <w:t>投注其中一个则扣除1倍Cash</w:t>
      </w:r>
      <w:r w:rsidR="008A1F7F" w:rsidRPr="00983B22">
        <w:rPr>
          <w:rFonts w:ascii="微软雅黑" w:eastAsia="微软雅黑" w:hAnsi="微软雅黑"/>
          <w:color w:val="FF0000"/>
          <w:highlight w:val="yellow"/>
        </w:rPr>
        <w:t>+</w:t>
      </w:r>
      <w:r w:rsidR="008A1F7F" w:rsidRPr="00983B22">
        <w:rPr>
          <w:rFonts w:ascii="微软雅黑" w:eastAsia="微软雅黑" w:hAnsi="微软雅黑" w:hint="eastAsia"/>
          <w:color w:val="FF0000"/>
          <w:highlight w:val="yellow"/>
        </w:rPr>
        <w:t>剩余倍数的Chip</w:t>
      </w:r>
      <w:r w:rsidR="008A1F7F" w:rsidRPr="00983B22">
        <w:rPr>
          <w:rFonts w:ascii="微软雅黑" w:eastAsia="微软雅黑" w:hAnsi="微软雅黑"/>
          <w:color w:val="FF0000"/>
          <w:highlight w:val="yellow"/>
        </w:rPr>
        <w:t>+C</w:t>
      </w:r>
      <w:r w:rsidR="008A1F7F" w:rsidRPr="00983B22">
        <w:rPr>
          <w:rFonts w:ascii="微软雅黑" w:eastAsia="微软雅黑" w:hAnsi="微软雅黑" w:hint="eastAsia"/>
          <w:color w:val="FF0000"/>
          <w:highlight w:val="yellow"/>
        </w:rPr>
        <w:t>ash（剩余倍数的按照优先消耗Chip处理）</w:t>
      </w:r>
      <w:bookmarkEnd w:id="0"/>
    </w:p>
    <w:p w14:paraId="458F7C17" w14:textId="77777777" w:rsidR="003C4FBC" w:rsidRPr="0025177A" w:rsidRDefault="009F2D42" w:rsidP="007040DC">
      <w:pPr>
        <w:ind w:leftChars="200" w:left="420"/>
        <w:jc w:val="left"/>
        <w:rPr>
          <w:rFonts w:ascii="微软雅黑" w:eastAsia="微软雅黑" w:hAnsi="微软雅黑"/>
          <w:b/>
          <w:sz w:val="20"/>
        </w:rPr>
      </w:pPr>
      <w:r w:rsidRPr="0025177A">
        <w:rPr>
          <w:rFonts w:ascii="微软雅黑" w:eastAsia="微软雅黑" w:hAnsi="微软雅黑" w:hint="eastAsia"/>
          <w:b/>
          <w:sz w:val="20"/>
        </w:rPr>
        <w:t>若本次不中奖</w:t>
      </w:r>
      <w:r w:rsidR="003C4FBC" w:rsidRPr="0025177A">
        <w:rPr>
          <w:rFonts w:ascii="微软雅黑" w:eastAsia="微软雅黑" w:hAnsi="微软雅黑" w:hint="eastAsia"/>
          <w:b/>
          <w:sz w:val="20"/>
        </w:rPr>
        <w:t>：</w:t>
      </w:r>
    </w:p>
    <w:p w14:paraId="07510FAF" w14:textId="79301B2D" w:rsidR="009F2D42" w:rsidRPr="000C4043" w:rsidRDefault="009F2D42" w:rsidP="007040DC">
      <w:pPr>
        <w:ind w:leftChars="200" w:left="420"/>
        <w:jc w:val="left"/>
        <w:rPr>
          <w:rFonts w:ascii="微软雅黑" w:eastAsia="微软雅黑" w:hAnsi="微软雅黑"/>
        </w:rPr>
      </w:pPr>
      <w:r w:rsidRPr="000C4043">
        <w:rPr>
          <w:rFonts w:ascii="微软雅黑" w:eastAsia="微软雅黑" w:hAnsi="微软雅黑" w:hint="eastAsia"/>
        </w:rPr>
        <w:t>则预扣本次投注值作为下次投注值（跟现在规则一样）</w:t>
      </w:r>
    </w:p>
    <w:p w14:paraId="1BEFBA67" w14:textId="47646CCC" w:rsidR="007040DC" w:rsidRDefault="005F2970" w:rsidP="007040DC">
      <w:pPr>
        <w:pStyle w:val="a3"/>
        <w:numPr>
          <w:ilvl w:val="0"/>
          <w:numId w:val="10"/>
        </w:numPr>
        <w:ind w:firstLineChars="0"/>
        <w:jc w:val="left"/>
        <w:rPr>
          <w:rFonts w:ascii="微软雅黑" w:eastAsia="微软雅黑" w:hAnsi="微软雅黑"/>
          <w:color w:val="FF0000"/>
        </w:rPr>
      </w:pPr>
      <w:r w:rsidRPr="000B23A3">
        <w:rPr>
          <w:rFonts w:ascii="微软雅黑" w:eastAsia="微软雅黑" w:hAnsi="微软雅黑" w:hint="eastAsia"/>
          <w:color w:val="FF0000"/>
        </w:rPr>
        <w:t>当玩家退出该小游戏后，预扣的钱返回给</w:t>
      </w:r>
      <w:r w:rsidR="00166DC9" w:rsidRPr="000B23A3">
        <w:rPr>
          <w:rFonts w:ascii="微软雅黑" w:eastAsia="微软雅黑" w:hAnsi="微软雅黑" w:hint="eastAsia"/>
          <w:color w:val="FF0000"/>
        </w:rPr>
        <w:t>玩家</w:t>
      </w:r>
      <w:r w:rsidRPr="000B23A3">
        <w:rPr>
          <w:rFonts w:ascii="微软雅黑" w:eastAsia="微软雅黑" w:hAnsi="微软雅黑" w:hint="eastAsia"/>
          <w:color w:val="FF0000"/>
        </w:rPr>
        <w:t>同时重置</w:t>
      </w:r>
      <w:r w:rsidR="000B23A3">
        <w:rPr>
          <w:rFonts w:ascii="微软雅黑" w:eastAsia="微软雅黑" w:hAnsi="微软雅黑" w:hint="eastAsia"/>
          <w:color w:val="FF0000"/>
        </w:rPr>
        <w:t>对</w:t>
      </w:r>
      <w:r w:rsidRPr="000B23A3">
        <w:rPr>
          <w:rFonts w:ascii="微软雅黑" w:eastAsia="微软雅黑" w:hAnsi="微软雅黑" w:hint="eastAsia"/>
          <w:color w:val="FF0000"/>
        </w:rPr>
        <w:t>局数相关信息</w:t>
      </w:r>
      <w:r w:rsidR="0081255A">
        <w:rPr>
          <w:rFonts w:ascii="微软雅黑" w:eastAsia="微软雅黑" w:hAnsi="微软雅黑" w:hint="eastAsia"/>
          <w:color w:val="FF0000"/>
        </w:rPr>
        <w:t>。</w:t>
      </w:r>
    </w:p>
    <w:p w14:paraId="72AEA360" w14:textId="36810624" w:rsidR="00F339DE" w:rsidRDefault="006C620C" w:rsidP="006C620C">
      <w:pPr>
        <w:pStyle w:val="a3"/>
        <w:numPr>
          <w:ilvl w:val="0"/>
          <w:numId w:val="10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老玩家资产处理：</w:t>
      </w:r>
    </w:p>
    <w:p w14:paraId="72291166" w14:textId="2257D1A0" w:rsidR="006C620C" w:rsidRDefault="006C620C" w:rsidP="006C620C">
      <w:pPr>
        <w:pStyle w:val="a3"/>
        <w:ind w:left="420" w:firstLineChars="0" w:firstLine="0"/>
        <w:jc w:val="left"/>
        <w:rPr>
          <w:rFonts w:ascii="微软雅黑" w:eastAsia="微软雅黑" w:hAnsi="微软雅黑"/>
          <w:color w:val="FF0000"/>
        </w:rPr>
      </w:pPr>
      <w:r w:rsidRPr="008213C1">
        <w:rPr>
          <w:rFonts w:ascii="微软雅黑" w:eastAsia="微软雅黑" w:hAnsi="微软雅黑" w:hint="eastAsia"/>
          <w:color w:val="FF0000"/>
          <w:highlight w:val="yellow"/>
        </w:rPr>
        <w:t>针对</w:t>
      </w:r>
      <w:r w:rsidR="00D309C0" w:rsidRPr="008213C1">
        <w:rPr>
          <w:rFonts w:ascii="微软雅黑" w:eastAsia="微软雅黑" w:hAnsi="微软雅黑" w:hint="eastAsia"/>
          <w:color w:val="FF0000"/>
          <w:highlight w:val="yellow"/>
        </w:rPr>
        <w:t>更新后线上足球或红绿未</w:t>
      </w:r>
      <w:r w:rsidR="00C31C35" w:rsidRPr="008213C1">
        <w:rPr>
          <w:rFonts w:ascii="微软雅黑" w:eastAsia="微软雅黑" w:hAnsi="微软雅黑" w:hint="eastAsia"/>
          <w:color w:val="FF0000"/>
          <w:highlight w:val="yellow"/>
        </w:rPr>
        <w:t>点击claim的情况处理，这些人在首次进入足球或红绿时，如果存在未领取的会把资产同步给玩家。</w:t>
      </w:r>
      <w:r w:rsidR="0080514E" w:rsidRPr="008213C1">
        <w:rPr>
          <w:rFonts w:ascii="微软雅黑" w:eastAsia="微软雅黑" w:hAnsi="微软雅黑" w:hint="eastAsia"/>
          <w:color w:val="FF0000"/>
          <w:highlight w:val="yellow"/>
        </w:rPr>
        <w:t>例如玩家足球和红绿都有未领取的</w:t>
      </w:r>
      <w:r w:rsidR="00BD6CC0" w:rsidRPr="008213C1">
        <w:rPr>
          <w:rFonts w:ascii="微软雅黑" w:eastAsia="微软雅黑" w:hAnsi="微软雅黑" w:hint="eastAsia"/>
          <w:color w:val="FF0000"/>
          <w:highlight w:val="yellow"/>
        </w:rPr>
        <w:t>，玩家进入足球后同步足球未领取的</w:t>
      </w:r>
      <w:r w:rsidR="00784017" w:rsidRPr="008213C1">
        <w:rPr>
          <w:rFonts w:ascii="微软雅黑" w:eastAsia="微软雅黑" w:hAnsi="微软雅黑" w:hint="eastAsia"/>
          <w:color w:val="FF0000"/>
          <w:highlight w:val="yellow"/>
        </w:rPr>
        <w:t>资产，进入红绿后才同步红绿未领取的。</w:t>
      </w:r>
    </w:p>
    <w:p w14:paraId="7241FFEF" w14:textId="422DCE61" w:rsidR="00F339DE" w:rsidRPr="009E4C97" w:rsidRDefault="00F339DE" w:rsidP="00F339DE">
      <w:pPr>
        <w:jc w:val="left"/>
        <w:rPr>
          <w:rFonts w:ascii="微软雅黑" w:eastAsia="微软雅黑" w:hAnsi="微软雅黑"/>
          <w:strike/>
          <w:color w:val="FF0000"/>
        </w:rPr>
      </w:pPr>
      <w:r w:rsidRPr="009E4C97">
        <w:rPr>
          <w:rFonts w:ascii="微软雅黑" w:eastAsia="微软雅黑" w:hAnsi="微软雅黑" w:hint="eastAsia"/>
          <w:strike/>
          <w:color w:val="FF0000"/>
        </w:rPr>
        <w:t>适配玩家资产的投注值</w:t>
      </w:r>
    </w:p>
    <w:p w14:paraId="7DCD056B" w14:textId="77777777" w:rsidR="00811672" w:rsidRPr="00427F1C" w:rsidRDefault="00811672" w:rsidP="00811672">
      <w:pPr>
        <w:ind w:leftChars="200" w:left="420"/>
        <w:jc w:val="left"/>
        <w:rPr>
          <w:rFonts w:ascii="微软雅黑" w:eastAsia="微软雅黑" w:hAnsi="微软雅黑"/>
          <w:strike/>
          <w:color w:val="000000" w:themeColor="text1"/>
          <w:sz w:val="18"/>
        </w:rPr>
      </w:pPr>
      <w:r w:rsidRPr="00427F1C">
        <w:rPr>
          <w:rFonts w:ascii="微软雅黑" w:eastAsia="微软雅黑" w:hAnsi="微软雅黑" w:hint="eastAsia"/>
          <w:strike/>
          <w:color w:val="000000" w:themeColor="text1"/>
          <w:sz w:val="18"/>
        </w:rPr>
        <w:t>（初始的投注值：例如玩家从列表选择</w:t>
      </w:r>
      <w:r w:rsidRPr="00427F1C">
        <w:rPr>
          <w:rFonts w:ascii="微软雅黑" w:eastAsia="微软雅黑" w:hAnsi="微软雅黑" w:hint="eastAsia"/>
          <w:b/>
          <w:strike/>
          <w:color w:val="000000" w:themeColor="text1"/>
          <w:sz w:val="18"/>
        </w:rPr>
        <w:t>1000</w:t>
      </w:r>
      <w:r w:rsidRPr="00427F1C">
        <w:rPr>
          <w:rFonts w:ascii="微软雅黑" w:eastAsia="微软雅黑" w:hAnsi="微软雅黑" w:hint="eastAsia"/>
          <w:strike/>
          <w:color w:val="000000" w:themeColor="text1"/>
          <w:sz w:val="18"/>
        </w:rPr>
        <w:t>投注值，中奖后变为1200，提款后变为投注列表中的</w:t>
      </w:r>
      <w:r w:rsidRPr="00427F1C">
        <w:rPr>
          <w:rFonts w:ascii="微软雅黑" w:eastAsia="微软雅黑" w:hAnsi="微软雅黑" w:hint="eastAsia"/>
          <w:b/>
          <w:strike/>
          <w:color w:val="000000" w:themeColor="text1"/>
          <w:sz w:val="18"/>
        </w:rPr>
        <w:t>1000</w:t>
      </w:r>
      <w:r w:rsidRPr="00427F1C">
        <w:rPr>
          <w:rFonts w:ascii="微软雅黑" w:eastAsia="微软雅黑" w:hAnsi="微软雅黑" w:hint="eastAsia"/>
          <w:strike/>
          <w:color w:val="000000" w:themeColor="text1"/>
          <w:sz w:val="18"/>
        </w:rPr>
        <w:t>投注值，1000投注值就是初始的投注值）</w:t>
      </w:r>
    </w:p>
    <w:p w14:paraId="05181101" w14:textId="77777777" w:rsidR="009F2D42" w:rsidRPr="00811672" w:rsidRDefault="009F2D42" w:rsidP="00A41CDF">
      <w:pPr>
        <w:jc w:val="left"/>
        <w:rPr>
          <w:rFonts w:asciiTheme="minorEastAsia" w:hAnsiTheme="minorEastAsia"/>
        </w:rPr>
      </w:pPr>
    </w:p>
    <w:p w14:paraId="2C4F0E23" w14:textId="77777777" w:rsidR="009F2D42" w:rsidRPr="009F2D42" w:rsidRDefault="009F2D42" w:rsidP="00A41CDF">
      <w:pPr>
        <w:jc w:val="left"/>
        <w:rPr>
          <w:rFonts w:asciiTheme="minorEastAsia" w:hAnsiTheme="minorEastAsia"/>
        </w:rPr>
      </w:pPr>
    </w:p>
    <w:sectPr w:rsidR="009F2D42" w:rsidRPr="009F2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2697" w14:textId="77777777" w:rsidR="00952AB9" w:rsidRDefault="00952AB9" w:rsidP="002742F6">
      <w:r>
        <w:separator/>
      </w:r>
    </w:p>
  </w:endnote>
  <w:endnote w:type="continuationSeparator" w:id="0">
    <w:p w14:paraId="2D8AC694" w14:textId="77777777" w:rsidR="00952AB9" w:rsidRDefault="00952AB9" w:rsidP="0027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DDB28" w14:textId="77777777" w:rsidR="00952AB9" w:rsidRDefault="00952AB9" w:rsidP="002742F6">
      <w:r>
        <w:separator/>
      </w:r>
    </w:p>
  </w:footnote>
  <w:footnote w:type="continuationSeparator" w:id="0">
    <w:p w14:paraId="50636EC8" w14:textId="77777777" w:rsidR="00952AB9" w:rsidRDefault="00952AB9" w:rsidP="00274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FE0"/>
    <w:multiLevelType w:val="hybridMultilevel"/>
    <w:tmpl w:val="93D26486"/>
    <w:lvl w:ilvl="0" w:tplc="4762D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65701C"/>
    <w:multiLevelType w:val="hybridMultilevel"/>
    <w:tmpl w:val="F294CF06"/>
    <w:lvl w:ilvl="0" w:tplc="BB8A1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63FA6"/>
    <w:multiLevelType w:val="hybridMultilevel"/>
    <w:tmpl w:val="D8246BAE"/>
    <w:lvl w:ilvl="0" w:tplc="FD74E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1B286C"/>
    <w:multiLevelType w:val="hybridMultilevel"/>
    <w:tmpl w:val="79C86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5C3958"/>
    <w:multiLevelType w:val="hybridMultilevel"/>
    <w:tmpl w:val="EE968126"/>
    <w:lvl w:ilvl="0" w:tplc="43EAB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1F5FC8"/>
    <w:multiLevelType w:val="hybridMultilevel"/>
    <w:tmpl w:val="DBC00B70"/>
    <w:lvl w:ilvl="0" w:tplc="771CF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494110"/>
    <w:multiLevelType w:val="hybridMultilevel"/>
    <w:tmpl w:val="663A5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E1481E"/>
    <w:multiLevelType w:val="hybridMultilevel"/>
    <w:tmpl w:val="4F56F8F2"/>
    <w:lvl w:ilvl="0" w:tplc="F244A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5F1C8E"/>
    <w:multiLevelType w:val="hybridMultilevel"/>
    <w:tmpl w:val="3B964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BF5088"/>
    <w:multiLevelType w:val="hybridMultilevel"/>
    <w:tmpl w:val="BCDAB13C"/>
    <w:lvl w:ilvl="0" w:tplc="ABA2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06"/>
    <w:rsid w:val="0000081C"/>
    <w:rsid w:val="00026313"/>
    <w:rsid w:val="000612F1"/>
    <w:rsid w:val="000B23A3"/>
    <w:rsid w:val="000C4043"/>
    <w:rsid w:val="00127107"/>
    <w:rsid w:val="00136615"/>
    <w:rsid w:val="00166DC9"/>
    <w:rsid w:val="001C32B5"/>
    <w:rsid w:val="001C430A"/>
    <w:rsid w:val="001C6EFE"/>
    <w:rsid w:val="001D62F7"/>
    <w:rsid w:val="0025177A"/>
    <w:rsid w:val="00255626"/>
    <w:rsid w:val="00264C60"/>
    <w:rsid w:val="002742F6"/>
    <w:rsid w:val="003826A9"/>
    <w:rsid w:val="003B420B"/>
    <w:rsid w:val="003C4FBC"/>
    <w:rsid w:val="00426751"/>
    <w:rsid w:val="00426F00"/>
    <w:rsid w:val="00427F1C"/>
    <w:rsid w:val="004C3B6D"/>
    <w:rsid w:val="004D5EB2"/>
    <w:rsid w:val="004F7C89"/>
    <w:rsid w:val="00525BD9"/>
    <w:rsid w:val="005F2970"/>
    <w:rsid w:val="006016B9"/>
    <w:rsid w:val="006645AB"/>
    <w:rsid w:val="006C620C"/>
    <w:rsid w:val="006D68D6"/>
    <w:rsid w:val="007040DC"/>
    <w:rsid w:val="00711508"/>
    <w:rsid w:val="007444AA"/>
    <w:rsid w:val="00747182"/>
    <w:rsid w:val="00784017"/>
    <w:rsid w:val="0080514E"/>
    <w:rsid w:val="00811672"/>
    <w:rsid w:val="00811FD8"/>
    <w:rsid w:val="0081255A"/>
    <w:rsid w:val="008213C1"/>
    <w:rsid w:val="008236BA"/>
    <w:rsid w:val="00885E1A"/>
    <w:rsid w:val="008A0506"/>
    <w:rsid w:val="008A1F7F"/>
    <w:rsid w:val="008B47CA"/>
    <w:rsid w:val="008B73B3"/>
    <w:rsid w:val="008C0941"/>
    <w:rsid w:val="008C42DA"/>
    <w:rsid w:val="00916B03"/>
    <w:rsid w:val="00951EE7"/>
    <w:rsid w:val="00952AB9"/>
    <w:rsid w:val="00973C12"/>
    <w:rsid w:val="00983B22"/>
    <w:rsid w:val="009A37E6"/>
    <w:rsid w:val="009D4F24"/>
    <w:rsid w:val="009E4C97"/>
    <w:rsid w:val="009F2D42"/>
    <w:rsid w:val="00A10075"/>
    <w:rsid w:val="00A302F5"/>
    <w:rsid w:val="00A41CDF"/>
    <w:rsid w:val="00A85ACA"/>
    <w:rsid w:val="00A85CB5"/>
    <w:rsid w:val="00A876EA"/>
    <w:rsid w:val="00AB2D29"/>
    <w:rsid w:val="00AE022F"/>
    <w:rsid w:val="00AE4303"/>
    <w:rsid w:val="00B25CC0"/>
    <w:rsid w:val="00B41BD9"/>
    <w:rsid w:val="00B47468"/>
    <w:rsid w:val="00B71958"/>
    <w:rsid w:val="00BB62CF"/>
    <w:rsid w:val="00BD6CC0"/>
    <w:rsid w:val="00BE7C4A"/>
    <w:rsid w:val="00C23881"/>
    <w:rsid w:val="00C30951"/>
    <w:rsid w:val="00C31C35"/>
    <w:rsid w:val="00C7614B"/>
    <w:rsid w:val="00CC2706"/>
    <w:rsid w:val="00D309C0"/>
    <w:rsid w:val="00D53A3C"/>
    <w:rsid w:val="00DF51B2"/>
    <w:rsid w:val="00E466D5"/>
    <w:rsid w:val="00E769A0"/>
    <w:rsid w:val="00EC271D"/>
    <w:rsid w:val="00EF1340"/>
    <w:rsid w:val="00F22EB3"/>
    <w:rsid w:val="00F339DE"/>
    <w:rsid w:val="00F80F0D"/>
    <w:rsid w:val="00FA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B552D"/>
  <w15:chartTrackingRefBased/>
  <w15:docId w15:val="{1DA07917-4544-4DA8-8597-DB991956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F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74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42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4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42F6"/>
    <w:rPr>
      <w:sz w:val="18"/>
      <w:szCs w:val="18"/>
    </w:rPr>
  </w:style>
  <w:style w:type="table" w:styleId="a8">
    <w:name w:val="Table Grid"/>
    <w:basedOn w:val="a1"/>
    <w:uiPriority w:val="39"/>
    <w:rsid w:val="004F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444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15101544983@163.com</dc:creator>
  <cp:keywords/>
  <dc:description/>
  <cp:lastModifiedBy>jianlong wo</cp:lastModifiedBy>
  <cp:revision>75</cp:revision>
  <dcterms:created xsi:type="dcterms:W3CDTF">2022-03-29T01:26:00Z</dcterms:created>
  <dcterms:modified xsi:type="dcterms:W3CDTF">2022-04-02T09:47:00Z</dcterms:modified>
</cp:coreProperties>
</file>