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7C7" w:rsidRDefault="006A2122">
      <w:pPr>
        <w:jc w:val="center"/>
        <w:rPr>
          <w:rFonts w:ascii="微软雅黑" w:eastAsia="微软雅黑" w:hAnsi="微软雅黑"/>
          <w:b/>
          <w:color w:val="000000" w:themeColor="text1"/>
          <w:sz w:val="36"/>
          <w:szCs w:val="44"/>
        </w:rPr>
      </w:pPr>
      <w:r>
        <w:rPr>
          <w:rFonts w:ascii="微软雅黑" w:eastAsia="微软雅黑" w:hAnsi="微软雅黑" w:hint="eastAsia"/>
          <w:b/>
          <w:color w:val="000000" w:themeColor="text1"/>
          <w:sz w:val="36"/>
          <w:szCs w:val="44"/>
        </w:rPr>
        <w:t>锻造</w:t>
      </w:r>
    </w:p>
    <w:p w:rsidR="004D27C7" w:rsidRDefault="006A2122">
      <w:pPr>
        <w:pStyle w:val="1"/>
        <w:spacing w:before="0" w:after="0"/>
        <w:rPr>
          <w:rFonts w:ascii="微软雅黑" w:eastAsia="微软雅黑" w:hAnsi="微软雅黑"/>
          <w:color w:val="000000" w:themeColor="text1"/>
          <w:sz w:val="32"/>
          <w:szCs w:val="32"/>
        </w:rPr>
      </w:pPr>
      <w:bookmarkStart w:id="0" w:name="_Toc524955190"/>
      <w:r>
        <w:rPr>
          <w:rFonts w:ascii="微软雅黑" w:eastAsia="微软雅黑" w:hAnsi="微软雅黑" w:hint="eastAsia"/>
          <w:color w:val="000000" w:themeColor="text1"/>
          <w:sz w:val="32"/>
          <w:szCs w:val="32"/>
        </w:rPr>
        <w:t>1、</w:t>
      </w:r>
      <w:bookmarkEnd w:id="0"/>
      <w:r>
        <w:rPr>
          <w:rFonts w:ascii="微软雅黑" w:eastAsia="微软雅黑" w:hAnsi="微软雅黑" w:hint="eastAsia"/>
          <w:color w:val="000000" w:themeColor="text1"/>
          <w:sz w:val="32"/>
          <w:szCs w:val="32"/>
        </w:rPr>
        <w:t>锻造介绍</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炮倍&gt;</w:t>
      </w:r>
      <w:r>
        <w:rPr>
          <w:rFonts w:ascii="微软雅黑" w:eastAsia="微软雅黑" w:hAnsi="微软雅黑"/>
          <w:color w:val="000000" w:themeColor="text1"/>
        </w:rPr>
        <w:t>10</w:t>
      </w:r>
      <w:r>
        <w:rPr>
          <w:rFonts w:ascii="微软雅黑" w:eastAsia="微软雅黑" w:hAnsi="微软雅黑" w:hint="eastAsia"/>
          <w:color w:val="000000" w:themeColor="text1"/>
        </w:rPr>
        <w:t>万以上，玩家需要消耗星钻和4种材料锻造才能继续提升炮倍；（每个炮倍需求星钻和各种材料数量可配置）</w:t>
      </w:r>
    </w:p>
    <w:p w:rsidR="004D27C7" w:rsidRDefault="006A2122">
      <w:pPr>
        <w:pStyle w:val="11"/>
        <w:ind w:left="420" w:firstLineChars="0" w:firstLine="0"/>
        <w:rPr>
          <w:rFonts w:ascii="微软雅黑" w:eastAsia="微软雅黑" w:hAnsi="微软雅黑"/>
          <w:color w:val="000000" w:themeColor="text1"/>
        </w:rPr>
      </w:pPr>
      <w:r>
        <w:rPr>
          <w:rFonts w:ascii="微软雅黑" w:eastAsia="微软雅黑" w:hAnsi="微软雅黑" w:hint="eastAsia"/>
          <w:color w:val="000000" w:themeColor="text1"/>
        </w:rPr>
        <w:t>（10万-&gt;15万-&gt;20万-&gt;25万-&gt;30万-&gt;35万-&gt;40万-&gt;45万-&gt;50万炮倍）</w:t>
      </w:r>
    </w:p>
    <w:p w:rsidR="004D27C7" w:rsidRDefault="006A2122">
      <w:pPr>
        <w:pStyle w:val="11"/>
        <w:ind w:left="420" w:firstLineChars="0" w:firstLine="0"/>
        <w:rPr>
          <w:rFonts w:ascii="微软雅黑" w:eastAsia="微软雅黑" w:hAnsi="微软雅黑"/>
          <w:color w:val="FF0000"/>
        </w:rPr>
      </w:pPr>
      <w:r>
        <w:rPr>
          <w:rFonts w:ascii="微软雅黑" w:eastAsia="微软雅黑" w:hAnsi="微软雅黑" w:hint="eastAsia"/>
          <w:color w:val="FF0000"/>
        </w:rPr>
        <w:t>考虑超过20亿的情况（50万炮*1万倍=50亿）</w:t>
      </w:r>
    </w:p>
    <w:p w:rsidR="004D27C7" w:rsidRDefault="006A2122">
      <w:pPr>
        <w:pStyle w:val="11"/>
        <w:ind w:left="420" w:firstLineChars="0" w:firstLine="0"/>
        <w:rPr>
          <w:rFonts w:ascii="微软雅黑" w:eastAsia="微软雅黑" w:hAnsi="微软雅黑"/>
          <w:color w:val="000000" w:themeColor="text1"/>
        </w:rPr>
      </w:pPr>
      <w:r>
        <w:rPr>
          <w:rFonts w:ascii="微软雅黑" w:eastAsia="微软雅黑" w:hAnsi="微软雅黑" w:hint="eastAsia"/>
          <w:color w:val="000000" w:themeColor="text1"/>
        </w:rPr>
        <w:t>材料分别为：绿、蓝、紫、橙晶石，</w:t>
      </w:r>
      <w:r>
        <w:rPr>
          <w:rFonts w:ascii="微软雅黑" w:eastAsia="微软雅黑" w:hAnsi="微软雅黑" w:hint="eastAsia"/>
          <w:color w:val="FF0000"/>
        </w:rPr>
        <w:t>换个概念（朱雀石、玄武石、青龙石、白虎石）</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锻造有概率成功（每个炮倍成功概率可配置），成功则炮倍升级到下一个档位；失败则不升级炮倍，但是返回一定数量的幸运石（灵石）（每个炮倍每次锻造返回的幸运石（灵石）从某个区间内随机，可配置）；</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玩家可以使用指定数量的幸运石（灵石）（每个炮倍需求数量可配置）提升成功概率至</w:t>
      </w:r>
      <w:r>
        <w:rPr>
          <w:rFonts w:ascii="微软雅黑" w:eastAsia="微软雅黑" w:hAnsi="微软雅黑"/>
          <w:color w:val="000000" w:themeColor="text1"/>
        </w:rPr>
        <w:t>N</w:t>
      </w:r>
      <w:r>
        <w:rPr>
          <w:rFonts w:ascii="微软雅黑" w:eastAsia="微软雅黑" w:hAnsi="微软雅黑" w:hint="eastAsia"/>
          <w:color w:val="000000" w:themeColor="text1"/>
        </w:rPr>
        <w:t>%；(不一定是每次都是到100%，一般配置100%，可配置提升至的成功概率</w:t>
      </w:r>
      <w:r>
        <w:rPr>
          <w:rFonts w:ascii="微软雅黑" w:eastAsia="微软雅黑" w:hAnsi="微软雅黑"/>
          <w:color w:val="000000" w:themeColor="text1"/>
        </w:rPr>
        <w:t>)</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提升炮倍后可解锁对应的炮台天赋（哪些炮倍提升后有炮台天赋，以及天赋id可配置）</w:t>
      </w:r>
    </w:p>
    <w:p w:rsidR="004D27C7" w:rsidRDefault="006A2122">
      <w:pPr>
        <w:pStyle w:val="1"/>
        <w:spacing w:before="0" w:after="0"/>
        <w:rPr>
          <w:rFonts w:ascii="微软雅黑" w:eastAsia="微软雅黑" w:hAnsi="微软雅黑"/>
          <w:color w:val="000000" w:themeColor="text1"/>
          <w:sz w:val="32"/>
          <w:szCs w:val="32"/>
        </w:rPr>
      </w:pPr>
      <w:bookmarkStart w:id="1" w:name="_Toc524955191"/>
      <w:r>
        <w:rPr>
          <w:rFonts w:ascii="微软雅黑" w:eastAsia="微软雅黑" w:hAnsi="微软雅黑"/>
          <w:color w:val="000000" w:themeColor="text1"/>
          <w:sz w:val="32"/>
          <w:szCs w:val="32"/>
        </w:rPr>
        <w:t>2</w:t>
      </w:r>
      <w:r>
        <w:rPr>
          <w:rFonts w:ascii="微软雅黑" w:eastAsia="微软雅黑" w:hAnsi="微软雅黑" w:hint="eastAsia"/>
          <w:color w:val="000000" w:themeColor="text1"/>
          <w:sz w:val="32"/>
          <w:szCs w:val="32"/>
        </w:rPr>
        <w:t>、锻造界面</w:t>
      </w:r>
      <w:bookmarkEnd w:id="1"/>
    </w:p>
    <w:p w:rsidR="004D27C7" w:rsidRDefault="006A2122">
      <w:r>
        <w:rPr>
          <w:rFonts w:hint="eastAsia"/>
        </w:rPr>
        <w:t>入口：点击大厅或渔场自己炮台打开</w:t>
      </w:r>
      <w:r>
        <w:rPr>
          <w:rFonts w:hint="eastAsia"/>
          <w:b/>
        </w:rPr>
        <w:t>武器库</w:t>
      </w:r>
      <w:r>
        <w:rPr>
          <w:rFonts w:hint="eastAsia"/>
        </w:rPr>
        <w:t>切换到</w:t>
      </w:r>
      <w:r>
        <w:rPr>
          <w:rFonts w:hint="eastAsia"/>
          <w:b/>
        </w:rPr>
        <w:t>锻造页签</w:t>
      </w:r>
      <w:r>
        <w:rPr>
          <w:rFonts w:hint="eastAsia"/>
        </w:rPr>
        <w:t>、渔场</w:t>
      </w:r>
      <w:r>
        <w:rPr>
          <w:rFonts w:hint="eastAsia"/>
        </w:rPr>
        <w:t>icon</w:t>
      </w:r>
      <w:r>
        <w:rPr>
          <w:rFonts w:hint="eastAsia"/>
        </w:rPr>
        <w:t>或炮倍列表带“</w:t>
      </w:r>
      <w:r>
        <w:rPr>
          <w:rFonts w:ascii="Segoe UI Emoji" w:eastAsia="Segoe UI Emoji" w:hAnsi="Segoe UI Emoji" w:cs="Segoe UI Emoji" w:hint="eastAsia"/>
        </w:rPr>
        <w:t>🔨</w:t>
      </w:r>
      <w:r>
        <w:rPr>
          <w:rFonts w:hint="eastAsia"/>
        </w:rPr>
        <w:t>“档位直接打开武器库锻造页签（只有经典场</w:t>
      </w:r>
      <w:r>
        <w:rPr>
          <w:rFonts w:hint="eastAsia"/>
        </w:rPr>
        <w:t>4</w:t>
      </w:r>
      <w:r>
        <w:rPr>
          <w:rFonts w:hint="eastAsia"/>
        </w:rPr>
        <w:t>、</w:t>
      </w:r>
      <w:r>
        <w:rPr>
          <w:rFonts w:hint="eastAsia"/>
        </w:rPr>
        <w:t>5</w:t>
      </w:r>
      <w:r>
        <w:rPr>
          <w:rFonts w:hint="eastAsia"/>
        </w:rPr>
        <w:t>房间和核弹专场有</w:t>
      </w:r>
      <w:r>
        <w:rPr>
          <w:rFonts w:hint="eastAsia"/>
        </w:rPr>
        <w:t>icon</w:t>
      </w:r>
      <w:r>
        <w:rPr>
          <w:rFonts w:hint="eastAsia"/>
        </w:rPr>
        <w:t>）</w:t>
      </w:r>
    </w:p>
    <w:p w:rsidR="004D27C7" w:rsidRDefault="006A2122">
      <w:pPr>
        <w:snapToGrid w:val="0"/>
        <w:rPr>
          <w:rFonts w:ascii="微软雅黑" w:eastAsia="微软雅黑" w:hAnsi="微软雅黑"/>
          <w:b/>
          <w:bCs/>
          <w:color w:val="000000" w:themeColor="text1"/>
          <w:szCs w:val="44"/>
        </w:rPr>
      </w:pPr>
      <w:r>
        <w:rPr>
          <w:noProof/>
        </w:rPr>
        <w:drawing>
          <wp:inline distT="0" distB="0" distL="0" distR="0">
            <wp:extent cx="5274310" cy="243141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5274310" cy="2431415"/>
                    </a:xfrm>
                    <a:prstGeom prst="rect">
                      <a:avLst/>
                    </a:prstGeom>
                  </pic:spPr>
                </pic:pic>
              </a:graphicData>
            </a:graphic>
          </wp:inline>
        </w:drawing>
      </w:r>
    </w:p>
    <w:p w:rsidR="004D27C7" w:rsidRDefault="006A2122">
      <w:pPr>
        <w:pStyle w:val="2"/>
        <w:snapToGrid w:val="0"/>
        <w:spacing w:before="0" w:after="0" w:line="240" w:lineRule="auto"/>
        <w:rPr>
          <w:sz w:val="22"/>
        </w:rPr>
      </w:pPr>
      <w:r>
        <w:rPr>
          <w:rFonts w:hint="eastAsia"/>
          <w:sz w:val="22"/>
        </w:rPr>
        <w:lastRenderedPageBreak/>
        <w:t>2.1</w:t>
      </w:r>
      <w:r>
        <w:rPr>
          <w:rFonts w:hint="eastAsia"/>
          <w:sz w:val="22"/>
        </w:rPr>
        <w:t>左侧展示内容（从上到下）</w:t>
      </w:r>
    </w:p>
    <w:p w:rsidR="004D27C7" w:rsidRDefault="006A2122">
      <w:pPr>
        <w:pStyle w:val="11"/>
        <w:numPr>
          <w:ilvl w:val="0"/>
          <w:numId w:val="1"/>
        </w:numPr>
        <w:ind w:firstLineChars="0"/>
      </w:pPr>
      <w:r>
        <w:rPr>
          <w:rFonts w:ascii="微软雅黑" w:eastAsia="微软雅黑" w:hAnsi="微软雅黑" w:hint="eastAsia"/>
          <w:color w:val="000000" w:themeColor="text1"/>
        </w:rPr>
        <w:t>展示锻造需要的材料类型和材料数量（“x/y”，x表示玩家总共拥有该类型材料的数量，y表示本次锻造需要的数量</w:t>
      </w:r>
      <w:r w:rsidR="001E4833">
        <w:rPr>
          <w:rFonts w:ascii="微软雅黑" w:eastAsia="微软雅黑" w:hAnsi="微软雅黑" w:hint="eastAsia"/>
          <w:color w:val="000000" w:themeColor="text1"/>
        </w:rPr>
        <w:t>（白色字）</w:t>
      </w:r>
      <w:r>
        <w:rPr>
          <w:rFonts w:ascii="微软雅黑" w:eastAsia="微软雅黑" w:hAnsi="微软雅黑" w:hint="eastAsia"/>
          <w:color w:val="000000" w:themeColor="text1"/>
        </w:rPr>
        <w:t>；x&lt;</w:t>
      </w:r>
      <w:r>
        <w:rPr>
          <w:rFonts w:ascii="微软雅黑" w:eastAsia="微软雅黑" w:hAnsi="微软雅黑"/>
          <w:color w:val="000000" w:themeColor="text1"/>
        </w:rPr>
        <w:t>y</w:t>
      </w:r>
      <w:r>
        <w:rPr>
          <w:rFonts w:ascii="微软雅黑" w:eastAsia="微软雅黑" w:hAnsi="微软雅黑" w:hint="eastAsia"/>
          <w:color w:val="000000" w:themeColor="text1"/>
        </w:rPr>
        <w:t>时数字为</w:t>
      </w:r>
      <w:r w:rsidR="001E4833">
        <w:rPr>
          <w:rFonts w:ascii="微软雅黑" w:eastAsia="微软雅黑" w:hAnsi="微软雅黑" w:hint="eastAsia"/>
          <w:color w:val="000000" w:themeColor="text1"/>
        </w:rPr>
        <w:t>x红色，否则为白</w:t>
      </w:r>
      <w:r>
        <w:rPr>
          <w:rFonts w:ascii="微软雅黑" w:eastAsia="微软雅黑" w:hAnsi="微软雅黑" w:hint="eastAsia"/>
          <w:color w:val="000000" w:themeColor="text1"/>
        </w:rPr>
        <w:t>色）</w:t>
      </w:r>
    </w:p>
    <w:p w:rsidR="004D27C7" w:rsidRDefault="006A2122">
      <w:pPr>
        <w:pStyle w:val="11"/>
        <w:numPr>
          <w:ilvl w:val="0"/>
          <w:numId w:val="2"/>
        </w:numPr>
        <w:ind w:firstLineChars="0"/>
        <w:rPr>
          <w:rFonts w:ascii="微软雅黑" w:eastAsia="微软雅黑" w:hAnsi="微软雅黑"/>
          <w:color w:val="000000" w:themeColor="text1"/>
          <w:sz w:val="20"/>
        </w:rPr>
      </w:pPr>
      <w:r>
        <w:rPr>
          <w:rFonts w:ascii="微软雅黑" w:eastAsia="微软雅黑" w:hAnsi="微软雅黑" w:hint="eastAsia"/>
          <w:color w:val="000000" w:themeColor="text1"/>
        </w:rPr>
        <w:t>界面打开时随机一个数量不足的材料出现对应tips，tips在界面打开后渐隐出现，出现后1s玩家点击其他区域或者5s后消失。</w:t>
      </w:r>
      <w:r>
        <w:rPr>
          <w:rFonts w:ascii="微软雅黑" w:eastAsia="微软雅黑" w:hAnsi="微软雅黑" w:hint="eastAsia"/>
          <w:color w:val="000000" w:themeColor="text1"/>
          <w:sz w:val="20"/>
        </w:rPr>
        <w:t>（若没有数量不足的材料则不出tips）</w:t>
      </w:r>
    </w:p>
    <w:p w:rsidR="004D27C7" w:rsidRDefault="006A2122">
      <w:pPr>
        <w:pStyle w:val="11"/>
        <w:ind w:left="420" w:firstLineChars="0" w:firstLine="0"/>
      </w:pPr>
      <w:r>
        <w:rPr>
          <w:noProof/>
        </w:rPr>
        <w:drawing>
          <wp:inline distT="0" distB="0" distL="0" distR="0">
            <wp:extent cx="2171700" cy="8458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2171888" cy="845893"/>
                    </a:xfrm>
                    <a:prstGeom prst="rect">
                      <a:avLst/>
                    </a:prstGeom>
                  </pic:spPr>
                </pic:pic>
              </a:graphicData>
            </a:graphic>
          </wp:inline>
        </w:drawing>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长按某个材料icon也可以弹出tips（参考每日任务宝箱tips）；</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展示当前装备炮的形象和当前解锁的最高炮倍；</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展示本次锻造需要的星钻数量；</w:t>
      </w:r>
    </w:p>
    <w:p w:rsidR="004D27C7" w:rsidRDefault="006A2122">
      <w:pPr>
        <w:pStyle w:val="2"/>
        <w:snapToGrid w:val="0"/>
        <w:spacing w:before="0" w:after="0" w:line="240" w:lineRule="auto"/>
        <w:rPr>
          <w:sz w:val="22"/>
        </w:rPr>
      </w:pPr>
      <w:r>
        <w:rPr>
          <w:rFonts w:hint="eastAsia"/>
          <w:sz w:val="22"/>
        </w:rPr>
        <w:t>2.2</w:t>
      </w:r>
      <w:r>
        <w:rPr>
          <w:rFonts w:hint="eastAsia"/>
          <w:sz w:val="22"/>
        </w:rPr>
        <w:t>右侧展示内容（从上到下）</w:t>
      </w:r>
    </w:p>
    <w:p w:rsidR="004D27C7" w:rsidRDefault="006A2122">
      <w:pPr>
        <w:pStyle w:val="11"/>
        <w:numPr>
          <w:ilvl w:val="0"/>
          <w:numId w:val="1"/>
        </w:numPr>
        <w:ind w:firstLineChars="0"/>
      </w:pPr>
      <w:r>
        <w:rPr>
          <w:rFonts w:ascii="微软雅黑" w:eastAsia="微软雅黑" w:hAnsi="微软雅黑" w:hint="eastAsia"/>
          <w:color w:val="000000" w:themeColor="text1"/>
        </w:rPr>
        <w:t>展示本次锻造成功后提升到的炮倍；</w:t>
      </w:r>
    </w:p>
    <w:p w:rsidR="004D27C7" w:rsidRDefault="006A2122">
      <w:pPr>
        <w:pStyle w:val="11"/>
        <w:numPr>
          <w:ilvl w:val="0"/>
          <w:numId w:val="1"/>
        </w:numPr>
        <w:ind w:firstLineChars="0"/>
        <w:rPr>
          <w:rFonts w:ascii="微软雅黑" w:eastAsia="微软雅黑" w:hAnsi="微软雅黑"/>
          <w:color w:val="000000" w:themeColor="text1"/>
          <w:sz w:val="18"/>
        </w:rPr>
      </w:pPr>
      <w:r>
        <w:rPr>
          <w:rFonts w:ascii="微软雅黑" w:eastAsia="微软雅黑" w:hAnsi="微软雅黑" w:hint="eastAsia"/>
          <w:color w:val="000000" w:themeColor="text1"/>
        </w:rPr>
        <w:t>展示炮台天赋描述</w:t>
      </w:r>
      <w:r w:rsidRPr="006A2122">
        <w:rPr>
          <w:rFonts w:ascii="微软雅黑" w:eastAsia="微软雅黑" w:hAnsi="微软雅黑" w:hint="eastAsia"/>
          <w:strike/>
          <w:color w:val="000000" w:themeColor="text1"/>
        </w:rPr>
        <w:t>以及“当前加成：0%“</w:t>
      </w:r>
    </w:p>
    <w:p w:rsidR="004D27C7" w:rsidRPr="006A2122" w:rsidRDefault="006A2122">
      <w:pPr>
        <w:pStyle w:val="11"/>
        <w:ind w:left="420" w:firstLineChars="0" w:firstLine="0"/>
        <w:rPr>
          <w:rFonts w:ascii="微软雅黑" w:eastAsia="微软雅黑" w:hAnsi="微软雅黑"/>
          <w:strike/>
          <w:color w:val="000000" w:themeColor="text1"/>
          <w:sz w:val="18"/>
        </w:rPr>
      </w:pPr>
      <w:r w:rsidRPr="006A2122">
        <w:rPr>
          <w:rFonts w:ascii="微软雅黑" w:eastAsia="微软雅黑" w:hAnsi="微软雅黑" w:hint="eastAsia"/>
          <w:strike/>
          <w:color w:val="000000" w:themeColor="text1"/>
          <w:sz w:val="18"/>
        </w:rPr>
        <w:t>当前加成：表示截止到解锁的当前炮倍，该类型技能最高加成，例如15万炮解锁竞技场结算加成1%，当前20万炮升25万炮也是竞技场结算加成提升5%，则当前加成为1%，每个不同类型的天赋描述内容可配置。</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展示炮台天赋说明“？”，点击后弹出炮台天赋说明列表：</w:t>
      </w:r>
    </w:p>
    <w:p w:rsidR="004D27C7" w:rsidRDefault="006A2122">
      <w:pPr>
        <w:pStyle w:val="11"/>
        <w:snapToGrid w:val="0"/>
        <w:ind w:left="420" w:firstLineChars="0" w:firstLine="0"/>
      </w:pPr>
      <w:r>
        <w:rPr>
          <w:noProof/>
        </w:rPr>
        <w:drawing>
          <wp:inline distT="0" distB="0" distL="0" distR="0">
            <wp:extent cx="3636010" cy="16764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641620" cy="1678758"/>
                    </a:xfrm>
                    <a:prstGeom prst="rect">
                      <a:avLst/>
                    </a:prstGeom>
                  </pic:spPr>
                </pic:pic>
              </a:graphicData>
            </a:graphic>
          </wp:inline>
        </w:drawing>
      </w:r>
    </w:p>
    <w:p w:rsidR="004D27C7" w:rsidRDefault="006A2122">
      <w:pPr>
        <w:pStyle w:val="11"/>
        <w:snapToGrid w:val="0"/>
        <w:ind w:left="420" w:firstLineChars="0" w:firstLine="0"/>
        <w:rPr>
          <w:b/>
          <w:bCs/>
          <w:sz w:val="18"/>
          <w:szCs w:val="21"/>
        </w:rPr>
      </w:pPr>
      <w:r>
        <w:rPr>
          <w:rFonts w:hint="eastAsia"/>
          <w:b/>
          <w:bCs/>
          <w:sz w:val="18"/>
          <w:szCs w:val="21"/>
        </w:rPr>
        <w:t>天赋解锁后即可终身拥有（与使用炮倍无关）</w:t>
      </w:r>
    </w:p>
    <w:p w:rsidR="004D27C7" w:rsidRDefault="006A2122">
      <w:pPr>
        <w:pStyle w:val="11"/>
        <w:snapToGrid w:val="0"/>
        <w:ind w:left="420" w:firstLineChars="0" w:firstLine="0"/>
        <w:rPr>
          <w:rFonts w:ascii="微软雅黑" w:eastAsia="微软雅黑" w:hAnsi="微软雅黑"/>
          <w:color w:val="000000" w:themeColor="text1"/>
        </w:rPr>
      </w:pPr>
      <w:r>
        <w:rPr>
          <w:rFonts w:ascii="微软雅黑" w:eastAsia="微软雅黑" w:hAnsi="微软雅黑" w:hint="eastAsia"/>
          <w:color w:val="000000" w:themeColor="text1"/>
        </w:rPr>
        <w:t>区分已解锁和未解锁（用锁的状态标记）</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b/>
          <w:color w:val="000000" w:themeColor="text1"/>
        </w:rPr>
        <w:t>展示幸运石（灵石）相关</w:t>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icon和拥有数量展示，当满足本次锻造所需数量时数字为绿色，不满足时为红色；</w:t>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lastRenderedPageBreak/>
        <w:t>勾选框（打开界面默认为不</w:t>
      </w:r>
      <w:r>
        <w:rPr>
          <w:rFonts w:ascii="MS Gothic" w:eastAsia="MS Gothic" w:hAnsi="MS Gothic" w:cs="MS Gothic" w:hint="eastAsia"/>
          <w:color w:val="000000" w:themeColor="text1"/>
        </w:rPr>
        <w:t>✔</w:t>
      </w:r>
      <w:r>
        <w:rPr>
          <w:rFonts w:ascii="微软雅黑" w:eastAsia="微软雅黑" w:hAnsi="微软雅黑" w:hint="eastAsia"/>
          <w:color w:val="000000" w:themeColor="text1"/>
        </w:rPr>
        <w:t>），当满足数量需求时点击勾选框，处于勾选状态（锻造后消耗需求数量），否则点击后弹出幸运石（灵石）不足提示框：</w:t>
      </w:r>
    </w:p>
    <w:p w:rsidR="004D27C7" w:rsidRDefault="006A2122">
      <w:pPr>
        <w:pStyle w:val="11"/>
        <w:snapToGrid w:val="0"/>
        <w:ind w:left="420" w:firstLineChars="100" w:firstLine="210"/>
        <w:rPr>
          <w:rFonts w:ascii="微软雅黑" w:eastAsia="微软雅黑" w:hAnsi="微软雅黑"/>
          <w:color w:val="000000" w:themeColor="text1"/>
        </w:rPr>
      </w:pPr>
      <w:r>
        <w:rPr>
          <w:noProof/>
        </w:rPr>
        <w:drawing>
          <wp:inline distT="0" distB="0" distL="0" distR="0">
            <wp:extent cx="2493010" cy="16383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499917" cy="1642734"/>
                    </a:xfrm>
                    <a:prstGeom prst="rect">
                      <a:avLst/>
                    </a:prstGeom>
                  </pic:spPr>
                </pic:pic>
              </a:graphicData>
            </a:graphic>
          </wp:inline>
        </w:drawing>
      </w:r>
      <w:r>
        <w:rPr>
          <w:rFonts w:ascii="微软雅黑" w:eastAsia="微软雅黑" w:hAnsi="微软雅黑" w:hint="eastAsia"/>
          <w:color w:val="000000" w:themeColor="text1"/>
        </w:rPr>
        <w:t>幸运石（灵石）不足提示框</w:t>
      </w:r>
    </w:p>
    <w:p w:rsidR="004D27C7" w:rsidRDefault="006A2122">
      <w:pPr>
        <w:pStyle w:val="11"/>
        <w:snapToGrid w:val="0"/>
        <w:ind w:firstLineChars="333" w:firstLine="599"/>
        <w:rPr>
          <w:rFonts w:ascii="微软雅黑" w:eastAsia="微软雅黑" w:hAnsi="微软雅黑"/>
          <w:color w:val="000000" w:themeColor="text1"/>
        </w:rPr>
      </w:pPr>
      <w:r>
        <w:rPr>
          <w:rFonts w:ascii="微软雅黑" w:eastAsia="微软雅黑" w:hAnsi="微软雅黑" w:hint="eastAsia"/>
          <w:color w:val="FF0000"/>
          <w:sz w:val="18"/>
        </w:rPr>
        <w:t>幸运石（灵石）礼包完善前，按钮为确定</w:t>
      </w:r>
      <w:r>
        <w:rPr>
          <w:rFonts w:ascii="微软雅黑" w:eastAsia="微软雅黑" w:hAnsi="微软雅黑" w:hint="eastAsia"/>
          <w:color w:val="000000" w:themeColor="text1"/>
        </w:rPr>
        <w:t>，</w:t>
      </w:r>
      <w:r>
        <w:rPr>
          <w:rFonts w:ascii="微软雅黑" w:eastAsia="微软雅黑" w:hAnsi="微软雅黑" w:hint="eastAsia"/>
          <w:color w:val="000000" w:themeColor="text1"/>
          <w:sz w:val="18"/>
        </w:rPr>
        <w:t>点击确定或取消关闭提示框。</w:t>
      </w:r>
    </w:p>
    <w:p w:rsidR="004D27C7" w:rsidRDefault="006A2122">
      <w:pPr>
        <w:pStyle w:val="11"/>
        <w:snapToGrid w:val="0"/>
        <w:ind w:firstLineChars="333" w:firstLine="599"/>
        <w:rPr>
          <w:rFonts w:ascii="微软雅黑" w:eastAsia="微软雅黑" w:hAnsi="微软雅黑"/>
          <w:color w:val="000000" w:themeColor="text1"/>
        </w:rPr>
      </w:pPr>
      <w:r>
        <w:rPr>
          <w:rFonts w:ascii="微软雅黑" w:eastAsia="微软雅黑" w:hAnsi="微软雅黑" w:hint="eastAsia"/>
          <w:color w:val="FF0000"/>
          <w:sz w:val="18"/>
        </w:rPr>
        <w:t>幸运石（灵石）礼包完善后，按钮为取消和前往购买</w:t>
      </w:r>
    </w:p>
    <w:p w:rsidR="004D27C7" w:rsidRDefault="006A2122">
      <w:pPr>
        <w:pStyle w:val="11"/>
        <w:snapToGrid w:val="0"/>
        <w:ind w:firstLineChars="333" w:firstLine="599"/>
        <w:rPr>
          <w:rFonts w:ascii="微软雅黑" w:eastAsia="微软雅黑" w:hAnsi="微软雅黑"/>
          <w:color w:val="000000" w:themeColor="text1"/>
          <w:sz w:val="18"/>
        </w:rPr>
      </w:pPr>
      <w:r>
        <w:rPr>
          <w:rFonts w:ascii="微软雅黑" w:eastAsia="微软雅黑" w:hAnsi="微软雅黑" w:hint="eastAsia"/>
          <w:color w:val="000000" w:themeColor="text1"/>
          <w:sz w:val="18"/>
        </w:rPr>
        <w:t>点击关闭或取消关闭提示框。点击前往购买弹出幸运石（灵石）购买界面</w:t>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本次锻造需要的幸运石（灵石）数量和提升至的概率描述内容；</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4、</w:t>
      </w:r>
      <w:r>
        <w:rPr>
          <w:rFonts w:ascii="微软雅黑" w:eastAsia="微软雅黑" w:hAnsi="微软雅黑" w:hint="eastAsia"/>
          <w:b/>
          <w:color w:val="000000" w:themeColor="text1"/>
        </w:rPr>
        <w:t>锻造炮台</w:t>
      </w:r>
      <w:r>
        <w:rPr>
          <w:rFonts w:ascii="微软雅黑" w:eastAsia="微软雅黑" w:hAnsi="微软雅黑" w:hint="eastAsia"/>
          <w:color w:val="000000" w:themeColor="text1"/>
        </w:rPr>
        <w:t>按钮</w:t>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幸运石（灵石）未</w:t>
      </w:r>
      <w:r>
        <w:rPr>
          <w:rFonts w:ascii="MS Gothic" w:eastAsia="MS Gothic" w:hAnsi="MS Gothic" w:cs="MS Gothic" w:hint="eastAsia"/>
          <w:color w:val="000000" w:themeColor="text1"/>
        </w:rPr>
        <w:t>✔</w:t>
      </w:r>
      <w:r>
        <w:rPr>
          <w:rFonts w:ascii="微软雅黑" w:eastAsia="微软雅黑" w:hAnsi="微软雅黑" w:hint="eastAsia"/>
          <w:color w:val="000000" w:themeColor="text1"/>
        </w:rPr>
        <w:t>状态按钮提示“有一定几率失败”，</w:t>
      </w:r>
      <w:r>
        <w:rPr>
          <w:rFonts w:ascii="MS Gothic" w:eastAsia="MS Gothic" w:hAnsi="MS Gothic" w:cs="MS Gothic" w:hint="eastAsia"/>
          <w:color w:val="000000" w:themeColor="text1"/>
        </w:rPr>
        <w:t>✔</w:t>
      </w:r>
      <w:r>
        <w:rPr>
          <w:rFonts w:ascii="微软雅黑" w:eastAsia="微软雅黑" w:hAnsi="微软雅黑" w:hint="eastAsia"/>
          <w:color w:val="000000" w:themeColor="text1"/>
        </w:rPr>
        <w:t>后提示“成功率提升至N%”；</w:t>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点击按钮后判定能否锻造，先判定材料然后判定星钻</w:t>
      </w:r>
    </w:p>
    <w:p w:rsidR="004D27C7" w:rsidRDefault="006A2122">
      <w:pPr>
        <w:pStyle w:val="11"/>
        <w:ind w:left="840" w:firstLineChars="0" w:firstLine="0"/>
        <w:rPr>
          <w:rFonts w:ascii="微软雅黑" w:eastAsia="微软雅黑" w:hAnsi="微软雅黑"/>
          <w:color w:val="000000" w:themeColor="text1"/>
        </w:rPr>
      </w:pPr>
      <w:r>
        <w:rPr>
          <w:rFonts w:ascii="微软雅黑" w:eastAsia="微软雅黑" w:hAnsi="微软雅黑" w:hint="eastAsia"/>
          <w:color w:val="000000" w:themeColor="text1"/>
        </w:rPr>
        <w:t>材料或星钻不足，</w:t>
      </w:r>
      <w:r>
        <w:rPr>
          <w:rFonts w:ascii="微软雅黑" w:eastAsia="微软雅黑" w:hAnsi="微软雅黑" w:hint="eastAsia"/>
          <w:b/>
          <w:color w:val="000000" w:themeColor="text1"/>
        </w:rPr>
        <w:t>不能锻造时</w:t>
      </w:r>
      <w:r>
        <w:rPr>
          <w:rFonts w:ascii="微软雅黑" w:eastAsia="微软雅黑" w:hAnsi="微软雅黑" w:hint="eastAsia"/>
          <w:color w:val="000000" w:themeColor="text1"/>
        </w:rPr>
        <w:t>：</w:t>
      </w:r>
    </w:p>
    <w:p w:rsidR="004D27C7" w:rsidRDefault="006A2122">
      <w:pPr>
        <w:pStyle w:val="11"/>
        <w:ind w:left="840" w:firstLineChars="0" w:firstLine="0"/>
        <w:rPr>
          <w:rFonts w:ascii="微软雅黑" w:eastAsia="微软雅黑" w:hAnsi="微软雅黑"/>
          <w:color w:val="000000" w:themeColor="text1"/>
        </w:rPr>
      </w:pPr>
      <w:r>
        <w:rPr>
          <w:rFonts w:ascii="微软雅黑" w:eastAsia="微软雅黑" w:hAnsi="微软雅黑" w:hint="eastAsia"/>
          <w:color w:val="000000" w:themeColor="text1"/>
        </w:rPr>
        <w:t>材料不足则弹出水晶不足提示框</w:t>
      </w:r>
    </w:p>
    <w:p w:rsidR="004D27C7" w:rsidRDefault="006A2122">
      <w:pPr>
        <w:pStyle w:val="11"/>
        <w:snapToGrid w:val="0"/>
        <w:ind w:left="420"/>
        <w:rPr>
          <w:rFonts w:ascii="微软雅黑" w:eastAsia="微软雅黑" w:hAnsi="微软雅黑"/>
          <w:color w:val="000000" w:themeColor="text1"/>
        </w:rPr>
      </w:pPr>
      <w:r>
        <w:rPr>
          <w:noProof/>
        </w:rPr>
        <w:drawing>
          <wp:inline distT="0" distB="0" distL="0" distR="0">
            <wp:extent cx="2341880" cy="1539240"/>
            <wp:effectExtent l="0" t="0" r="127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360741" cy="1551279"/>
                    </a:xfrm>
                    <a:prstGeom prst="rect">
                      <a:avLst/>
                    </a:prstGeom>
                  </pic:spPr>
                </pic:pic>
              </a:graphicData>
            </a:graphic>
          </wp:inline>
        </w:drawing>
      </w:r>
      <w:r>
        <w:t xml:space="preserve"> </w:t>
      </w:r>
      <w:r>
        <w:rPr>
          <w:rFonts w:ascii="微软雅黑" w:eastAsia="微软雅黑" w:hAnsi="微软雅黑" w:hint="eastAsia"/>
          <w:color w:val="000000" w:themeColor="text1"/>
        </w:rPr>
        <w:t>水晶不足提示框</w:t>
      </w:r>
    </w:p>
    <w:p w:rsidR="004D27C7" w:rsidRDefault="006A2122">
      <w:pPr>
        <w:pStyle w:val="11"/>
        <w:snapToGrid w:val="0"/>
        <w:ind w:left="420" w:firstLine="360"/>
        <w:rPr>
          <w:rFonts w:ascii="微软雅黑" w:eastAsia="微软雅黑" w:hAnsi="微软雅黑"/>
          <w:color w:val="000000" w:themeColor="text1"/>
        </w:rPr>
      </w:pPr>
      <w:r>
        <w:rPr>
          <w:rFonts w:ascii="微软雅黑" w:eastAsia="微软雅黑" w:hAnsi="微软雅黑" w:hint="eastAsia"/>
          <w:color w:val="FF0000"/>
          <w:sz w:val="18"/>
        </w:rPr>
        <w:t>水晶礼包完善前，按钮为确定</w:t>
      </w:r>
      <w:r>
        <w:rPr>
          <w:rFonts w:ascii="微软雅黑" w:eastAsia="微软雅黑" w:hAnsi="微软雅黑" w:hint="eastAsia"/>
          <w:color w:val="000000" w:themeColor="text1"/>
        </w:rPr>
        <w:t>，</w:t>
      </w:r>
      <w:r>
        <w:rPr>
          <w:rFonts w:ascii="微软雅黑" w:eastAsia="微软雅黑" w:hAnsi="微软雅黑" w:hint="eastAsia"/>
          <w:color w:val="000000" w:themeColor="text1"/>
          <w:sz w:val="18"/>
        </w:rPr>
        <w:t>点击确定或取消关闭提示框。</w:t>
      </w:r>
    </w:p>
    <w:p w:rsidR="004D27C7" w:rsidRDefault="006A2122">
      <w:pPr>
        <w:pStyle w:val="11"/>
        <w:snapToGrid w:val="0"/>
        <w:ind w:left="420" w:firstLine="360"/>
        <w:rPr>
          <w:rFonts w:ascii="微软雅黑" w:eastAsia="微软雅黑" w:hAnsi="微软雅黑"/>
          <w:color w:val="000000" w:themeColor="text1"/>
        </w:rPr>
      </w:pPr>
      <w:r>
        <w:rPr>
          <w:rFonts w:ascii="微软雅黑" w:eastAsia="微软雅黑" w:hAnsi="微软雅黑" w:hint="eastAsia"/>
          <w:color w:val="FF0000"/>
          <w:sz w:val="18"/>
        </w:rPr>
        <w:t>水晶礼包完善后，按钮为取消和前往购买</w:t>
      </w:r>
    </w:p>
    <w:p w:rsidR="004D27C7" w:rsidRDefault="006A2122">
      <w:pPr>
        <w:pStyle w:val="11"/>
        <w:snapToGrid w:val="0"/>
        <w:ind w:left="420" w:firstLine="360"/>
        <w:rPr>
          <w:rFonts w:ascii="微软雅黑" w:eastAsia="微软雅黑" w:hAnsi="微软雅黑"/>
          <w:color w:val="000000" w:themeColor="text1"/>
          <w:sz w:val="18"/>
        </w:rPr>
      </w:pPr>
      <w:r>
        <w:rPr>
          <w:rFonts w:ascii="微软雅黑" w:eastAsia="微软雅黑" w:hAnsi="微软雅黑" w:hint="eastAsia"/>
          <w:color w:val="000000" w:themeColor="text1"/>
          <w:sz w:val="18"/>
        </w:rPr>
        <w:t>点击关闭或取消关闭提示框。点击前往购买弹出水晶材料购买界面</w:t>
      </w:r>
    </w:p>
    <w:p w:rsidR="004D27C7" w:rsidRDefault="006A2122">
      <w:pPr>
        <w:pStyle w:val="11"/>
        <w:snapToGrid w:val="0"/>
        <w:ind w:left="420"/>
        <w:rPr>
          <w:rFonts w:ascii="微软雅黑" w:eastAsia="微软雅黑" w:hAnsi="微软雅黑"/>
          <w:color w:val="000000" w:themeColor="text1"/>
          <w:sz w:val="18"/>
        </w:rPr>
      </w:pPr>
      <w:r>
        <w:rPr>
          <w:rFonts w:ascii="微软雅黑" w:eastAsia="微软雅黑" w:hAnsi="微软雅黑" w:hint="eastAsia"/>
          <w:color w:val="000000" w:themeColor="text1"/>
        </w:rPr>
        <w:t>钻石数量不足则弹出钻石不足提示框</w:t>
      </w:r>
    </w:p>
    <w:p w:rsidR="004D27C7" w:rsidRDefault="006A2122">
      <w:pPr>
        <w:pStyle w:val="11"/>
        <w:snapToGrid w:val="0"/>
        <w:ind w:left="420"/>
        <w:rPr>
          <w:rFonts w:ascii="微软雅黑" w:eastAsia="微软雅黑" w:hAnsi="微软雅黑"/>
          <w:color w:val="000000" w:themeColor="text1"/>
        </w:rPr>
      </w:pPr>
      <w:r>
        <w:rPr>
          <w:noProof/>
        </w:rPr>
        <w:lastRenderedPageBreak/>
        <w:drawing>
          <wp:inline distT="0" distB="0" distL="0" distR="0">
            <wp:extent cx="2330450" cy="1530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361725" cy="1551926"/>
                    </a:xfrm>
                    <a:prstGeom prst="rect">
                      <a:avLst/>
                    </a:prstGeom>
                  </pic:spPr>
                </pic:pic>
              </a:graphicData>
            </a:graphic>
          </wp:inline>
        </w:drawing>
      </w:r>
      <w:r>
        <w:rPr>
          <w:rFonts w:ascii="微软雅黑" w:eastAsia="微软雅黑" w:hAnsi="微软雅黑" w:hint="eastAsia"/>
          <w:color w:val="000000" w:themeColor="text1"/>
        </w:rPr>
        <w:t>钻石不足提示框</w:t>
      </w:r>
    </w:p>
    <w:p w:rsidR="004D27C7" w:rsidRDefault="006A2122">
      <w:pPr>
        <w:pStyle w:val="11"/>
        <w:snapToGrid w:val="0"/>
        <w:ind w:left="420" w:firstLine="360"/>
        <w:rPr>
          <w:rFonts w:ascii="微软雅黑" w:eastAsia="微软雅黑" w:hAnsi="微软雅黑"/>
          <w:color w:val="000000" w:themeColor="text1"/>
          <w:sz w:val="18"/>
        </w:rPr>
      </w:pPr>
      <w:r>
        <w:rPr>
          <w:rFonts w:ascii="微软雅黑" w:eastAsia="微软雅黑" w:hAnsi="微软雅黑" w:hint="eastAsia"/>
          <w:color w:val="000000" w:themeColor="text1"/>
          <w:sz w:val="18"/>
        </w:rPr>
        <w:t>点击关闭或取消关闭提示框。点击前往购买弹出商城钻石界面</w:t>
      </w:r>
    </w:p>
    <w:p w:rsidR="004D27C7" w:rsidRDefault="006A2122">
      <w:pPr>
        <w:pStyle w:val="11"/>
        <w:ind w:left="840" w:firstLineChars="0" w:firstLine="0"/>
        <w:rPr>
          <w:rFonts w:ascii="微软雅黑" w:eastAsia="微软雅黑" w:hAnsi="微软雅黑"/>
          <w:color w:val="000000" w:themeColor="text1"/>
          <w:sz w:val="20"/>
        </w:rPr>
      </w:pPr>
      <w:r>
        <w:rPr>
          <w:rFonts w:ascii="微软雅黑" w:eastAsia="微软雅黑" w:hAnsi="微软雅黑" w:hint="eastAsia"/>
          <w:color w:val="000000" w:themeColor="text1"/>
        </w:rPr>
        <w:t>材料且星钻足够，</w:t>
      </w:r>
      <w:r>
        <w:rPr>
          <w:rFonts w:ascii="微软雅黑" w:eastAsia="微软雅黑" w:hAnsi="微软雅黑" w:hint="eastAsia"/>
          <w:b/>
          <w:color w:val="000000" w:themeColor="text1"/>
        </w:rPr>
        <w:t>能锻造</w:t>
      </w:r>
      <w:r>
        <w:rPr>
          <w:rFonts w:ascii="微软雅黑" w:eastAsia="微软雅黑" w:hAnsi="微软雅黑" w:hint="eastAsia"/>
          <w:color w:val="000000" w:themeColor="text1"/>
        </w:rPr>
        <w:t>：</w:t>
      </w:r>
      <w:r>
        <w:rPr>
          <w:rFonts w:ascii="微软雅黑" w:eastAsia="微软雅黑" w:hAnsi="微软雅黑" w:hint="eastAsia"/>
          <w:color w:val="000000" w:themeColor="text1"/>
          <w:sz w:val="20"/>
        </w:rPr>
        <w:t>（点击炮台锻造按钮后有锤子砸下去的特效）</w:t>
      </w:r>
    </w:p>
    <w:p w:rsidR="004D27C7" w:rsidRDefault="006A2122">
      <w:pPr>
        <w:pStyle w:val="11"/>
        <w:ind w:left="840" w:firstLineChars="0" w:firstLine="0"/>
        <w:rPr>
          <w:rFonts w:ascii="微软雅黑" w:eastAsia="微软雅黑" w:hAnsi="微软雅黑"/>
          <w:color w:val="FF0000"/>
          <w:sz w:val="18"/>
        </w:rPr>
      </w:pPr>
      <w:r>
        <w:rPr>
          <w:rFonts w:ascii="微软雅黑" w:eastAsia="微软雅黑" w:hAnsi="微软雅黑" w:hint="eastAsia"/>
          <w:color w:val="000000" w:themeColor="text1"/>
          <w:sz w:val="18"/>
        </w:rPr>
        <w:t>锻造成功时有“锻造成功”特效（传达期待感），消耗道具，界面中的状态更新至最新</w:t>
      </w:r>
      <w:r w:rsidR="00022CAB">
        <w:rPr>
          <w:rFonts w:ascii="微软雅黑" w:eastAsia="微软雅黑" w:hAnsi="微软雅黑" w:hint="eastAsia"/>
          <w:color w:val="FF0000"/>
          <w:sz w:val="18"/>
          <w:highlight w:val="yellow"/>
        </w:rPr>
        <w:t>，过程中点击</w:t>
      </w:r>
      <w:r w:rsidR="002660DE">
        <w:rPr>
          <w:rFonts w:ascii="微软雅黑" w:eastAsia="微软雅黑" w:hAnsi="微软雅黑" w:hint="eastAsia"/>
          <w:color w:val="FF0000"/>
          <w:sz w:val="18"/>
          <w:highlight w:val="yellow"/>
        </w:rPr>
        <w:t>锻造</w:t>
      </w:r>
      <w:r w:rsidR="00022CAB">
        <w:rPr>
          <w:rFonts w:ascii="微软雅黑" w:eastAsia="微软雅黑" w:hAnsi="微软雅黑" w:hint="eastAsia"/>
          <w:color w:val="FF0000"/>
          <w:sz w:val="18"/>
          <w:highlight w:val="yellow"/>
        </w:rPr>
        <w:t>按钮</w:t>
      </w:r>
      <w:r w:rsidR="00763FC9">
        <w:rPr>
          <w:rFonts w:ascii="微软雅黑" w:eastAsia="微软雅黑" w:hAnsi="微软雅黑" w:hint="eastAsia"/>
          <w:color w:val="FF0000"/>
          <w:sz w:val="18"/>
          <w:highlight w:val="yellow"/>
        </w:rPr>
        <w:t>，无法继续锻造，</w:t>
      </w:r>
      <w:r w:rsidR="00022CAB">
        <w:rPr>
          <w:rFonts w:ascii="微软雅黑" w:eastAsia="微软雅黑" w:hAnsi="微软雅黑" w:hint="eastAsia"/>
          <w:color w:val="FF0000"/>
          <w:sz w:val="18"/>
          <w:highlight w:val="yellow"/>
        </w:rPr>
        <w:t>飘字提示“正在锻造中</w:t>
      </w:r>
      <w:r w:rsidR="00EC7CDE">
        <w:rPr>
          <w:rFonts w:ascii="微软雅黑" w:eastAsia="微软雅黑" w:hAnsi="微软雅黑" w:hint="eastAsia"/>
          <w:color w:val="FF0000"/>
          <w:sz w:val="18"/>
          <w:highlight w:val="yellow"/>
        </w:rPr>
        <w:t>，请稍后“</w:t>
      </w:r>
    </w:p>
    <w:p w:rsidR="004D27C7" w:rsidRDefault="006A2122">
      <w:pPr>
        <w:pStyle w:val="11"/>
        <w:ind w:left="840" w:firstLineChars="0" w:firstLine="0"/>
        <w:rPr>
          <w:rFonts w:ascii="微软雅黑" w:eastAsia="微软雅黑" w:hAnsi="微软雅黑"/>
          <w:color w:val="000000" w:themeColor="text1"/>
          <w:sz w:val="18"/>
        </w:rPr>
      </w:pPr>
      <w:r>
        <w:rPr>
          <w:rFonts w:ascii="微软雅黑" w:eastAsia="微软雅黑" w:hAnsi="微软雅黑" w:hint="eastAsia"/>
          <w:color w:val="000000" w:themeColor="text1"/>
          <w:sz w:val="18"/>
        </w:rPr>
        <w:t>锻造</w:t>
      </w:r>
      <w:r w:rsidR="00E05CFC">
        <w:rPr>
          <w:rFonts w:ascii="微软雅黑" w:eastAsia="微软雅黑" w:hAnsi="微软雅黑" w:hint="eastAsia"/>
          <w:color w:val="000000" w:themeColor="text1"/>
          <w:sz w:val="18"/>
        </w:rPr>
        <w:t>失败</w:t>
      </w:r>
      <w:r>
        <w:rPr>
          <w:rFonts w:ascii="微软雅黑" w:eastAsia="微软雅黑" w:hAnsi="微软雅黑" w:hint="eastAsia"/>
          <w:color w:val="000000" w:themeColor="text1"/>
          <w:sz w:val="18"/>
        </w:rPr>
        <w:t>时有“锻造失败”特效（传达失落感），消耗道具，界面中的状态不变</w:t>
      </w:r>
      <w:r w:rsidR="00022CAB">
        <w:rPr>
          <w:rFonts w:ascii="微软雅黑" w:eastAsia="微软雅黑" w:hAnsi="微软雅黑" w:hint="eastAsia"/>
          <w:color w:val="000000" w:themeColor="text1"/>
          <w:sz w:val="18"/>
        </w:rPr>
        <w:t>（</w:t>
      </w:r>
      <w:r w:rsidR="00022CAB">
        <w:rPr>
          <w:rFonts w:ascii="微软雅黑" w:eastAsia="微软雅黑" w:hAnsi="微软雅黑" w:hint="eastAsia"/>
          <w:color w:val="FF0000"/>
          <w:sz w:val="18"/>
          <w:highlight w:val="yellow"/>
        </w:rPr>
        <w:t>过程中点击</w:t>
      </w:r>
      <w:r w:rsidR="002660DE">
        <w:rPr>
          <w:rFonts w:ascii="微软雅黑" w:eastAsia="微软雅黑" w:hAnsi="微软雅黑" w:hint="eastAsia"/>
          <w:color w:val="FF0000"/>
          <w:sz w:val="18"/>
          <w:highlight w:val="yellow"/>
        </w:rPr>
        <w:t>锻造</w:t>
      </w:r>
      <w:r w:rsidR="00022CAB">
        <w:rPr>
          <w:rFonts w:ascii="微软雅黑" w:eastAsia="微软雅黑" w:hAnsi="微软雅黑" w:hint="eastAsia"/>
          <w:color w:val="FF0000"/>
          <w:sz w:val="18"/>
          <w:highlight w:val="yellow"/>
        </w:rPr>
        <w:t>按钮</w:t>
      </w:r>
      <w:r w:rsidR="00763FC9">
        <w:rPr>
          <w:rFonts w:ascii="微软雅黑" w:eastAsia="微软雅黑" w:hAnsi="微软雅黑" w:hint="eastAsia"/>
          <w:color w:val="FF0000"/>
          <w:sz w:val="18"/>
          <w:highlight w:val="yellow"/>
        </w:rPr>
        <w:t>，无法继续锻造，</w:t>
      </w:r>
      <w:r w:rsidR="00022CAB">
        <w:rPr>
          <w:rFonts w:ascii="微软雅黑" w:eastAsia="微软雅黑" w:hAnsi="微软雅黑" w:hint="eastAsia"/>
          <w:color w:val="FF0000"/>
          <w:sz w:val="18"/>
          <w:highlight w:val="yellow"/>
        </w:rPr>
        <w:t>飘字提示“正在锻造中</w:t>
      </w:r>
      <w:r w:rsidR="00EC7CDE">
        <w:rPr>
          <w:rFonts w:ascii="微软雅黑" w:eastAsia="微软雅黑" w:hAnsi="微软雅黑" w:hint="eastAsia"/>
          <w:color w:val="FF0000"/>
          <w:sz w:val="18"/>
          <w:highlight w:val="yellow"/>
        </w:rPr>
        <w:t>，请稍后</w:t>
      </w:r>
      <w:r w:rsidR="00022CAB">
        <w:rPr>
          <w:rFonts w:ascii="微软雅黑" w:eastAsia="微软雅黑" w:hAnsi="微软雅黑" w:hint="eastAsia"/>
          <w:color w:val="FF0000"/>
          <w:sz w:val="18"/>
          <w:highlight w:val="yellow"/>
        </w:rPr>
        <w:t>”</w:t>
      </w:r>
      <w:r w:rsidR="00022CAB">
        <w:rPr>
          <w:rFonts w:ascii="微软雅黑" w:eastAsia="微软雅黑" w:hAnsi="微软雅黑" w:hint="eastAsia"/>
          <w:color w:val="000000" w:themeColor="text1"/>
          <w:sz w:val="18"/>
        </w:rPr>
        <w:t>）</w:t>
      </w:r>
      <w:r>
        <w:rPr>
          <w:rFonts w:ascii="微软雅黑" w:eastAsia="微软雅黑" w:hAnsi="微软雅黑" w:hint="eastAsia"/>
          <w:color w:val="000000" w:themeColor="text1"/>
          <w:sz w:val="18"/>
        </w:rPr>
        <w:t>，特效消失后弹出可以获得幸运石（灵石）的提示框：锻造失败，返还xx幸运石（灵石）</w:t>
      </w:r>
    </w:p>
    <w:p w:rsidR="004D27C7" w:rsidRDefault="006A2122">
      <w:pPr>
        <w:pStyle w:val="11"/>
        <w:snapToGrid w:val="0"/>
        <w:ind w:left="839" w:firstLineChars="0" w:firstLine="0"/>
        <w:rPr>
          <w:rFonts w:ascii="微软雅黑" w:eastAsia="微软雅黑" w:hAnsi="微软雅黑"/>
          <w:color w:val="000000" w:themeColor="text1"/>
        </w:rPr>
      </w:pPr>
      <w:r>
        <w:rPr>
          <w:noProof/>
          <w:color w:val="000000" w:themeColor="text1"/>
        </w:rPr>
        <w:drawing>
          <wp:inline distT="0" distB="0" distL="0" distR="0">
            <wp:extent cx="1925320" cy="1264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1938309" cy="1273693"/>
                    </a:xfrm>
                    <a:prstGeom prst="rect">
                      <a:avLst/>
                    </a:prstGeom>
                  </pic:spPr>
                </pic:pic>
              </a:graphicData>
            </a:graphic>
          </wp:inline>
        </w:drawing>
      </w:r>
    </w:p>
    <w:p w:rsidR="004D27C7" w:rsidRDefault="006A2122">
      <w:pPr>
        <w:pStyle w:val="11"/>
        <w:snapToGrid w:val="0"/>
        <w:ind w:left="839" w:firstLineChars="0" w:firstLine="0"/>
        <w:rPr>
          <w:rFonts w:ascii="微软雅黑" w:eastAsia="微软雅黑" w:hAnsi="微软雅黑"/>
          <w:color w:val="000000" w:themeColor="text1"/>
          <w:sz w:val="18"/>
        </w:rPr>
      </w:pPr>
      <w:r>
        <w:rPr>
          <w:rFonts w:ascii="微软雅黑" w:eastAsia="微软雅黑" w:hAnsi="微软雅黑" w:hint="eastAsia"/>
          <w:color w:val="000000" w:themeColor="text1"/>
          <w:sz w:val="18"/>
        </w:rPr>
        <w:t>点击关闭和确定关闭提示框后，奖励更新到锻造界面</w:t>
      </w:r>
    </w:p>
    <w:p w:rsidR="004D27C7" w:rsidRDefault="006A2122">
      <w:pPr>
        <w:pStyle w:val="2"/>
        <w:snapToGrid w:val="0"/>
        <w:spacing w:before="0" w:after="0" w:line="240" w:lineRule="auto"/>
        <w:rPr>
          <w:sz w:val="22"/>
        </w:rPr>
      </w:pPr>
      <w:r>
        <w:rPr>
          <w:rFonts w:hint="eastAsia"/>
          <w:sz w:val="22"/>
        </w:rPr>
        <w:t>2.3</w:t>
      </w:r>
      <w:r>
        <w:rPr>
          <w:rFonts w:hint="eastAsia"/>
          <w:sz w:val="22"/>
        </w:rPr>
        <w:t>锻造至最高炮倍界面展示</w:t>
      </w:r>
    </w:p>
    <w:p w:rsidR="004D27C7" w:rsidRDefault="006A2122">
      <w:r>
        <w:rPr>
          <w:noProof/>
        </w:rPr>
        <w:drawing>
          <wp:inline distT="0" distB="0" distL="0" distR="0">
            <wp:extent cx="5274310" cy="24314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2431415"/>
                    </a:xfrm>
                    <a:prstGeom prst="rect">
                      <a:avLst/>
                    </a:prstGeom>
                  </pic:spPr>
                </pic:pic>
              </a:graphicData>
            </a:graphic>
          </wp:inline>
        </w:drawing>
      </w:r>
    </w:p>
    <w:p w:rsidR="004D27C7" w:rsidRDefault="006A2122">
      <w:r>
        <w:rPr>
          <w:rFonts w:hint="eastAsia"/>
        </w:rPr>
        <w:t>不显示材料数量、显示最高炮倍、提示“</w:t>
      </w:r>
      <w:r>
        <w:rPr>
          <w:rFonts w:hint="eastAsia"/>
          <w:color w:val="FF0000"/>
        </w:rPr>
        <w:t>已锻造至最高</w:t>
      </w:r>
      <w:r>
        <w:rPr>
          <w:rFonts w:hint="eastAsia"/>
        </w:rPr>
        <w:t>”、提示“已解锁全部炮台天赋”；</w:t>
      </w:r>
    </w:p>
    <w:p w:rsidR="004D27C7" w:rsidRDefault="006A2122">
      <w:r>
        <w:rPr>
          <w:rFonts w:hint="eastAsia"/>
        </w:rPr>
        <w:t>锻造炮台按钮置灰</w:t>
      </w:r>
      <w:r w:rsidR="00173724">
        <w:rPr>
          <w:rFonts w:hint="eastAsia"/>
        </w:rPr>
        <w:t>，描述</w:t>
      </w:r>
      <w:r w:rsidR="008C42C2">
        <w:rPr>
          <w:rFonts w:hint="eastAsia"/>
        </w:rPr>
        <w:t>文案</w:t>
      </w:r>
      <w:r w:rsidR="00173724">
        <w:rPr>
          <w:rFonts w:hint="eastAsia"/>
        </w:rPr>
        <w:t>为“</w:t>
      </w:r>
      <w:r w:rsidR="00173724" w:rsidRPr="00B56777">
        <w:rPr>
          <w:rFonts w:hint="eastAsia"/>
          <w:color w:val="FF0000"/>
        </w:rPr>
        <w:t>锻造炮台</w:t>
      </w:r>
      <w:r w:rsidR="00173724">
        <w:rPr>
          <w:rFonts w:hint="eastAsia"/>
        </w:rPr>
        <w:t>”</w:t>
      </w:r>
      <w:r>
        <w:rPr>
          <w:rFonts w:hint="eastAsia"/>
        </w:rPr>
        <w:t>；</w:t>
      </w:r>
    </w:p>
    <w:p w:rsidR="004D27C7" w:rsidRDefault="006A2122">
      <w:r>
        <w:rPr>
          <w:rFonts w:hint="eastAsia"/>
        </w:rPr>
        <w:t>“当前加成“更新到最新。</w:t>
      </w:r>
      <w:r w:rsidR="00CD6479" w:rsidRPr="00CD6479">
        <w:rPr>
          <w:rFonts w:hint="eastAsia"/>
          <w:color w:val="FF0000"/>
        </w:rPr>
        <w:t>（功能去掉，</w:t>
      </w:r>
      <w:r w:rsidR="00CD6479" w:rsidRPr="00CD6479">
        <w:rPr>
          <w:rFonts w:hint="eastAsia"/>
          <w:color w:val="FF0000"/>
        </w:rPr>
        <w:t>U</w:t>
      </w:r>
      <w:r w:rsidR="00CD6479" w:rsidRPr="00CD6479">
        <w:rPr>
          <w:color w:val="FF0000"/>
        </w:rPr>
        <w:t>I</w:t>
      </w:r>
      <w:r w:rsidR="00CD6479" w:rsidRPr="00CD6479">
        <w:rPr>
          <w:rFonts w:hint="eastAsia"/>
          <w:color w:val="FF0000"/>
        </w:rPr>
        <w:t>也不展示了）</w:t>
      </w:r>
    </w:p>
    <w:p w:rsidR="004D27C7" w:rsidRDefault="004D27C7"/>
    <w:p w:rsidR="004D27C7" w:rsidRDefault="006A2122">
      <w:pPr>
        <w:pStyle w:val="1"/>
        <w:spacing w:before="0" w:after="0"/>
        <w:rPr>
          <w:rFonts w:ascii="微软雅黑" w:eastAsia="微软雅黑" w:hAnsi="微软雅黑"/>
          <w:color w:val="000000" w:themeColor="text1"/>
          <w:sz w:val="32"/>
          <w:szCs w:val="32"/>
        </w:rPr>
      </w:pPr>
      <w:r>
        <w:rPr>
          <w:rFonts w:ascii="微软雅黑" w:eastAsia="微软雅黑" w:hAnsi="微软雅黑" w:hint="eastAsia"/>
          <w:color w:val="000000" w:themeColor="text1"/>
          <w:sz w:val="32"/>
          <w:szCs w:val="32"/>
        </w:rPr>
        <w:t>3、材料&amp;幸运石（灵石）获取</w:t>
      </w:r>
    </w:p>
    <w:p w:rsidR="004D27C7" w:rsidRDefault="006A2122">
      <w:r>
        <w:rPr>
          <w:rFonts w:hint="eastAsia"/>
        </w:rPr>
        <w:t>材料和幸运石（灵石）道具属性：</w:t>
      </w:r>
    </w:p>
    <w:p w:rsidR="004D27C7" w:rsidRDefault="006A2122">
      <w:r>
        <w:rPr>
          <w:rFonts w:hint="eastAsia"/>
        </w:rPr>
        <w:lastRenderedPageBreak/>
        <w:t>添加</w:t>
      </w:r>
      <w:r>
        <w:rPr>
          <w:rFonts w:hint="eastAsia"/>
        </w:rPr>
        <w:t>4</w:t>
      </w:r>
      <w:r>
        <w:rPr>
          <w:rFonts w:hint="eastAsia"/>
        </w:rPr>
        <w:t>个材料和</w:t>
      </w:r>
      <w:r>
        <w:rPr>
          <w:rFonts w:hint="eastAsia"/>
        </w:rPr>
        <w:t>1</w:t>
      </w:r>
      <w:r>
        <w:rPr>
          <w:rFonts w:hint="eastAsia"/>
        </w:rPr>
        <w:t>个幸运石（灵石）道具，可以在背包中展示，有</w:t>
      </w:r>
      <w:r>
        <w:rPr>
          <w:rFonts w:hint="eastAsia"/>
          <w:b/>
        </w:rPr>
        <w:t>使用</w:t>
      </w:r>
      <w:r>
        <w:rPr>
          <w:rFonts w:hint="eastAsia"/>
        </w:rPr>
        <w:t>按钮，点击后打开武器库锻造页签，当玩家</w:t>
      </w:r>
      <w:r>
        <w:rPr>
          <w:rFonts w:hint="eastAsia"/>
        </w:rPr>
        <w:t>50</w:t>
      </w:r>
      <w:r>
        <w:rPr>
          <w:rFonts w:hint="eastAsia"/>
        </w:rPr>
        <w:t>万炮时</w:t>
      </w:r>
      <w:r>
        <w:rPr>
          <w:rFonts w:hint="eastAsia"/>
          <w:b/>
        </w:rPr>
        <w:t>使用</w:t>
      </w:r>
      <w:r>
        <w:rPr>
          <w:rFonts w:hint="eastAsia"/>
        </w:rPr>
        <w:t>变为</w:t>
      </w:r>
      <w:r>
        <w:rPr>
          <w:rFonts w:hint="eastAsia"/>
          <w:b/>
        </w:rPr>
        <w:t>出售</w:t>
      </w:r>
      <w:r>
        <w:rPr>
          <w:rFonts w:hint="eastAsia"/>
        </w:rPr>
        <w:t>，多余的材料或幸运石（灵石）可以出售获得少量金币。</w:t>
      </w:r>
    </w:p>
    <w:p w:rsidR="004D27C7" w:rsidRDefault="006A2122">
      <w:pPr>
        <w:pStyle w:val="2"/>
        <w:snapToGrid w:val="0"/>
        <w:spacing w:before="0" w:after="0" w:line="240" w:lineRule="auto"/>
        <w:rPr>
          <w:sz w:val="22"/>
        </w:rPr>
      </w:pPr>
      <w:r>
        <w:rPr>
          <w:rFonts w:hint="eastAsia"/>
          <w:sz w:val="22"/>
        </w:rPr>
        <w:t>3.1</w:t>
      </w:r>
      <w:r>
        <w:rPr>
          <w:rFonts w:hint="eastAsia"/>
          <w:sz w:val="22"/>
        </w:rPr>
        <w:t>材料</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捕鱼有概率掉落各类材料，</w:t>
      </w:r>
      <w:r>
        <w:rPr>
          <w:rFonts w:ascii="微软雅黑" w:eastAsia="微软雅黑" w:hAnsi="微软雅黑" w:hint="eastAsia"/>
          <w:b/>
          <w:color w:val="000000" w:themeColor="text1"/>
        </w:rPr>
        <w:t>掉落规则如下</w:t>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捕获某些类型的鱼（黄金鱼、boss）可以掉落材料；</w:t>
      </w:r>
    </w:p>
    <w:p w:rsidR="004D27C7" w:rsidRDefault="006A2122">
      <w:pPr>
        <w:pStyle w:val="11"/>
        <w:numPr>
          <w:ilvl w:val="0"/>
          <w:numId w:val="3"/>
        </w:numPr>
        <w:ind w:firstLineChars="0"/>
        <w:rPr>
          <w:rFonts w:ascii="微软雅黑" w:eastAsia="微软雅黑" w:hAnsi="微软雅黑"/>
          <w:b/>
          <w:color w:val="000000" w:themeColor="text1"/>
        </w:rPr>
      </w:pPr>
      <w:r>
        <w:rPr>
          <w:rFonts w:ascii="微软雅黑" w:eastAsia="微软雅黑" w:hAnsi="微软雅黑" w:hint="eastAsia"/>
          <w:color w:val="000000" w:themeColor="text1"/>
        </w:rPr>
        <w:t>使用</w:t>
      </w:r>
      <w:r>
        <w:rPr>
          <w:rFonts w:ascii="微软雅黑" w:eastAsia="微软雅黑" w:hAnsi="微软雅黑" w:hint="eastAsia"/>
          <w:b/>
          <w:color w:val="000000" w:themeColor="text1"/>
        </w:rPr>
        <w:t>10万</w:t>
      </w:r>
      <w:r>
        <w:rPr>
          <w:rFonts w:ascii="微软雅黑" w:eastAsia="微软雅黑" w:hAnsi="微软雅黑" w:hint="eastAsia"/>
          <w:color w:val="000000" w:themeColor="text1"/>
        </w:rPr>
        <w:t>及以上倍炮在经典场、核弹专场才会有概率掉落；（竞技场不掉）</w:t>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掉落时机及动画参考星钻（掉落材料逐一展示出来），掉落的材料最终飞到锻造icon上消失；</w:t>
      </w:r>
      <w:r>
        <w:rPr>
          <w:rFonts w:ascii="微软雅黑" w:eastAsia="微软雅黑" w:hAnsi="微软雅黑"/>
          <w:color w:val="000000" w:themeColor="text1"/>
        </w:rPr>
        <w:t xml:space="preserve"> </w:t>
      </w:r>
    </w:p>
    <w:p w:rsidR="004D27C7" w:rsidRDefault="006A2122">
      <w:pPr>
        <w:pStyle w:val="11"/>
        <w:ind w:left="840" w:firstLineChars="0" w:firstLine="0"/>
        <w:rPr>
          <w:rFonts w:ascii="微软雅黑" w:eastAsia="微软雅黑" w:hAnsi="微软雅黑"/>
          <w:color w:val="000000" w:themeColor="text1"/>
          <w:sz w:val="18"/>
        </w:rPr>
      </w:pPr>
      <w:r>
        <w:rPr>
          <w:rFonts w:ascii="微软雅黑" w:eastAsia="微软雅黑" w:hAnsi="微软雅黑" w:hint="eastAsia"/>
          <w:color w:val="000000" w:themeColor="text1"/>
          <w:sz w:val="18"/>
        </w:rPr>
        <w:t>若只有材料掉落则参考星钻掉落时机掉落，</w:t>
      </w:r>
    </w:p>
    <w:p w:rsidR="004D27C7" w:rsidRDefault="006A2122">
      <w:pPr>
        <w:pStyle w:val="11"/>
        <w:ind w:left="840" w:firstLineChars="0" w:firstLine="0"/>
        <w:rPr>
          <w:rFonts w:ascii="微软雅黑" w:eastAsia="微软雅黑" w:hAnsi="微软雅黑"/>
          <w:color w:val="000000" w:themeColor="text1"/>
          <w:sz w:val="18"/>
        </w:rPr>
      </w:pPr>
      <w:r>
        <w:rPr>
          <w:rFonts w:ascii="微软雅黑" w:eastAsia="微软雅黑" w:hAnsi="微软雅黑" w:hint="eastAsia"/>
          <w:color w:val="000000" w:themeColor="text1"/>
          <w:sz w:val="18"/>
        </w:rPr>
        <w:t>若同时有星钻和材料掉落时先掉落星钻，0.5秒后掉落材料（掉落时材料需要再随机一次位置）</w:t>
      </w:r>
    </w:p>
    <w:p w:rsidR="004D27C7" w:rsidRDefault="004D27C7">
      <w:pPr>
        <w:pStyle w:val="11"/>
        <w:ind w:left="840" w:firstLineChars="0" w:firstLine="0"/>
        <w:rPr>
          <w:rFonts w:ascii="微软雅黑" w:eastAsia="微软雅黑" w:hAnsi="微软雅黑"/>
          <w:color w:val="000000" w:themeColor="text1"/>
          <w:sz w:val="18"/>
        </w:rPr>
      </w:pPr>
    </w:p>
    <w:p w:rsidR="004D27C7" w:rsidRDefault="006A2122">
      <w:pPr>
        <w:pStyle w:val="11"/>
        <w:ind w:left="840" w:firstLineChars="0" w:firstLine="0"/>
        <w:rPr>
          <w:rFonts w:ascii="微软雅黑" w:eastAsia="微软雅黑" w:hAnsi="微软雅黑"/>
          <w:color w:val="000000" w:themeColor="text1"/>
          <w:sz w:val="18"/>
        </w:rPr>
      </w:pPr>
      <w:r>
        <w:rPr>
          <w:rFonts w:ascii="微软雅黑" w:eastAsia="微软雅黑" w:hAnsi="微软雅黑" w:hint="eastAsia"/>
          <w:color w:val="000000" w:themeColor="text1"/>
          <w:sz w:val="18"/>
        </w:rPr>
        <w:t>ps：在材料掉落后锻造界面展示的数量才会同步到最新；若同步数量前玩家点击锻造则按照锻造界面展示的数量客户端进行判定然后出提示框，最终以服务器校验为准（服务器判定足够则进行锻造判定）；若客户端显示足够，服务器判定不够则飘字提示“锻造数据有误”；</w:t>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每个贵族等级有每天掉落上限；（可配置）</w:t>
      </w:r>
    </w:p>
    <w:p w:rsidR="004D27C7" w:rsidRDefault="006A2122">
      <w:pPr>
        <w:pStyle w:val="11"/>
        <w:numPr>
          <w:ilvl w:val="0"/>
          <w:numId w:val="3"/>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掉落计算规则：</w:t>
      </w:r>
    </w:p>
    <w:p w:rsidR="004D27C7" w:rsidRDefault="006A2122">
      <w:pPr>
        <w:pStyle w:val="11"/>
        <w:ind w:left="1260" w:firstLineChars="0" w:firstLine="0"/>
        <w:rPr>
          <w:rFonts w:ascii="微软雅黑" w:eastAsia="微软雅黑" w:hAnsi="微软雅黑"/>
          <w:color w:val="FF0000"/>
          <w:sz w:val="20"/>
        </w:rPr>
      </w:pPr>
      <w:r>
        <w:rPr>
          <w:rFonts w:ascii="微软雅黑" w:eastAsia="微软雅黑" w:hAnsi="微软雅黑" w:hint="eastAsia"/>
          <w:color w:val="000000" w:themeColor="text1"/>
          <w:sz w:val="20"/>
        </w:rPr>
        <w:t>每个fishid的鱼对应一个掉落总额（假如本次掉落了3个材料，则每个材料从绿、蓝、橙、紫晶石中随机1个</w:t>
      </w:r>
      <w:r>
        <w:rPr>
          <w:rFonts w:ascii="微软雅黑" w:eastAsia="微软雅黑" w:hAnsi="微软雅黑" w:hint="eastAsia"/>
          <w:color w:val="000000" w:themeColor="text1"/>
          <w:sz w:val="16"/>
        </w:rPr>
        <w:t>（当能掉落的材料类型中最少和最多相差5倍以上时，能掉的材料类型中优先选取数量最少、然后次少、中少、最多依次选取，</w:t>
      </w:r>
      <w:r>
        <w:rPr>
          <w:rFonts w:ascii="微软雅黑" w:eastAsia="微软雅黑" w:hAnsi="微软雅黑" w:hint="eastAsia"/>
          <w:color w:val="FF0000"/>
          <w:sz w:val="16"/>
        </w:rPr>
        <w:t>如果还是差5倍以上则一直补最少</w:t>
      </w:r>
      <w:r>
        <w:rPr>
          <w:rFonts w:ascii="微软雅黑" w:eastAsia="微软雅黑" w:hAnsi="微软雅黑" w:hint="eastAsia"/>
          <w:color w:val="000000" w:themeColor="text1"/>
          <w:sz w:val="16"/>
        </w:rPr>
        <w:t>）</w:t>
      </w:r>
      <w:r>
        <w:rPr>
          <w:rFonts w:ascii="微软雅黑" w:eastAsia="微软雅黑" w:hAnsi="微软雅黑" w:hint="eastAsia"/>
          <w:color w:val="000000" w:themeColor="text1"/>
          <w:sz w:val="20"/>
        </w:rPr>
        <w:t>，然后继续直到随机3个材料</w:t>
      </w:r>
      <w:r>
        <w:rPr>
          <w:rFonts w:ascii="微软雅黑" w:eastAsia="微软雅黑" w:hAnsi="微软雅黑" w:hint="eastAsia"/>
          <w:color w:val="000000" w:themeColor="text1"/>
          <w:sz w:val="16"/>
        </w:rPr>
        <w:t>（若某个材料达到背包上限，则本次掉落必不会出现该材料，也不会随机到，可能会出现设定了3个但是少于3个的情况）</w:t>
      </w:r>
      <w:r>
        <w:rPr>
          <w:rFonts w:ascii="微软雅黑" w:eastAsia="微软雅黑" w:hAnsi="微软雅黑" w:hint="eastAsia"/>
          <w:color w:val="000000" w:themeColor="text1"/>
          <w:sz w:val="20"/>
        </w:rPr>
        <w:t>）；</w:t>
      </w:r>
    </w:p>
    <w:p w:rsidR="004D27C7" w:rsidRDefault="006A2122">
      <w:pPr>
        <w:pStyle w:val="11"/>
        <w:numPr>
          <w:ilvl w:val="0"/>
          <w:numId w:val="4"/>
        </w:numPr>
        <w:ind w:firstLineChars="0"/>
        <w:rPr>
          <w:rFonts w:ascii="微软雅黑" w:eastAsia="微软雅黑" w:hAnsi="微软雅黑"/>
          <w:color w:val="000000" w:themeColor="text1"/>
          <w:sz w:val="20"/>
        </w:rPr>
      </w:pPr>
      <w:r>
        <w:rPr>
          <w:rFonts w:ascii="微软雅黑" w:eastAsia="微软雅黑" w:hAnsi="微软雅黑" w:hint="eastAsia"/>
          <w:color w:val="000000" w:themeColor="text1"/>
          <w:sz w:val="20"/>
        </w:rPr>
        <w:t>先通过贵族等级对应的上限和是否达到炮倍上限（达到上限则不掉）判断本次捕鱼能否掉落，若能掉落则在捕获后服务器根据</w:t>
      </w:r>
      <w:r>
        <w:rPr>
          <w:rFonts w:ascii="微软雅黑" w:eastAsia="微软雅黑" w:hAnsi="微软雅黑" w:hint="eastAsia"/>
          <w:b/>
          <w:color w:val="000000" w:themeColor="text1"/>
          <w:sz w:val="20"/>
        </w:rPr>
        <w:t>鱼被捕获情况下掉落材料概率</w:t>
      </w:r>
      <w:r>
        <w:rPr>
          <w:rFonts w:ascii="微软雅黑" w:eastAsia="微软雅黑" w:hAnsi="微软雅黑" w:hint="eastAsia"/>
          <w:color w:val="000000" w:themeColor="text1"/>
          <w:sz w:val="20"/>
        </w:rPr>
        <w:t>判断本次是否掉落材料；</w:t>
      </w:r>
    </w:p>
    <w:p w:rsidR="004D27C7" w:rsidRDefault="006A2122">
      <w:pPr>
        <w:pStyle w:val="11"/>
        <w:numPr>
          <w:ilvl w:val="0"/>
          <w:numId w:val="4"/>
        </w:numPr>
        <w:ind w:firstLineChars="0"/>
        <w:rPr>
          <w:rFonts w:ascii="微软雅黑" w:eastAsia="微软雅黑" w:hAnsi="微软雅黑"/>
          <w:color w:val="000000" w:themeColor="text1"/>
          <w:sz w:val="20"/>
        </w:rPr>
      </w:pPr>
      <w:r>
        <w:rPr>
          <w:rFonts w:ascii="微软雅黑" w:eastAsia="微软雅黑" w:hAnsi="微软雅黑" w:hint="eastAsia"/>
          <w:b/>
          <w:color w:val="000000" w:themeColor="text1"/>
          <w:sz w:val="20"/>
        </w:rPr>
        <w:t>鱼被捕获情况下掉落材料概率</w:t>
      </w:r>
      <w:r>
        <w:rPr>
          <w:rFonts w:ascii="微软雅黑" w:eastAsia="微软雅黑" w:hAnsi="微软雅黑" w:hint="eastAsia"/>
          <w:color w:val="000000" w:themeColor="text1"/>
          <w:sz w:val="20"/>
        </w:rPr>
        <w:t>=炮倍*鱼value*</w:t>
      </w:r>
      <w:r>
        <w:rPr>
          <w:rFonts w:ascii="微软雅黑" w:eastAsia="微软雅黑" w:hAnsi="微软雅黑" w:hint="eastAsia"/>
          <w:b/>
          <w:color w:val="000000" w:themeColor="text1"/>
          <w:sz w:val="20"/>
        </w:rPr>
        <w:t>基础捕鱼掉落材料概率</w:t>
      </w:r>
      <w:r>
        <w:rPr>
          <w:rFonts w:ascii="微软雅黑" w:eastAsia="微软雅黑" w:hAnsi="微软雅黑" w:hint="eastAsia"/>
          <w:color w:val="000000" w:themeColor="text1"/>
          <w:sz w:val="20"/>
        </w:rPr>
        <w:t>/掉落总额</w:t>
      </w:r>
    </w:p>
    <w:p w:rsidR="004D27C7" w:rsidRDefault="006A2122">
      <w:pPr>
        <w:pStyle w:val="11"/>
        <w:numPr>
          <w:ilvl w:val="0"/>
          <w:numId w:val="4"/>
        </w:numPr>
        <w:ind w:firstLineChars="0"/>
        <w:rPr>
          <w:rFonts w:ascii="微软雅黑" w:eastAsia="微软雅黑" w:hAnsi="微软雅黑"/>
          <w:color w:val="000000" w:themeColor="text1"/>
          <w:sz w:val="20"/>
        </w:rPr>
      </w:pPr>
      <w:r>
        <w:rPr>
          <w:rFonts w:ascii="微软雅黑" w:eastAsia="微软雅黑" w:hAnsi="微软雅黑" w:hint="eastAsia"/>
          <w:b/>
          <w:color w:val="000000" w:themeColor="text1"/>
          <w:sz w:val="20"/>
        </w:rPr>
        <w:t>基础捕鱼掉落材料概率</w:t>
      </w:r>
      <w:r>
        <w:rPr>
          <w:rFonts w:ascii="微软雅黑" w:eastAsia="微软雅黑" w:hAnsi="微软雅黑" w:hint="eastAsia"/>
          <w:color w:val="000000" w:themeColor="text1"/>
          <w:sz w:val="20"/>
        </w:rPr>
        <w:t>为玩家使用1倍炮，捕获1value鱼、消耗50000金币得</w:t>
      </w:r>
      <w:r>
        <w:rPr>
          <w:rFonts w:ascii="微软雅黑" w:eastAsia="微软雅黑" w:hAnsi="微软雅黑" w:hint="eastAsia"/>
          <w:color w:val="000000" w:themeColor="text1"/>
          <w:sz w:val="20"/>
        </w:rPr>
        <w:lastRenderedPageBreak/>
        <w:t>1材料的概率。</w:t>
      </w:r>
    </w:p>
    <w:p w:rsidR="004D27C7" w:rsidRDefault="006A2122">
      <w:pPr>
        <w:pStyle w:val="11"/>
        <w:numPr>
          <w:ilvl w:val="0"/>
          <w:numId w:val="4"/>
        </w:numPr>
        <w:ind w:firstLineChars="0"/>
        <w:rPr>
          <w:rFonts w:ascii="微软雅黑" w:eastAsia="微软雅黑" w:hAnsi="微软雅黑"/>
          <w:color w:val="000000" w:themeColor="text1"/>
          <w:sz w:val="20"/>
        </w:rPr>
      </w:pPr>
      <w:r>
        <w:rPr>
          <w:rFonts w:ascii="微软雅黑" w:eastAsia="微软雅黑" w:hAnsi="微软雅黑" w:hint="eastAsia"/>
          <w:b/>
          <w:color w:val="000000" w:themeColor="text1"/>
          <w:sz w:val="20"/>
        </w:rPr>
        <w:t>基础捕鱼掉落材料概率</w:t>
      </w:r>
      <w:r>
        <w:rPr>
          <w:rFonts w:ascii="微软雅黑" w:eastAsia="微软雅黑" w:hAnsi="微软雅黑" w:hint="eastAsia"/>
          <w:color w:val="000000" w:themeColor="text1"/>
          <w:sz w:val="20"/>
        </w:rPr>
        <w:t>=1/{[消耗金币50000/（炮倍1*（1-</w:t>
      </w:r>
      <w:r>
        <w:rPr>
          <w:rFonts w:ascii="微软雅黑" w:eastAsia="微软雅黑" w:hAnsi="微软雅黑" w:hint="eastAsia"/>
          <w:b/>
          <w:color w:val="000000" w:themeColor="text1"/>
          <w:sz w:val="20"/>
        </w:rPr>
        <w:t>能量</w:t>
      </w:r>
      <w:r>
        <w:rPr>
          <w:rFonts w:ascii="微软雅黑" w:eastAsia="微软雅黑" w:hAnsi="微软雅黑"/>
          <w:b/>
          <w:color w:val="000000" w:themeColor="text1"/>
          <w:sz w:val="20"/>
        </w:rPr>
        <w:t>E</w:t>
      </w:r>
      <w:r>
        <w:rPr>
          <w:rFonts w:ascii="微软雅黑" w:eastAsia="微软雅黑" w:hAnsi="微软雅黑" w:hint="eastAsia"/>
          <w:color w:val="000000" w:themeColor="text1"/>
          <w:sz w:val="20"/>
        </w:rPr>
        <w:t>））]/鱼value1}/四象石数量1/能量</w:t>
      </w:r>
      <w:r>
        <w:rPr>
          <w:rFonts w:ascii="微软雅黑" w:eastAsia="微软雅黑" w:hAnsi="微软雅黑"/>
          <w:color w:val="000000" w:themeColor="text1"/>
          <w:sz w:val="20"/>
        </w:rPr>
        <w:t>E</w:t>
      </w:r>
      <w:r>
        <w:rPr>
          <w:rFonts w:ascii="微软雅黑" w:eastAsia="微软雅黑" w:hAnsi="微软雅黑" w:hint="eastAsia"/>
          <w:color w:val="000000" w:themeColor="text1"/>
          <w:sz w:val="20"/>
        </w:rPr>
        <w:t>，能量</w:t>
      </w:r>
      <w:r>
        <w:rPr>
          <w:rFonts w:ascii="微软雅黑" w:eastAsia="微软雅黑" w:hAnsi="微软雅黑"/>
          <w:color w:val="000000" w:themeColor="text1"/>
          <w:sz w:val="20"/>
        </w:rPr>
        <w:t>E</w:t>
      </w:r>
      <w:r>
        <w:rPr>
          <w:rFonts w:ascii="微软雅黑" w:eastAsia="微软雅黑" w:hAnsi="微软雅黑" w:hint="eastAsia"/>
          <w:color w:val="000000" w:themeColor="text1"/>
          <w:sz w:val="20"/>
        </w:rPr>
        <w:t>=0.96为固定值</w:t>
      </w:r>
    </w:p>
    <w:p w:rsidR="004D27C7" w:rsidRDefault="006A2122">
      <w:pPr>
        <w:pStyle w:val="11"/>
        <w:ind w:left="1260" w:firstLineChars="0" w:firstLine="0"/>
        <w:rPr>
          <w:rFonts w:ascii="微软雅黑" w:eastAsia="微软雅黑" w:hAnsi="微软雅黑"/>
          <w:color w:val="000000" w:themeColor="text1"/>
          <w:sz w:val="20"/>
        </w:rPr>
      </w:pPr>
      <w:r>
        <w:rPr>
          <w:rFonts w:ascii="微软雅黑" w:eastAsia="微软雅黑" w:hAnsi="微软雅黑" w:hint="eastAsia"/>
          <w:b/>
          <w:color w:val="000000" w:themeColor="text1"/>
          <w:sz w:val="20"/>
        </w:rPr>
        <w:t>基础捕鱼掉落材料概率</w:t>
      </w:r>
      <w:r>
        <w:rPr>
          <w:rFonts w:ascii="微软雅黑" w:eastAsia="微软雅黑" w:hAnsi="微软雅黑" w:hint="eastAsia"/>
          <w:color w:val="000000" w:themeColor="text1"/>
          <w:sz w:val="20"/>
        </w:rPr>
        <w:t>=1/{[ 50000/（1*（1-</w:t>
      </w:r>
      <w:r>
        <w:rPr>
          <w:rFonts w:ascii="微软雅黑" w:eastAsia="微软雅黑" w:hAnsi="微软雅黑" w:hint="eastAsia"/>
          <w:b/>
          <w:color w:val="000000" w:themeColor="text1"/>
          <w:sz w:val="20"/>
        </w:rPr>
        <w:t>能量</w:t>
      </w:r>
      <w:r>
        <w:rPr>
          <w:rFonts w:ascii="微软雅黑" w:eastAsia="微软雅黑" w:hAnsi="微软雅黑"/>
          <w:b/>
          <w:color w:val="000000" w:themeColor="text1"/>
          <w:sz w:val="20"/>
        </w:rPr>
        <w:t>E</w:t>
      </w:r>
      <w:r>
        <w:rPr>
          <w:rFonts w:ascii="微软雅黑" w:eastAsia="微软雅黑" w:hAnsi="微软雅黑" w:hint="eastAsia"/>
          <w:color w:val="000000" w:themeColor="text1"/>
          <w:sz w:val="20"/>
        </w:rPr>
        <w:t>））]/ 1}/1/能量</w:t>
      </w:r>
      <w:r>
        <w:rPr>
          <w:rFonts w:ascii="微软雅黑" w:eastAsia="微软雅黑" w:hAnsi="微软雅黑"/>
          <w:color w:val="000000" w:themeColor="text1"/>
          <w:sz w:val="20"/>
        </w:rPr>
        <w:t>E</w:t>
      </w:r>
      <w:r>
        <w:rPr>
          <w:rFonts w:ascii="微软雅黑" w:eastAsia="微软雅黑" w:hAnsi="微软雅黑" w:hint="eastAsia"/>
          <w:color w:val="000000" w:themeColor="text1"/>
          <w:sz w:val="20"/>
        </w:rPr>
        <w:t>，能量</w:t>
      </w:r>
      <w:r>
        <w:rPr>
          <w:rFonts w:ascii="微软雅黑" w:eastAsia="微软雅黑" w:hAnsi="微软雅黑"/>
          <w:color w:val="000000" w:themeColor="text1"/>
          <w:sz w:val="20"/>
        </w:rPr>
        <w:t>E</w:t>
      </w:r>
      <w:r>
        <w:rPr>
          <w:rFonts w:ascii="微软雅黑" w:eastAsia="微软雅黑" w:hAnsi="微软雅黑" w:hint="eastAsia"/>
          <w:color w:val="000000" w:themeColor="text1"/>
          <w:sz w:val="20"/>
        </w:rPr>
        <w:t>=0.96为固定值</w:t>
      </w:r>
    </w:p>
    <w:p w:rsidR="004D27C7" w:rsidRDefault="004D27C7">
      <w:pPr>
        <w:pStyle w:val="11"/>
        <w:ind w:left="1260" w:firstLineChars="0" w:firstLine="0"/>
        <w:rPr>
          <w:rFonts w:ascii="微软雅黑" w:eastAsia="微软雅黑" w:hAnsi="微软雅黑"/>
          <w:color w:val="000000" w:themeColor="text1"/>
          <w:sz w:val="20"/>
        </w:rPr>
      </w:pPr>
    </w:p>
    <w:p w:rsidR="004D27C7" w:rsidRDefault="006A2122">
      <w:pPr>
        <w:pStyle w:val="11"/>
        <w:ind w:left="1260" w:firstLineChars="0" w:firstLine="0"/>
        <w:rPr>
          <w:rFonts w:ascii="微软雅黑" w:eastAsia="微软雅黑" w:hAnsi="微软雅黑"/>
          <w:color w:val="FF0000"/>
          <w:sz w:val="20"/>
        </w:rPr>
      </w:pPr>
      <w:r>
        <w:rPr>
          <w:rFonts w:ascii="微软雅黑" w:eastAsia="微软雅黑" w:hAnsi="微软雅黑" w:hint="eastAsia"/>
          <w:color w:val="FF0000"/>
          <w:sz w:val="20"/>
        </w:rPr>
        <w:t>数值节奏待验算</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购买指定礼包也可以获得材料</w:t>
      </w:r>
    </w:p>
    <w:p w:rsidR="004D27C7" w:rsidRDefault="006A2122">
      <w:pPr>
        <w:pStyle w:val="11"/>
        <w:ind w:left="420" w:firstLineChars="0" w:firstLine="0"/>
        <w:rPr>
          <w:rFonts w:ascii="微软雅黑" w:eastAsia="微软雅黑" w:hAnsi="微软雅黑"/>
          <w:color w:val="000000" w:themeColor="text1"/>
          <w:sz w:val="20"/>
        </w:rPr>
      </w:pPr>
      <w:r>
        <w:rPr>
          <w:rFonts w:ascii="微软雅黑" w:eastAsia="微软雅黑" w:hAnsi="微软雅黑" w:hint="eastAsia"/>
          <w:color w:val="FF0000"/>
          <w:sz w:val="18"/>
        </w:rPr>
        <w:t>（购买途径待确认，方案1添加对应的材料礼包，</w:t>
      </w:r>
      <w:r>
        <w:rPr>
          <w:rFonts w:ascii="微软雅黑" w:eastAsia="微软雅黑" w:hAnsi="微软雅黑" w:hint="eastAsia"/>
          <w:strike/>
          <w:color w:val="FF0000"/>
          <w:sz w:val="18"/>
        </w:rPr>
        <w:t>方案2之前有些节日礼包给了很多道具，可以修改一些档位的奖励内容改为材料，方案2要考虑，当玩家锻造至最高炮倍时这些礼包中的材料替换回道具，方案1</w:t>
      </w:r>
      <w:r>
        <w:rPr>
          <w:rFonts w:ascii="微软雅黑" w:eastAsia="微软雅黑" w:hAnsi="微软雅黑"/>
          <w:strike/>
          <w:color w:val="FF0000"/>
          <w:sz w:val="18"/>
        </w:rPr>
        <w:t xml:space="preserve"> </w:t>
      </w:r>
      <w:r>
        <w:rPr>
          <w:rFonts w:ascii="微软雅黑" w:eastAsia="微软雅黑" w:hAnsi="微软雅黑" w:hint="eastAsia"/>
          <w:strike/>
          <w:color w:val="FF0000"/>
          <w:sz w:val="18"/>
        </w:rPr>
        <w:t>or</w:t>
      </w:r>
      <w:r>
        <w:rPr>
          <w:rFonts w:ascii="微软雅黑" w:eastAsia="微软雅黑" w:hAnsi="微软雅黑"/>
          <w:strike/>
          <w:color w:val="FF0000"/>
          <w:sz w:val="18"/>
        </w:rPr>
        <w:t xml:space="preserve"> </w:t>
      </w:r>
      <w:r>
        <w:rPr>
          <w:rFonts w:ascii="微软雅黑" w:eastAsia="微软雅黑" w:hAnsi="微软雅黑" w:hint="eastAsia"/>
          <w:strike/>
          <w:color w:val="FF0000"/>
          <w:sz w:val="18"/>
        </w:rPr>
        <w:t>2确认后调整档位奖励</w:t>
      </w:r>
      <w:r>
        <w:rPr>
          <w:rFonts w:ascii="微软雅黑" w:eastAsia="微软雅黑" w:hAnsi="微软雅黑" w:hint="eastAsia"/>
          <w:color w:val="FF0000"/>
          <w:sz w:val="18"/>
        </w:rPr>
        <w:t>）</w:t>
      </w:r>
    </w:p>
    <w:p w:rsidR="004D27C7" w:rsidRDefault="006A2122">
      <w:pPr>
        <w:pStyle w:val="11"/>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当玩家锻造至最高炮倍时，捕鱼不再掉落材料。</w:t>
      </w:r>
    </w:p>
    <w:p w:rsidR="004D27C7" w:rsidRDefault="006A2122">
      <w:pPr>
        <w:pStyle w:val="2"/>
        <w:snapToGrid w:val="0"/>
        <w:spacing w:before="0" w:after="0" w:line="240" w:lineRule="auto"/>
        <w:rPr>
          <w:sz w:val="22"/>
        </w:rPr>
      </w:pPr>
      <w:r>
        <w:rPr>
          <w:rFonts w:hint="eastAsia"/>
          <w:sz w:val="22"/>
        </w:rPr>
        <w:t>3.2</w:t>
      </w:r>
      <w:r>
        <w:rPr>
          <w:rFonts w:hint="eastAsia"/>
          <w:sz w:val="22"/>
        </w:rPr>
        <w:t>幸运石（灵石）</w:t>
      </w:r>
    </w:p>
    <w:p w:rsidR="004D27C7" w:rsidRDefault="006A2122">
      <w:pPr>
        <w:pStyle w:val="11"/>
        <w:numPr>
          <w:ilvl w:val="0"/>
          <w:numId w:val="1"/>
        </w:numPr>
        <w:ind w:firstLineChars="0"/>
        <w:rPr>
          <w:rFonts w:ascii="微软雅黑" w:eastAsia="微软雅黑" w:hAnsi="微软雅黑"/>
          <w:color w:val="FF0000"/>
          <w:sz w:val="20"/>
        </w:rPr>
      </w:pPr>
      <w:r>
        <w:rPr>
          <w:rFonts w:ascii="微软雅黑" w:eastAsia="微软雅黑" w:hAnsi="微软雅黑" w:hint="eastAsia"/>
          <w:color w:val="000000" w:themeColor="text1"/>
        </w:rPr>
        <w:t>幸运石（灵石）在一些价值比较高的礼包中可以产出。</w:t>
      </w:r>
      <w:r>
        <w:rPr>
          <w:rFonts w:ascii="微软雅黑" w:eastAsia="微软雅黑" w:hAnsi="微软雅黑" w:hint="eastAsia"/>
          <w:color w:val="FF0000"/>
          <w:sz w:val="20"/>
        </w:rPr>
        <w:t>（方案1，做一些专属礼包。</w:t>
      </w:r>
      <w:r>
        <w:rPr>
          <w:rFonts w:ascii="微软雅黑" w:eastAsia="微软雅黑" w:hAnsi="微软雅黑" w:hint="eastAsia"/>
          <w:strike/>
          <w:color w:val="FF0000"/>
          <w:sz w:val="20"/>
        </w:rPr>
        <w:t>方案2调整现有礼包奖励，例如喜从天降198、328、648，每日超值礼包328，当玩家锻造至最高炮倍时这些礼包中的材料替换回道具</w:t>
      </w:r>
      <w:r>
        <w:rPr>
          <w:rFonts w:ascii="微软雅黑" w:eastAsia="微软雅黑" w:hAnsi="微软雅黑" w:hint="eastAsia"/>
          <w:color w:val="FF0000"/>
          <w:sz w:val="20"/>
        </w:rPr>
        <w:t>）</w:t>
      </w:r>
    </w:p>
    <w:p w:rsidR="004D27C7" w:rsidRDefault="006A2122">
      <w:pPr>
        <w:pStyle w:val="11"/>
        <w:numPr>
          <w:ilvl w:val="0"/>
          <w:numId w:val="1"/>
        </w:numPr>
        <w:ind w:firstLineChars="0"/>
        <w:rPr>
          <w:rFonts w:ascii="微软雅黑" w:eastAsia="微软雅黑" w:hAnsi="微软雅黑"/>
          <w:color w:val="000000" w:themeColor="text1"/>
          <w:sz w:val="20"/>
        </w:rPr>
      </w:pPr>
      <w:r>
        <w:rPr>
          <w:rFonts w:ascii="微软雅黑" w:eastAsia="微软雅黑" w:hAnsi="微软雅黑" w:hint="eastAsia"/>
          <w:color w:val="000000" w:themeColor="text1"/>
          <w:sz w:val="20"/>
        </w:rPr>
        <w:t>锻造失败时产出。</w:t>
      </w:r>
    </w:p>
    <w:p w:rsidR="004D27C7" w:rsidRDefault="006A2122">
      <w:pPr>
        <w:pStyle w:val="1"/>
        <w:spacing w:before="0" w:after="0"/>
        <w:rPr>
          <w:rFonts w:ascii="微软雅黑" w:eastAsia="微软雅黑" w:hAnsi="微软雅黑"/>
          <w:color w:val="FF0000"/>
          <w:sz w:val="24"/>
          <w:szCs w:val="32"/>
        </w:rPr>
      </w:pPr>
      <w:r>
        <w:rPr>
          <w:rFonts w:ascii="微软雅黑" w:eastAsia="微软雅黑" w:hAnsi="微软雅黑" w:hint="eastAsia"/>
          <w:color w:val="000000" w:themeColor="text1"/>
          <w:sz w:val="32"/>
          <w:szCs w:val="32"/>
          <w:highlight w:val="yellow"/>
        </w:rPr>
        <w:t>4、炮台天赋</w:t>
      </w:r>
    </w:p>
    <w:tbl>
      <w:tblPr>
        <w:tblW w:w="6379" w:type="dxa"/>
        <w:tblInd w:w="108" w:type="dxa"/>
        <w:tblLook w:val="04A0" w:firstRow="1" w:lastRow="0" w:firstColumn="1" w:lastColumn="0" w:noHBand="0" w:noVBand="1"/>
      </w:tblPr>
      <w:tblGrid>
        <w:gridCol w:w="993"/>
        <w:gridCol w:w="5386"/>
      </w:tblGrid>
      <w:tr w:rsidR="004D27C7">
        <w:trPr>
          <w:trHeight w:val="276"/>
        </w:trPr>
        <w:tc>
          <w:tcPr>
            <w:tcW w:w="993" w:type="dxa"/>
            <w:tcBorders>
              <w:top w:val="single" w:sz="12" w:space="0" w:color="auto"/>
              <w:left w:val="nil"/>
              <w:bottom w:val="single" w:sz="12" w:space="0" w:color="auto"/>
              <w:right w:val="single" w:sz="4" w:space="0" w:color="auto"/>
            </w:tcBorders>
            <w:shd w:val="clear" w:color="auto" w:fill="auto"/>
            <w:noWrap/>
            <w:vAlign w:val="bottom"/>
          </w:tcPr>
          <w:p w:rsidR="004D27C7" w:rsidRDefault="006A2122">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炮倍</w:t>
            </w:r>
          </w:p>
        </w:tc>
        <w:tc>
          <w:tcPr>
            <w:tcW w:w="5386" w:type="dxa"/>
            <w:tcBorders>
              <w:top w:val="single" w:sz="12" w:space="0" w:color="auto"/>
              <w:left w:val="single" w:sz="4" w:space="0" w:color="auto"/>
              <w:bottom w:val="single" w:sz="12" w:space="0" w:color="auto"/>
              <w:right w:val="nil"/>
            </w:tcBorders>
            <w:shd w:val="clear" w:color="auto" w:fill="auto"/>
            <w:noWrap/>
            <w:vAlign w:val="bottom"/>
          </w:tcPr>
          <w:p w:rsidR="004D27C7" w:rsidRDefault="006A2122">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炮台天赋</w:t>
            </w:r>
          </w:p>
        </w:tc>
      </w:tr>
      <w:tr w:rsidR="004D27C7">
        <w:trPr>
          <w:trHeight w:val="276"/>
        </w:trPr>
        <w:tc>
          <w:tcPr>
            <w:tcW w:w="993" w:type="dxa"/>
            <w:tcBorders>
              <w:top w:val="single" w:sz="12" w:space="0" w:color="auto"/>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150000</w:t>
            </w:r>
          </w:p>
        </w:tc>
        <w:tc>
          <w:tcPr>
            <w:tcW w:w="5386" w:type="dxa"/>
            <w:tcBorders>
              <w:top w:val="single" w:sz="12" w:space="0" w:color="auto"/>
              <w:left w:val="single" w:sz="4" w:space="0" w:color="auto"/>
              <w:bottom w:val="single" w:sz="4" w:space="0" w:color="auto"/>
              <w:right w:val="nil"/>
            </w:tcBorders>
            <w:shd w:val="clear" w:color="auto" w:fill="auto"/>
            <w:noWrap/>
            <w:vAlign w:val="bottom"/>
          </w:tcPr>
          <w:p w:rsidR="004D27C7" w:rsidRDefault="006A2122">
            <w:pPr>
              <w:widowControl/>
              <w:jc w:val="left"/>
              <w:rPr>
                <w:rFonts w:ascii="等线" w:eastAsia="等线" w:hAnsi="等线" w:cs="宋体"/>
                <w:bCs/>
                <w:color w:val="000000"/>
                <w:kern w:val="0"/>
                <w:sz w:val="22"/>
                <w:szCs w:val="22"/>
              </w:rPr>
            </w:pPr>
            <w:r>
              <w:rPr>
                <w:rFonts w:ascii="等线" w:eastAsia="等线" w:hAnsi="等线" w:hint="eastAsia"/>
                <w:bCs/>
                <w:color w:val="000000"/>
                <w:sz w:val="22"/>
                <w:szCs w:val="22"/>
              </w:rPr>
              <w:t>锁定、狂暴时有机会触发1枚浮游炮免费助阵</w:t>
            </w:r>
          </w:p>
        </w:tc>
      </w:tr>
      <w:tr w:rsidR="004D27C7">
        <w:trPr>
          <w:trHeight w:val="276"/>
        </w:trPr>
        <w:tc>
          <w:tcPr>
            <w:tcW w:w="993" w:type="dxa"/>
            <w:tcBorders>
              <w:top w:val="single" w:sz="4" w:space="0" w:color="auto"/>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200000</w:t>
            </w:r>
          </w:p>
        </w:tc>
        <w:tc>
          <w:tcPr>
            <w:tcW w:w="5386" w:type="dxa"/>
            <w:tcBorders>
              <w:top w:val="single" w:sz="4" w:space="0" w:color="auto"/>
              <w:left w:val="single" w:sz="4" w:space="0" w:color="auto"/>
              <w:bottom w:val="single" w:sz="4" w:space="0" w:color="auto"/>
              <w:right w:val="nil"/>
            </w:tcBorders>
            <w:shd w:val="clear" w:color="auto" w:fill="auto"/>
            <w:noWrap/>
            <w:vAlign w:val="bottom"/>
          </w:tcPr>
          <w:p w:rsidR="004D27C7" w:rsidRDefault="006A2122">
            <w:pPr>
              <w:rPr>
                <w:rFonts w:ascii="等线" w:eastAsia="等线" w:hAnsi="等线"/>
                <w:bCs/>
                <w:color w:val="000000"/>
                <w:sz w:val="22"/>
                <w:szCs w:val="22"/>
              </w:rPr>
            </w:pPr>
            <w:r>
              <w:rPr>
                <w:rFonts w:ascii="等线" w:eastAsia="等线" w:hAnsi="等线" w:hint="eastAsia"/>
                <w:bCs/>
                <w:color w:val="000000"/>
                <w:sz w:val="22"/>
                <w:szCs w:val="22"/>
              </w:rPr>
              <w:t>发财金额度增加100%</w:t>
            </w:r>
          </w:p>
        </w:tc>
      </w:tr>
      <w:tr w:rsidR="004D27C7">
        <w:trPr>
          <w:trHeight w:val="276"/>
        </w:trPr>
        <w:tc>
          <w:tcPr>
            <w:tcW w:w="993" w:type="dxa"/>
            <w:tcBorders>
              <w:top w:val="single" w:sz="4" w:space="0" w:color="auto"/>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250000</w:t>
            </w:r>
          </w:p>
        </w:tc>
        <w:tc>
          <w:tcPr>
            <w:tcW w:w="5386" w:type="dxa"/>
            <w:tcBorders>
              <w:top w:val="single" w:sz="4" w:space="0" w:color="auto"/>
              <w:left w:val="single" w:sz="4" w:space="0" w:color="auto"/>
              <w:bottom w:val="single" w:sz="4" w:space="0" w:color="auto"/>
              <w:right w:val="nil"/>
            </w:tcBorders>
            <w:shd w:val="clear" w:color="auto" w:fill="auto"/>
            <w:noWrap/>
            <w:vAlign w:val="center"/>
          </w:tcPr>
          <w:p w:rsidR="004D27C7" w:rsidRDefault="006A2122">
            <w:pPr>
              <w:rPr>
                <w:rFonts w:ascii="等线" w:eastAsia="等线" w:hAnsi="等线"/>
                <w:bCs/>
                <w:color w:val="000000"/>
                <w:sz w:val="22"/>
                <w:szCs w:val="22"/>
              </w:rPr>
            </w:pPr>
            <w:r>
              <w:rPr>
                <w:rFonts w:ascii="等线" w:eastAsia="等线" w:hAnsi="等线" w:hint="eastAsia"/>
                <w:bCs/>
                <w:color w:val="000000"/>
                <w:sz w:val="22"/>
                <w:szCs w:val="22"/>
              </w:rPr>
              <w:t>商城购买金币额外增加5%</w:t>
            </w:r>
          </w:p>
        </w:tc>
      </w:tr>
      <w:tr w:rsidR="004D27C7">
        <w:trPr>
          <w:trHeight w:val="276"/>
        </w:trPr>
        <w:tc>
          <w:tcPr>
            <w:tcW w:w="993" w:type="dxa"/>
            <w:tcBorders>
              <w:top w:val="single" w:sz="4" w:space="0" w:color="auto"/>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300000</w:t>
            </w:r>
          </w:p>
        </w:tc>
        <w:tc>
          <w:tcPr>
            <w:tcW w:w="5386" w:type="dxa"/>
            <w:tcBorders>
              <w:top w:val="single" w:sz="4" w:space="0" w:color="auto"/>
              <w:left w:val="single" w:sz="4" w:space="0" w:color="auto"/>
              <w:bottom w:val="single" w:sz="4" w:space="0" w:color="auto"/>
              <w:right w:val="nil"/>
            </w:tcBorders>
            <w:shd w:val="clear" w:color="auto" w:fill="auto"/>
            <w:noWrap/>
            <w:vAlign w:val="bottom"/>
          </w:tcPr>
          <w:p w:rsidR="004D27C7" w:rsidRDefault="006A2122">
            <w:pPr>
              <w:rPr>
                <w:rFonts w:ascii="等线" w:eastAsia="等线" w:hAnsi="等线"/>
                <w:bCs/>
                <w:color w:val="000000"/>
                <w:sz w:val="22"/>
                <w:szCs w:val="22"/>
              </w:rPr>
            </w:pPr>
            <w:r>
              <w:rPr>
                <w:rFonts w:ascii="等线" w:eastAsia="等线" w:hAnsi="等线" w:hint="eastAsia"/>
                <w:bCs/>
                <w:color w:val="000000"/>
                <w:sz w:val="22"/>
                <w:szCs w:val="22"/>
              </w:rPr>
              <w:t>锁定、狂暴延长N秒</w:t>
            </w:r>
          </w:p>
        </w:tc>
      </w:tr>
      <w:tr w:rsidR="004D27C7">
        <w:trPr>
          <w:trHeight w:val="276"/>
        </w:trPr>
        <w:tc>
          <w:tcPr>
            <w:tcW w:w="993" w:type="dxa"/>
            <w:tcBorders>
              <w:top w:val="single" w:sz="4" w:space="0" w:color="auto"/>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350000</w:t>
            </w:r>
          </w:p>
        </w:tc>
        <w:tc>
          <w:tcPr>
            <w:tcW w:w="5386" w:type="dxa"/>
            <w:tcBorders>
              <w:top w:val="single" w:sz="4" w:space="0" w:color="auto"/>
              <w:left w:val="single" w:sz="4" w:space="0" w:color="auto"/>
              <w:bottom w:val="single" w:sz="4" w:space="0" w:color="auto"/>
              <w:right w:val="nil"/>
            </w:tcBorders>
            <w:shd w:val="clear" w:color="auto" w:fill="auto"/>
            <w:noWrap/>
            <w:vAlign w:val="bottom"/>
          </w:tcPr>
          <w:p w:rsidR="004D27C7" w:rsidRDefault="00D60AD1">
            <w:pPr>
              <w:rPr>
                <w:rFonts w:ascii="等线" w:eastAsia="等线" w:hAnsi="等线"/>
                <w:bCs/>
                <w:color w:val="000000"/>
                <w:sz w:val="22"/>
                <w:szCs w:val="22"/>
              </w:rPr>
            </w:pPr>
            <w:r>
              <w:rPr>
                <w:rFonts w:ascii="等线" w:eastAsia="等线" w:hAnsi="等线" w:hint="eastAsia"/>
                <w:bCs/>
                <w:color w:val="000000"/>
                <w:sz w:val="22"/>
                <w:szCs w:val="22"/>
              </w:rPr>
              <w:t>20000炮及以上</w:t>
            </w:r>
            <w:r w:rsidR="006A2122">
              <w:rPr>
                <w:rFonts w:ascii="等线" w:eastAsia="等线" w:hAnsi="等线" w:hint="eastAsia"/>
                <w:bCs/>
                <w:color w:val="000000"/>
                <w:sz w:val="22"/>
                <w:szCs w:val="22"/>
              </w:rPr>
              <w:t>捕鱼有概率触发暴击</w:t>
            </w:r>
          </w:p>
        </w:tc>
      </w:tr>
      <w:tr w:rsidR="004D27C7">
        <w:trPr>
          <w:trHeight w:val="276"/>
        </w:trPr>
        <w:tc>
          <w:tcPr>
            <w:tcW w:w="993" w:type="dxa"/>
            <w:tcBorders>
              <w:top w:val="single" w:sz="4" w:space="0" w:color="auto"/>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400000</w:t>
            </w:r>
          </w:p>
        </w:tc>
        <w:tc>
          <w:tcPr>
            <w:tcW w:w="5386" w:type="dxa"/>
            <w:tcBorders>
              <w:top w:val="single" w:sz="4" w:space="0" w:color="auto"/>
              <w:left w:val="single" w:sz="4" w:space="0" w:color="auto"/>
              <w:bottom w:val="single" w:sz="4" w:space="0" w:color="auto"/>
              <w:right w:val="nil"/>
            </w:tcBorders>
            <w:shd w:val="clear" w:color="auto" w:fill="auto"/>
            <w:noWrap/>
            <w:vAlign w:val="bottom"/>
          </w:tcPr>
          <w:p w:rsidR="004D27C7" w:rsidRDefault="006A2122">
            <w:pPr>
              <w:rPr>
                <w:rFonts w:ascii="等线" w:eastAsia="等线" w:hAnsi="等线"/>
                <w:bCs/>
                <w:color w:val="000000"/>
                <w:sz w:val="22"/>
                <w:szCs w:val="22"/>
              </w:rPr>
            </w:pPr>
            <w:r>
              <w:rPr>
                <w:rFonts w:ascii="等线" w:eastAsia="等线" w:hAnsi="等线" w:hint="eastAsia"/>
                <w:bCs/>
                <w:color w:val="000000"/>
                <w:sz w:val="22"/>
                <w:szCs w:val="22"/>
              </w:rPr>
              <w:t>锁定、狂暴时有机会触发2枚浮游炮免费助阵</w:t>
            </w:r>
          </w:p>
        </w:tc>
      </w:tr>
      <w:tr w:rsidR="004D27C7">
        <w:trPr>
          <w:trHeight w:val="276"/>
        </w:trPr>
        <w:tc>
          <w:tcPr>
            <w:tcW w:w="993" w:type="dxa"/>
            <w:tcBorders>
              <w:top w:val="single" w:sz="4" w:space="0" w:color="auto"/>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450000</w:t>
            </w:r>
          </w:p>
        </w:tc>
        <w:tc>
          <w:tcPr>
            <w:tcW w:w="5386" w:type="dxa"/>
            <w:tcBorders>
              <w:top w:val="single" w:sz="4" w:space="0" w:color="auto"/>
              <w:left w:val="single" w:sz="4" w:space="0" w:color="auto"/>
              <w:bottom w:val="single" w:sz="4" w:space="0" w:color="auto"/>
              <w:right w:val="nil"/>
            </w:tcBorders>
            <w:shd w:val="clear" w:color="auto" w:fill="auto"/>
            <w:noWrap/>
            <w:vAlign w:val="bottom"/>
          </w:tcPr>
          <w:p w:rsidR="004D27C7" w:rsidRDefault="006A2122">
            <w:pPr>
              <w:rPr>
                <w:rFonts w:ascii="等线" w:eastAsia="等线" w:hAnsi="等线"/>
                <w:bCs/>
                <w:color w:val="000000"/>
                <w:sz w:val="22"/>
                <w:szCs w:val="22"/>
              </w:rPr>
            </w:pPr>
            <w:r>
              <w:rPr>
                <w:rFonts w:ascii="等线" w:eastAsia="等线" w:hAnsi="等线" w:hint="eastAsia"/>
                <w:bCs/>
                <w:color w:val="000000"/>
                <w:sz w:val="22"/>
                <w:szCs w:val="22"/>
              </w:rPr>
              <w:t xml:space="preserve">商城购买金币额外增加10% </w:t>
            </w:r>
          </w:p>
        </w:tc>
      </w:tr>
      <w:tr w:rsidR="004D27C7">
        <w:trPr>
          <w:trHeight w:val="276"/>
        </w:trPr>
        <w:tc>
          <w:tcPr>
            <w:tcW w:w="993" w:type="dxa"/>
            <w:tcBorders>
              <w:top w:val="single" w:sz="4" w:space="0" w:color="auto"/>
              <w:left w:val="nil"/>
              <w:bottom w:val="nil"/>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500000</w:t>
            </w:r>
          </w:p>
        </w:tc>
        <w:tc>
          <w:tcPr>
            <w:tcW w:w="5386" w:type="dxa"/>
            <w:tcBorders>
              <w:top w:val="single" w:sz="4" w:space="0" w:color="auto"/>
              <w:left w:val="single" w:sz="4" w:space="0" w:color="auto"/>
              <w:bottom w:val="nil"/>
              <w:right w:val="nil"/>
            </w:tcBorders>
            <w:shd w:val="clear" w:color="auto" w:fill="auto"/>
            <w:noWrap/>
            <w:vAlign w:val="bottom"/>
          </w:tcPr>
          <w:p w:rsidR="004D27C7" w:rsidRDefault="00D60AD1">
            <w:pPr>
              <w:rPr>
                <w:rFonts w:ascii="等线" w:eastAsia="等线" w:hAnsi="等线"/>
                <w:bCs/>
                <w:color w:val="000000"/>
                <w:sz w:val="22"/>
                <w:szCs w:val="22"/>
              </w:rPr>
            </w:pPr>
            <w:r>
              <w:rPr>
                <w:rFonts w:ascii="等线" w:eastAsia="等线" w:hAnsi="等线" w:hint="eastAsia"/>
                <w:bCs/>
                <w:color w:val="000000"/>
                <w:sz w:val="22"/>
                <w:szCs w:val="22"/>
              </w:rPr>
              <w:t>20000炮及以上</w:t>
            </w:r>
            <w:r w:rsidR="006A2122">
              <w:rPr>
                <w:rFonts w:ascii="等线" w:eastAsia="等线" w:hAnsi="等线" w:hint="eastAsia"/>
                <w:bCs/>
                <w:color w:val="000000"/>
                <w:sz w:val="22"/>
                <w:szCs w:val="22"/>
              </w:rPr>
              <w:t>捕鱼有概率触发更高暴击</w:t>
            </w:r>
          </w:p>
        </w:tc>
      </w:tr>
    </w:tbl>
    <w:p w:rsidR="004D27C7" w:rsidRDefault="004D27C7"/>
    <w:p w:rsidR="004D27C7" w:rsidRDefault="006A2122">
      <w:pPr>
        <w:rPr>
          <w:rFonts w:ascii="微软雅黑" w:eastAsia="微软雅黑" w:hAnsi="微软雅黑"/>
          <w:b/>
          <w:color w:val="000000" w:themeColor="text1"/>
        </w:rPr>
      </w:pPr>
      <w:r>
        <w:rPr>
          <w:rFonts w:ascii="微软雅黑" w:eastAsia="微软雅黑" w:hAnsi="微软雅黑" w:hint="eastAsia"/>
          <w:b/>
          <w:color w:val="000000" w:themeColor="text1"/>
        </w:rPr>
        <w:t>锁定、狂暴延长N秒</w:t>
      </w:r>
    </w:p>
    <w:p w:rsidR="004D27C7" w:rsidRDefault="006A2122">
      <w:pPr>
        <w:pStyle w:val="aa"/>
        <w:ind w:left="420" w:firstLineChars="0" w:firstLine="0"/>
        <w:rPr>
          <w:rFonts w:ascii="微软雅黑" w:hAnsi="微软雅黑"/>
          <w:b/>
        </w:rPr>
      </w:pPr>
      <w:r>
        <w:rPr>
          <w:rFonts w:ascii="微软雅黑" w:hAnsi="微软雅黑" w:hint="eastAsia"/>
          <w:b/>
        </w:rPr>
        <w:lastRenderedPageBreak/>
        <w:t>规则：</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解锁后锁定、狂暴都增加相同时间。</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使用道具后道具时长在现有基础上增加</w:t>
      </w:r>
      <w:r>
        <w:rPr>
          <w:rFonts w:ascii="微软雅黑" w:hAnsi="微软雅黑" w:hint="eastAsia"/>
        </w:rPr>
        <w:t>N</w:t>
      </w:r>
      <w:r>
        <w:rPr>
          <w:rFonts w:ascii="微软雅黑" w:hAnsi="微软雅黑" w:hint="eastAsia"/>
        </w:rPr>
        <w:t>秒（</w:t>
      </w:r>
      <w:r>
        <w:rPr>
          <w:rFonts w:ascii="微软雅黑" w:hAnsi="微软雅黑" w:hint="eastAsia"/>
        </w:rPr>
        <w:t>N</w:t>
      </w:r>
      <w:r>
        <w:rPr>
          <w:rFonts w:ascii="微软雅黑" w:hAnsi="微软雅黑"/>
        </w:rPr>
        <w:t>=</w:t>
      </w:r>
      <w:r>
        <w:rPr>
          <w:rFonts w:ascii="微软雅黑" w:hAnsi="微软雅黑" w:hint="eastAsia"/>
        </w:rPr>
        <w:t>10</w:t>
      </w:r>
      <w:r>
        <w:rPr>
          <w:rFonts w:ascii="微软雅黑" w:hAnsi="微软雅黑" w:hint="eastAsia"/>
        </w:rPr>
        <w:t>注意，解锁该炮台天赋后后正在使用的该道具不会增加，下次使用的才会增加）</w:t>
      </w:r>
    </w:p>
    <w:p w:rsidR="004D27C7" w:rsidRDefault="006A2122">
      <w:pPr>
        <w:pStyle w:val="aa"/>
        <w:ind w:left="420" w:firstLineChars="0" w:firstLine="0"/>
        <w:rPr>
          <w:rFonts w:ascii="微软雅黑" w:hAnsi="微软雅黑"/>
          <w:b/>
        </w:rPr>
      </w:pPr>
      <w:r>
        <w:rPr>
          <w:rFonts w:ascii="微软雅黑" w:hAnsi="微软雅黑" w:hint="eastAsia"/>
          <w:b/>
        </w:rPr>
        <w:t>表现：</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道具持续时长增加，无天赋飘字表现</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道具描述</w:t>
      </w:r>
      <w:r>
        <w:rPr>
          <w:rFonts w:ascii="微软雅黑" w:hAnsi="微软雅黑" w:hint="eastAsia"/>
        </w:rPr>
        <w:t>tips</w:t>
      </w:r>
      <w:r>
        <w:rPr>
          <w:rFonts w:ascii="微软雅黑" w:hAnsi="微软雅黑" w:hint="eastAsia"/>
        </w:rPr>
        <w:t>需要调整，显示成最终时间。</w:t>
      </w:r>
    </w:p>
    <w:p w:rsidR="004D27C7" w:rsidRDefault="006A2122">
      <w:pPr>
        <w:rPr>
          <w:rFonts w:ascii="微软雅黑" w:eastAsia="微软雅黑" w:hAnsi="微软雅黑"/>
          <w:b/>
          <w:color w:val="000000" w:themeColor="text1"/>
        </w:rPr>
      </w:pPr>
      <w:r>
        <w:rPr>
          <w:rFonts w:ascii="微软雅黑" w:eastAsia="微软雅黑" w:hAnsi="微软雅黑" w:hint="eastAsia"/>
          <w:b/>
          <w:color w:val="000000" w:themeColor="text1"/>
        </w:rPr>
        <w:t>发财金额度增加100%</w:t>
      </w:r>
    </w:p>
    <w:p w:rsidR="004D27C7" w:rsidRDefault="006A2122">
      <w:pPr>
        <w:pStyle w:val="aa"/>
        <w:ind w:left="420" w:firstLineChars="0" w:firstLine="0"/>
        <w:rPr>
          <w:rFonts w:ascii="微软雅黑" w:hAnsi="微软雅黑"/>
          <w:b/>
        </w:rPr>
      </w:pPr>
      <w:r>
        <w:rPr>
          <w:rFonts w:ascii="微软雅黑" w:hAnsi="微软雅黑" w:hint="eastAsia"/>
          <w:b/>
        </w:rPr>
        <w:t>规则：</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每次领取发财金金额增加</w:t>
      </w:r>
      <w:r>
        <w:rPr>
          <w:rFonts w:ascii="微软雅黑" w:hAnsi="微软雅黑" w:hint="eastAsia"/>
        </w:rPr>
        <w:t>100%</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发财金现有金额</w:t>
      </w:r>
      <w:r>
        <w:rPr>
          <w:rFonts w:ascii="微软雅黑" w:hAnsi="微软雅黑" w:hint="eastAsia"/>
        </w:rPr>
        <w:t>*</w:t>
      </w:r>
      <w:r>
        <w:rPr>
          <w:rFonts w:ascii="微软雅黑" w:hAnsi="微软雅黑" w:hint="eastAsia"/>
        </w:rPr>
        <w:t>（</w:t>
      </w:r>
      <w:r>
        <w:rPr>
          <w:rFonts w:ascii="微软雅黑" w:hAnsi="微软雅黑" w:hint="eastAsia"/>
        </w:rPr>
        <w:t>1+100%</w:t>
      </w:r>
      <w:r>
        <w:rPr>
          <w:rFonts w:ascii="微软雅黑" w:hAnsi="微软雅黑" w:hint="eastAsia"/>
        </w:rPr>
        <w:t>）</w:t>
      </w:r>
    </w:p>
    <w:p w:rsidR="004D27C7" w:rsidRDefault="006A2122">
      <w:pPr>
        <w:pStyle w:val="aa"/>
        <w:widowControl/>
        <w:adjustRightInd w:val="0"/>
        <w:snapToGrid w:val="0"/>
        <w:spacing w:after="200"/>
        <w:ind w:left="840" w:firstLineChars="0" w:firstLine="0"/>
        <w:jc w:val="left"/>
        <w:rPr>
          <w:rFonts w:ascii="微软雅黑" w:hAnsi="微软雅黑"/>
          <w:color w:val="FF0000"/>
        </w:rPr>
      </w:pPr>
      <w:r>
        <w:rPr>
          <w:rFonts w:ascii="微软雅黑" w:hAnsi="微软雅黑" w:hint="eastAsia"/>
          <w:color w:val="FF0000"/>
        </w:rPr>
        <w:t>数值待验证，最好跟房间金币限制有一定的关系</w:t>
      </w:r>
    </w:p>
    <w:p w:rsidR="004D27C7" w:rsidRDefault="006A2122">
      <w:pPr>
        <w:pStyle w:val="aa"/>
        <w:ind w:left="420" w:firstLineChars="0" w:firstLine="0"/>
        <w:rPr>
          <w:rFonts w:ascii="微软雅黑" w:hAnsi="微软雅黑"/>
          <w:b/>
        </w:rPr>
      </w:pPr>
      <w:r>
        <w:rPr>
          <w:rFonts w:ascii="微软雅黑" w:hAnsi="微软雅黑" w:hint="eastAsia"/>
          <w:b/>
        </w:rPr>
        <w:t>表现：</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领取额度增加，但是无额外表现</w:t>
      </w:r>
    </w:p>
    <w:p w:rsidR="004D27C7" w:rsidRDefault="006A2122">
      <w:pPr>
        <w:rPr>
          <w:rFonts w:ascii="微软雅黑" w:eastAsia="微软雅黑" w:hAnsi="微软雅黑"/>
          <w:b/>
          <w:color w:val="000000" w:themeColor="text1"/>
        </w:rPr>
      </w:pPr>
      <w:r>
        <w:rPr>
          <w:rFonts w:ascii="微软雅黑" w:eastAsia="微软雅黑" w:hAnsi="微软雅黑" w:hint="eastAsia"/>
          <w:b/>
          <w:color w:val="000000" w:themeColor="text1"/>
        </w:rPr>
        <w:t>商城购买金币额外增加5%</w:t>
      </w:r>
    </w:p>
    <w:p w:rsidR="004D27C7" w:rsidRDefault="006A2122">
      <w:pPr>
        <w:pStyle w:val="aa"/>
        <w:ind w:left="420" w:firstLineChars="0" w:firstLine="0"/>
        <w:rPr>
          <w:rFonts w:ascii="微软雅黑" w:hAnsi="微软雅黑"/>
          <w:b/>
        </w:rPr>
      </w:pPr>
      <w:r>
        <w:rPr>
          <w:rFonts w:ascii="微软雅黑" w:hAnsi="微软雅黑" w:hint="eastAsia"/>
          <w:b/>
        </w:rPr>
        <w:t>规则：</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商城购买金币额外增加</w:t>
      </w:r>
      <w:r>
        <w:rPr>
          <w:rFonts w:ascii="微软雅黑" w:hAnsi="微软雅黑" w:hint="eastAsia"/>
        </w:rPr>
        <w:t>5%</w:t>
      </w:r>
      <w:r>
        <w:rPr>
          <w:rFonts w:ascii="微软雅黑" w:hAnsi="微软雅黑" w:hint="eastAsia"/>
        </w:rPr>
        <w:t>，向上取整，按照贵族增加规则增加数值。</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商城金币金额额外增加基础额度</w:t>
      </w:r>
      <w:r>
        <w:rPr>
          <w:rFonts w:ascii="微软雅黑" w:hAnsi="微软雅黑" w:hint="eastAsia"/>
        </w:rPr>
        <w:t>*5%</w:t>
      </w:r>
    </w:p>
    <w:p w:rsidR="004D27C7" w:rsidRDefault="006A2122">
      <w:pPr>
        <w:pStyle w:val="aa"/>
        <w:ind w:left="420" w:firstLineChars="0" w:firstLine="0"/>
        <w:rPr>
          <w:rFonts w:ascii="微软雅黑" w:hAnsi="微软雅黑"/>
          <w:b/>
        </w:rPr>
      </w:pPr>
      <w:r>
        <w:rPr>
          <w:rFonts w:ascii="微软雅黑" w:hAnsi="微软雅黑" w:hint="eastAsia"/>
          <w:b/>
        </w:rPr>
        <w:t>表现：</w:t>
      </w:r>
    </w:p>
    <w:p w:rsidR="004D27C7" w:rsidRDefault="006A2122">
      <w:pPr>
        <w:pStyle w:val="aa"/>
        <w:widowControl/>
        <w:numPr>
          <w:ilvl w:val="0"/>
          <w:numId w:val="5"/>
        </w:numPr>
        <w:adjustRightInd w:val="0"/>
        <w:snapToGrid w:val="0"/>
        <w:spacing w:after="200"/>
        <w:ind w:firstLineChars="0"/>
        <w:jc w:val="left"/>
        <w:rPr>
          <w:rFonts w:ascii="微软雅黑" w:eastAsia="微软雅黑" w:hAnsi="微软雅黑"/>
          <w:b/>
          <w:color w:val="000000" w:themeColor="text1"/>
        </w:rPr>
      </w:pPr>
      <w:r>
        <w:rPr>
          <w:rFonts w:ascii="微软雅黑" w:hAnsi="微软雅黑" w:hint="eastAsia"/>
        </w:rPr>
        <w:t>“</w:t>
      </w:r>
      <w:r>
        <w:rPr>
          <w:rFonts w:ascii="微软雅黑" w:hAnsi="微软雅黑" w:hint="eastAsia"/>
        </w:rPr>
        <w:t>!</w:t>
      </w:r>
      <w:r>
        <w:rPr>
          <w:rFonts w:ascii="微软雅黑" w:hAnsi="微软雅黑" w:hint="eastAsia"/>
        </w:rPr>
        <w:t>”规则加上“天赋</w:t>
      </w:r>
      <w:r>
        <w:rPr>
          <w:rFonts w:ascii="微软雅黑" w:hAnsi="微软雅黑" w:hint="eastAsia"/>
        </w:rPr>
        <w:t>+xxx</w:t>
      </w:r>
      <w:r>
        <w:rPr>
          <w:rFonts w:ascii="微软雅黑" w:hAnsi="微软雅黑" w:hint="eastAsia"/>
        </w:rPr>
        <w:t>”</w:t>
      </w:r>
    </w:p>
    <w:p w:rsidR="002504BF" w:rsidRDefault="006A2122">
      <w:pPr>
        <w:pStyle w:val="aa"/>
        <w:widowControl/>
        <w:adjustRightInd w:val="0"/>
        <w:snapToGrid w:val="0"/>
        <w:spacing w:after="200"/>
        <w:ind w:left="840" w:firstLineChars="0" w:firstLine="0"/>
        <w:jc w:val="left"/>
        <w:rPr>
          <w:rFonts w:ascii="微软雅黑" w:eastAsia="微软雅黑" w:hAnsi="微软雅黑"/>
          <w:color w:val="000000" w:themeColor="text1"/>
          <w:sz w:val="18"/>
        </w:rPr>
      </w:pPr>
      <w:r>
        <w:rPr>
          <w:noProof/>
        </w:rPr>
        <w:drawing>
          <wp:inline distT="0" distB="0" distL="0" distR="0">
            <wp:extent cx="1150620" cy="9137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1168447" cy="928205"/>
                    </a:xfrm>
                    <a:prstGeom prst="rect">
                      <a:avLst/>
                    </a:prstGeom>
                  </pic:spPr>
                </pic:pic>
              </a:graphicData>
            </a:graphic>
          </wp:inline>
        </w:drawing>
      </w:r>
      <w:r w:rsidR="002D1613">
        <w:rPr>
          <w:noProof/>
        </w:rPr>
        <w:drawing>
          <wp:inline distT="0" distB="0" distL="0" distR="0" wp14:anchorId="1A9C0083" wp14:editId="53D9B3FC">
            <wp:extent cx="1230086" cy="1077265"/>
            <wp:effectExtent l="0" t="0" r="825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8284" cy="1110717"/>
                    </a:xfrm>
                    <a:prstGeom prst="rect">
                      <a:avLst/>
                    </a:prstGeom>
                  </pic:spPr>
                </pic:pic>
              </a:graphicData>
            </a:graphic>
          </wp:inline>
        </w:drawing>
      </w:r>
    </w:p>
    <w:p w:rsidR="004D27C7" w:rsidRPr="002504BF" w:rsidRDefault="00B821AC">
      <w:pPr>
        <w:pStyle w:val="aa"/>
        <w:widowControl/>
        <w:adjustRightInd w:val="0"/>
        <w:snapToGrid w:val="0"/>
        <w:spacing w:after="200"/>
        <w:ind w:left="840" w:firstLineChars="0" w:firstLine="0"/>
        <w:jc w:val="left"/>
        <w:rPr>
          <w:rFonts w:ascii="微软雅黑" w:eastAsia="微软雅黑" w:hAnsi="微软雅黑"/>
          <w:color w:val="FF0000"/>
          <w:sz w:val="18"/>
        </w:rPr>
      </w:pPr>
      <w:r w:rsidRPr="002504BF">
        <w:rPr>
          <w:rFonts w:ascii="微软雅黑" w:eastAsia="微软雅黑" w:hAnsi="微软雅黑" w:hint="eastAsia"/>
          <w:color w:val="FF0000"/>
          <w:sz w:val="18"/>
          <w:highlight w:val="yellow"/>
        </w:rPr>
        <w:t>白色字为</w:t>
      </w:r>
      <w:r w:rsidR="002504BF" w:rsidRPr="002504BF">
        <w:rPr>
          <w:rFonts w:ascii="微软雅黑" w:eastAsia="微软雅黑" w:hAnsi="微软雅黑" w:hint="eastAsia"/>
          <w:color w:val="FF0000"/>
          <w:sz w:val="18"/>
          <w:highlight w:val="yellow"/>
        </w:rPr>
        <w:t>本次购买获得的总金币（不含返利卡）、</w:t>
      </w:r>
      <w:r w:rsidRPr="002504BF">
        <w:rPr>
          <w:rFonts w:ascii="微软雅黑" w:eastAsia="微软雅黑" w:hAnsi="微软雅黑" w:hint="eastAsia"/>
          <w:color w:val="FF0000"/>
          <w:sz w:val="18"/>
          <w:highlight w:val="yellow"/>
        </w:rPr>
        <w:t>已加送包含</w:t>
      </w:r>
      <w:r w:rsidR="002504BF" w:rsidRPr="002504BF">
        <w:rPr>
          <w:rFonts w:ascii="微软雅黑" w:eastAsia="微软雅黑" w:hAnsi="微软雅黑" w:hint="eastAsia"/>
          <w:color w:val="FF0000"/>
          <w:sz w:val="18"/>
          <w:highlight w:val="yellow"/>
        </w:rPr>
        <w:t>再送，贵族，</w:t>
      </w:r>
      <w:r w:rsidRPr="002504BF">
        <w:rPr>
          <w:rFonts w:ascii="微软雅黑" w:eastAsia="微软雅黑" w:hAnsi="微软雅黑" w:hint="eastAsia"/>
          <w:color w:val="FF0000"/>
          <w:sz w:val="18"/>
          <w:highlight w:val="yellow"/>
        </w:rPr>
        <w:t>天赋</w:t>
      </w:r>
      <w:r w:rsidR="002504BF" w:rsidRPr="002504BF">
        <w:rPr>
          <w:rFonts w:ascii="微软雅黑" w:eastAsia="微软雅黑" w:hAnsi="微软雅黑" w:hint="eastAsia"/>
          <w:color w:val="FF0000"/>
          <w:sz w:val="18"/>
          <w:highlight w:val="yellow"/>
        </w:rPr>
        <w:t>总和，百分比（135</w:t>
      </w:r>
      <w:r w:rsidR="002504BF" w:rsidRPr="002504BF">
        <w:rPr>
          <w:rFonts w:ascii="微软雅黑" w:eastAsia="微软雅黑" w:hAnsi="微软雅黑"/>
          <w:color w:val="FF0000"/>
          <w:sz w:val="18"/>
          <w:highlight w:val="yellow"/>
        </w:rPr>
        <w:t>%</w:t>
      </w:r>
      <w:r w:rsidR="002504BF" w:rsidRPr="002504BF">
        <w:rPr>
          <w:rFonts w:ascii="微软雅黑" w:eastAsia="微软雅黑" w:hAnsi="微软雅黑" w:hint="eastAsia"/>
          <w:color w:val="FF0000"/>
          <w:sz w:val="18"/>
          <w:highlight w:val="yellow"/>
        </w:rPr>
        <w:t>）为白色字/基础</w:t>
      </w:r>
    </w:p>
    <w:p w:rsidR="004D27C7" w:rsidRDefault="006A2122">
      <w:pPr>
        <w:rPr>
          <w:rFonts w:ascii="微软雅黑" w:eastAsia="微软雅黑" w:hAnsi="微软雅黑"/>
          <w:b/>
          <w:color w:val="000000" w:themeColor="text1"/>
        </w:rPr>
      </w:pPr>
      <w:r>
        <w:rPr>
          <w:rFonts w:ascii="微软雅黑" w:eastAsia="微软雅黑" w:hAnsi="微软雅黑" w:hint="eastAsia"/>
          <w:b/>
          <w:color w:val="000000" w:themeColor="text1"/>
        </w:rPr>
        <w:t>捕鱼有机会触发暴击</w:t>
      </w:r>
    </w:p>
    <w:p w:rsidR="00492B3C" w:rsidRPr="00492B3C" w:rsidRDefault="006A2122" w:rsidP="00492B3C">
      <w:pPr>
        <w:pStyle w:val="aa"/>
        <w:ind w:left="420" w:firstLineChars="0" w:firstLine="0"/>
        <w:rPr>
          <w:rFonts w:ascii="微软雅黑" w:hAnsi="微软雅黑"/>
          <w:b/>
        </w:rPr>
      </w:pPr>
      <w:r>
        <w:rPr>
          <w:rFonts w:ascii="微软雅黑" w:hAnsi="微软雅黑" w:hint="eastAsia"/>
          <w:b/>
        </w:rPr>
        <w:t>规则：</w:t>
      </w:r>
    </w:p>
    <w:p w:rsidR="004D27C7" w:rsidRDefault="00492B3C">
      <w:pPr>
        <w:pStyle w:val="aa"/>
        <w:widowControl/>
        <w:numPr>
          <w:ilvl w:val="0"/>
          <w:numId w:val="5"/>
        </w:numPr>
        <w:adjustRightInd w:val="0"/>
        <w:snapToGrid w:val="0"/>
        <w:spacing w:after="200"/>
        <w:ind w:left="420" w:firstLineChars="0" w:firstLine="0"/>
        <w:jc w:val="left"/>
        <w:rPr>
          <w:rFonts w:ascii="微软雅黑" w:hAnsi="微软雅黑"/>
        </w:rPr>
      </w:pPr>
      <w:r w:rsidRPr="00F17B13">
        <w:rPr>
          <w:rFonts w:ascii="微软雅黑" w:hAnsi="微软雅黑" w:hint="eastAsia"/>
          <w:color w:val="FF0000"/>
          <w:highlight w:val="yellow"/>
        </w:rPr>
        <w:t>使用</w:t>
      </w:r>
      <w:r w:rsidRPr="00F17B13">
        <w:rPr>
          <w:rFonts w:ascii="微软雅黑" w:hAnsi="微软雅黑" w:hint="eastAsia"/>
          <w:color w:val="FF0000"/>
          <w:highlight w:val="yellow"/>
        </w:rPr>
        <w:t>20000</w:t>
      </w:r>
      <w:r w:rsidRPr="00F17B13">
        <w:rPr>
          <w:rFonts w:ascii="微软雅黑" w:hAnsi="微软雅黑" w:hint="eastAsia"/>
          <w:color w:val="FF0000"/>
          <w:highlight w:val="yellow"/>
        </w:rPr>
        <w:t>炮及以上炮倍</w:t>
      </w:r>
      <w:r>
        <w:rPr>
          <w:rFonts w:ascii="微软雅黑" w:hAnsi="微软雅黑" w:hint="eastAsia"/>
        </w:rPr>
        <w:t>，</w:t>
      </w:r>
      <w:r w:rsidR="006A2122">
        <w:rPr>
          <w:rFonts w:ascii="微软雅黑" w:hAnsi="微软雅黑" w:hint="eastAsia"/>
        </w:rPr>
        <w:t>普通开火、锁定、狂暴捕鱼有</w:t>
      </w:r>
      <w:r w:rsidRPr="00C77D1E">
        <w:rPr>
          <w:rFonts w:ascii="微软雅黑" w:hAnsi="微软雅黑" w:hint="eastAsia"/>
          <w:b/>
          <w:color w:val="7030A0"/>
        </w:rPr>
        <w:t>1</w:t>
      </w:r>
      <w:r w:rsidR="006A2122" w:rsidRPr="00C77D1E">
        <w:rPr>
          <w:rFonts w:ascii="微软雅黑" w:hAnsi="微软雅黑" w:hint="eastAsia"/>
          <w:b/>
          <w:color w:val="7030A0"/>
        </w:rPr>
        <w:t>0%</w:t>
      </w:r>
      <w:r w:rsidR="006A2122">
        <w:rPr>
          <w:rFonts w:ascii="微软雅黑" w:hAnsi="微软雅黑" w:hint="eastAsia"/>
        </w:rPr>
        <w:t>概率触发暴击（</w:t>
      </w:r>
      <w:r w:rsidR="006A2122" w:rsidRPr="00DE6627">
        <w:rPr>
          <w:rFonts w:ascii="微软雅黑" w:hAnsi="微软雅黑" w:hint="eastAsia"/>
          <w:color w:val="FF0000"/>
        </w:rPr>
        <w:t>概率可根据每个鱼配置</w:t>
      </w:r>
      <w:r w:rsidR="006A2122">
        <w:rPr>
          <w:rFonts w:ascii="微软雅黑" w:hAnsi="微软雅黑" w:hint="eastAsia"/>
        </w:rPr>
        <w:t>）</w:t>
      </w:r>
      <w:r w:rsidR="006A2122">
        <w:rPr>
          <w:rFonts w:ascii="微软雅黑" w:hAnsi="微软雅黑" w:hint="eastAsia"/>
        </w:rPr>
        <w:t xml:space="preserve"> </w:t>
      </w:r>
      <w:r w:rsidR="006A2122">
        <w:rPr>
          <w:rFonts w:ascii="微软雅黑" w:hAnsi="微软雅黑" w:hint="eastAsia"/>
        </w:rPr>
        <w:t>注意：金蟾、加特林蟹、激光虎鲸</w:t>
      </w:r>
      <w:r w:rsidR="00FD6FC2">
        <w:rPr>
          <w:rFonts w:ascii="微软雅黑" w:hAnsi="微软雅黑" w:hint="eastAsia"/>
        </w:rPr>
        <w:t>、爆爆河豚</w:t>
      </w:r>
      <w:r w:rsidR="006A2122">
        <w:rPr>
          <w:rFonts w:ascii="微软雅黑" w:hAnsi="微软雅黑" w:hint="eastAsia"/>
        </w:rPr>
        <w:t>、独角鲸、社稷图触发概率为</w:t>
      </w:r>
      <w:r w:rsidR="006A2122">
        <w:rPr>
          <w:rFonts w:ascii="微软雅黑" w:hAnsi="微软雅黑" w:hint="eastAsia"/>
        </w:rPr>
        <w:t>0</w:t>
      </w:r>
    </w:p>
    <w:p w:rsidR="00DE6627" w:rsidRDefault="00492B3C">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lastRenderedPageBreak/>
        <w:t>暴击实际为在当前获得金币基础上额外增加</w:t>
      </w:r>
      <w:r w:rsidRPr="00C77D1E">
        <w:rPr>
          <w:rFonts w:ascii="微软雅黑" w:hAnsi="微软雅黑" w:hint="eastAsia"/>
          <w:b/>
          <w:color w:val="7030A0"/>
        </w:rPr>
        <w:t>20%</w:t>
      </w:r>
      <w:r w:rsidR="006A2122">
        <w:rPr>
          <w:rFonts w:ascii="微软雅黑" w:hAnsi="微软雅黑" w:hint="eastAsia"/>
        </w:rPr>
        <w:t>金币，这部分金币以增加</w:t>
      </w:r>
      <w:r w:rsidR="006A2122">
        <w:rPr>
          <w:rFonts w:ascii="微软雅黑" w:hAnsi="微软雅黑" w:hint="eastAsia"/>
        </w:rPr>
        <w:t>value</w:t>
      </w:r>
      <w:r w:rsidR="006A2122">
        <w:rPr>
          <w:rFonts w:ascii="微软雅黑" w:hAnsi="微软雅黑" w:hint="eastAsia"/>
        </w:rPr>
        <w:t>（</w:t>
      </w:r>
      <w:r w:rsidR="006A2122">
        <w:rPr>
          <w:rFonts w:ascii="微软雅黑" w:hAnsi="微软雅黑" w:hint="eastAsia"/>
        </w:rPr>
        <w:t>score</w:t>
      </w:r>
      <w:r w:rsidR="00DE6627">
        <w:rPr>
          <w:rFonts w:ascii="微软雅黑" w:hAnsi="微软雅黑" w:hint="eastAsia"/>
        </w:rPr>
        <w:t>）的形式展示出来；</w:t>
      </w:r>
    </w:p>
    <w:p w:rsidR="004D27C7" w:rsidRDefault="00492B3C" w:rsidP="00DE6627">
      <w:pPr>
        <w:pStyle w:val="aa"/>
        <w:widowControl/>
        <w:adjustRightInd w:val="0"/>
        <w:snapToGrid w:val="0"/>
        <w:spacing w:after="200"/>
        <w:ind w:left="420" w:firstLineChars="0" w:firstLine="0"/>
        <w:jc w:val="left"/>
        <w:rPr>
          <w:rFonts w:ascii="微软雅黑" w:hAnsi="微软雅黑"/>
        </w:rPr>
      </w:pPr>
      <w:r>
        <w:rPr>
          <w:rFonts w:ascii="微软雅黑" w:hAnsi="微软雅黑" w:hint="eastAsia"/>
        </w:rPr>
        <w:t>例如某个鱼</w:t>
      </w:r>
      <w:r w:rsidR="00C77D1E">
        <w:rPr>
          <w:rFonts w:ascii="微软雅黑" w:hAnsi="微软雅黑" w:hint="eastAsia"/>
        </w:rPr>
        <w:t>平均</w:t>
      </w:r>
      <w:r w:rsidR="00C77D1E">
        <w:rPr>
          <w:rFonts w:ascii="微软雅黑" w:hAnsi="微软雅黑" w:hint="eastAsia"/>
        </w:rPr>
        <w:t>score80</w:t>
      </w:r>
      <w:r w:rsidR="00C77D1E">
        <w:rPr>
          <w:rFonts w:ascii="微软雅黑" w:hAnsi="微软雅黑" w:hint="eastAsia"/>
        </w:rPr>
        <w:t>，</w:t>
      </w:r>
      <w:r w:rsidR="00DF4673">
        <w:rPr>
          <w:rFonts w:ascii="微软雅黑" w:hAnsi="微软雅黑" w:hint="eastAsia"/>
        </w:rPr>
        <w:t>按照</w:t>
      </w:r>
      <w:r w:rsidR="00DF4673" w:rsidRPr="00DF4673">
        <w:rPr>
          <w:rFonts w:ascii="微软雅黑" w:hAnsi="微软雅黑"/>
          <w:i/>
          <w:color w:val="0070C0"/>
        </w:rPr>
        <w:t>scoreF</w:t>
      </w:r>
      <w:r w:rsidR="00C77D1E">
        <w:rPr>
          <w:rFonts w:ascii="微软雅黑" w:hAnsi="微软雅黑" w:hint="eastAsia"/>
        </w:rPr>
        <w:t>随机范围</w:t>
      </w:r>
      <w:r w:rsidR="00C77D1E">
        <w:rPr>
          <w:rFonts w:ascii="微软雅黑" w:hAnsi="微软雅黑" w:hint="eastAsia"/>
        </w:rPr>
        <w:t>60~100</w:t>
      </w:r>
      <w:r w:rsidR="00DF4673">
        <w:rPr>
          <w:rFonts w:ascii="微软雅黑" w:hAnsi="微软雅黑" w:hint="eastAsia"/>
        </w:rPr>
        <w:t>（或者按照</w:t>
      </w:r>
      <w:r w:rsidR="00DF4673" w:rsidRPr="00DF4673">
        <w:rPr>
          <w:rFonts w:ascii="微软雅黑" w:hAnsi="微软雅黑"/>
          <w:i/>
          <w:color w:val="0070C0"/>
        </w:rPr>
        <w:t>scoreStage</w:t>
      </w:r>
      <w:r w:rsidR="00DF4673">
        <w:rPr>
          <w:rFonts w:ascii="微软雅黑" w:hAnsi="微软雅黑" w:hint="eastAsia"/>
        </w:rPr>
        <w:t>权重随机）</w:t>
      </w:r>
      <w:r w:rsidR="00C77D1E">
        <w:rPr>
          <w:rFonts w:ascii="微软雅黑" w:hAnsi="微软雅黑" w:hint="eastAsia"/>
        </w:rPr>
        <w:t>，</w:t>
      </w:r>
      <w:r>
        <w:rPr>
          <w:rFonts w:ascii="微软雅黑" w:hAnsi="微软雅黑" w:hint="eastAsia"/>
        </w:rPr>
        <w:t>通过随机规则随机后的</w:t>
      </w:r>
      <w:r>
        <w:rPr>
          <w:rFonts w:ascii="微软雅黑" w:hAnsi="微软雅黑" w:hint="eastAsia"/>
        </w:rPr>
        <w:t>score</w:t>
      </w:r>
      <w:r>
        <w:rPr>
          <w:rFonts w:ascii="微软雅黑" w:hAnsi="微软雅黑" w:hint="eastAsia"/>
        </w:rPr>
        <w:t>为</w:t>
      </w:r>
      <w:r w:rsidR="006A2122">
        <w:rPr>
          <w:rFonts w:ascii="微软雅黑" w:hAnsi="微软雅黑" w:hint="eastAsia"/>
        </w:rPr>
        <w:t>100</w:t>
      </w:r>
      <w:r w:rsidR="006A2122">
        <w:rPr>
          <w:rFonts w:ascii="微软雅黑" w:hAnsi="微软雅黑" w:hint="eastAsia"/>
        </w:rPr>
        <w:t>，</w:t>
      </w:r>
      <w:r w:rsidR="00C77D1E">
        <w:rPr>
          <w:rFonts w:ascii="微软雅黑" w:hAnsi="微软雅黑" w:hint="eastAsia"/>
        </w:rPr>
        <w:t>若</w:t>
      </w:r>
      <w:r w:rsidR="006A2122">
        <w:rPr>
          <w:rFonts w:ascii="微软雅黑" w:hAnsi="微软雅黑" w:hint="eastAsia"/>
        </w:rPr>
        <w:t>本次暴击则为</w:t>
      </w:r>
      <w:r w:rsidR="00C77D1E">
        <w:rPr>
          <w:rFonts w:ascii="微软雅黑" w:hAnsi="微软雅黑" w:hint="eastAsia"/>
        </w:rPr>
        <w:t>100+20</w:t>
      </w:r>
      <w:r w:rsidR="006A2122">
        <w:rPr>
          <w:rFonts w:ascii="微软雅黑" w:hAnsi="微软雅黑" w:hint="eastAsia"/>
        </w:rPr>
        <w:t>，不暴击为</w:t>
      </w:r>
      <w:r w:rsidR="006A2122">
        <w:rPr>
          <w:rFonts w:ascii="微软雅黑" w:hAnsi="微软雅黑" w:hint="eastAsia"/>
        </w:rPr>
        <w:t>100</w:t>
      </w:r>
      <w:r w:rsidR="006A2122">
        <w:rPr>
          <w:rFonts w:ascii="微软雅黑" w:hAnsi="微软雅黑" w:hint="eastAsia"/>
        </w:rPr>
        <w:t>，则这个鱼期望</w:t>
      </w:r>
      <w:r w:rsidR="00C77D1E">
        <w:rPr>
          <w:rFonts w:ascii="微软雅黑" w:hAnsi="微软雅黑" w:hint="eastAsia"/>
        </w:rPr>
        <w:t>score</w:t>
      </w:r>
      <w:r w:rsidR="006A2122">
        <w:rPr>
          <w:rFonts w:ascii="微软雅黑" w:hAnsi="微软雅黑" w:hint="eastAsia"/>
        </w:rPr>
        <w:t>为</w:t>
      </w:r>
      <w:r w:rsidR="00F17B13">
        <w:rPr>
          <w:rFonts w:ascii="微软雅黑" w:hAnsi="微软雅黑" w:hint="eastAsia"/>
        </w:rPr>
        <w:t>平均值</w:t>
      </w:r>
      <w:r w:rsidR="00C77D1E">
        <w:rPr>
          <w:rFonts w:ascii="微软雅黑" w:hAnsi="微软雅黑" w:hint="eastAsia"/>
        </w:rPr>
        <w:t>60</w:t>
      </w:r>
      <w:r w:rsidR="00F17B13">
        <w:rPr>
          <w:rFonts w:ascii="微软雅黑" w:hAnsi="微软雅黑" w:hint="eastAsia"/>
        </w:rPr>
        <w:t>*</w:t>
      </w:r>
      <w:r w:rsidR="00F17B13" w:rsidRPr="00F17B13">
        <w:rPr>
          <w:rFonts w:ascii="微软雅黑" w:hAnsi="微软雅黑" w:hint="eastAsia"/>
          <w:b/>
          <w:color w:val="7030A0"/>
        </w:rPr>
        <w:t>（</w:t>
      </w:r>
      <w:r w:rsidR="00F17B13" w:rsidRPr="00F17B13">
        <w:rPr>
          <w:rFonts w:ascii="微软雅黑" w:hAnsi="微软雅黑" w:hint="eastAsia"/>
          <w:b/>
          <w:color w:val="7030A0"/>
        </w:rPr>
        <w:t>1</w:t>
      </w:r>
      <w:r w:rsidR="00C77D1E" w:rsidRPr="00F17B13">
        <w:rPr>
          <w:rFonts w:ascii="微软雅黑" w:hAnsi="微软雅黑" w:hint="eastAsia"/>
          <w:b/>
          <w:color w:val="7030A0"/>
        </w:rPr>
        <w:t>+10%*20%</w:t>
      </w:r>
      <w:r w:rsidR="00F17B13" w:rsidRPr="00F17B13">
        <w:rPr>
          <w:rFonts w:ascii="微软雅黑" w:hAnsi="微软雅黑" w:hint="eastAsia"/>
          <w:b/>
          <w:color w:val="7030A0"/>
        </w:rPr>
        <w:t>）</w:t>
      </w:r>
      <w:r w:rsidR="00C77D1E">
        <w:rPr>
          <w:rFonts w:ascii="微软雅黑" w:hAnsi="微软雅黑" w:hint="eastAsia"/>
        </w:rPr>
        <w:t>=</w:t>
      </w:r>
      <w:r w:rsidR="00DE6627">
        <w:rPr>
          <w:rFonts w:ascii="微软雅黑" w:hAnsi="微软雅黑" w:hint="eastAsia"/>
        </w:rPr>
        <w:t>61.2</w:t>
      </w:r>
    </w:p>
    <w:p w:rsidR="00DE6627" w:rsidRDefault="00DE6627" w:rsidP="00DE6627">
      <w:pPr>
        <w:pStyle w:val="aa"/>
        <w:widowControl/>
        <w:adjustRightInd w:val="0"/>
        <w:snapToGrid w:val="0"/>
        <w:spacing w:after="200"/>
        <w:ind w:left="420" w:firstLineChars="0" w:firstLine="0"/>
        <w:jc w:val="left"/>
        <w:rPr>
          <w:rFonts w:ascii="微软雅黑" w:hAnsi="微软雅黑"/>
        </w:rPr>
      </w:pPr>
      <w:r>
        <w:rPr>
          <w:rFonts w:ascii="微软雅黑" w:hAnsi="微软雅黑" w:hint="eastAsia"/>
        </w:rPr>
        <w:t>例如火箭鲨</w:t>
      </w:r>
      <w:r w:rsidR="00DF4673">
        <w:rPr>
          <w:rFonts w:ascii="微软雅黑" w:hAnsi="微软雅黑" w:hint="eastAsia"/>
        </w:rPr>
        <w:t>450~145</w:t>
      </w:r>
      <w:r>
        <w:rPr>
          <w:rFonts w:ascii="微软雅黑" w:hAnsi="微软雅黑" w:hint="eastAsia"/>
        </w:rPr>
        <w:t>0</w:t>
      </w:r>
      <w:r>
        <w:rPr>
          <w:rFonts w:ascii="微软雅黑" w:hAnsi="微软雅黑" w:hint="eastAsia"/>
        </w:rPr>
        <w:t>随机</w:t>
      </w:r>
      <w:r>
        <w:rPr>
          <w:rFonts w:ascii="微软雅黑" w:hAnsi="微软雅黑" w:hint="eastAsia"/>
        </w:rPr>
        <w:t>score</w:t>
      </w:r>
      <w:r>
        <w:rPr>
          <w:rFonts w:ascii="微软雅黑" w:hAnsi="微软雅黑" w:hint="eastAsia"/>
        </w:rPr>
        <w:t>（对应能量）这种真实能量判定的，若暴击可以是最终金币基础上</w:t>
      </w:r>
      <w:r w:rsidRPr="00C77D1E">
        <w:rPr>
          <w:rFonts w:ascii="微软雅黑" w:hAnsi="微软雅黑" w:hint="eastAsia"/>
          <w:b/>
          <w:color w:val="7030A0"/>
        </w:rPr>
        <w:t>20%</w:t>
      </w:r>
      <w:r w:rsidR="00F17B13">
        <w:rPr>
          <w:rFonts w:ascii="微软雅黑" w:hAnsi="微软雅黑" w:hint="eastAsia"/>
          <w:b/>
          <w:color w:val="7030A0"/>
        </w:rPr>
        <w:t>，</w:t>
      </w:r>
      <w:r w:rsidR="00F17B13">
        <w:rPr>
          <w:rFonts w:ascii="微软雅黑" w:hAnsi="微软雅黑" w:hint="eastAsia"/>
          <w:b/>
          <w:color w:val="7030A0"/>
        </w:rPr>
        <w:t>score=</w:t>
      </w:r>
      <w:r w:rsidR="00F17B13">
        <w:rPr>
          <w:rFonts w:ascii="微软雅黑" w:hAnsi="微软雅黑" w:hint="eastAsia"/>
          <w:b/>
          <w:color w:val="7030A0"/>
        </w:rPr>
        <w:t>平均值</w:t>
      </w:r>
      <w:r w:rsidR="00F17B13">
        <w:rPr>
          <w:rFonts w:ascii="微软雅黑" w:hAnsi="微软雅黑" w:hint="eastAsia"/>
          <w:b/>
          <w:color w:val="7030A0"/>
        </w:rPr>
        <w:t>900*</w:t>
      </w:r>
      <w:r w:rsidR="00F17B13" w:rsidRPr="00F17B13">
        <w:rPr>
          <w:rFonts w:ascii="微软雅黑" w:hAnsi="微软雅黑" w:hint="eastAsia"/>
          <w:b/>
          <w:color w:val="7030A0"/>
        </w:rPr>
        <w:t>（</w:t>
      </w:r>
      <w:r w:rsidR="00F17B13" w:rsidRPr="00F17B13">
        <w:rPr>
          <w:rFonts w:ascii="微软雅黑" w:hAnsi="微软雅黑" w:hint="eastAsia"/>
          <w:b/>
          <w:color w:val="7030A0"/>
        </w:rPr>
        <w:t>1+10%*20%</w:t>
      </w:r>
      <w:r w:rsidR="00F17B13" w:rsidRPr="00F17B13">
        <w:rPr>
          <w:rFonts w:ascii="微软雅黑" w:hAnsi="微软雅黑" w:hint="eastAsia"/>
          <w:b/>
          <w:color w:val="7030A0"/>
        </w:rPr>
        <w:t>）</w:t>
      </w:r>
      <w:r w:rsidR="00F17B13">
        <w:rPr>
          <w:rFonts w:ascii="微软雅黑" w:hAnsi="微软雅黑" w:hint="eastAsia"/>
          <w:b/>
          <w:color w:val="7030A0"/>
        </w:rPr>
        <w:t>=918</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核弹专场特殊处理：先判断是否触发暴击，然后判定是否掉落核弹，触发暴击的情况下一定不掉落核弹。</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竞技场捕鱼必定不会触发暴击，因此计算期望</w:t>
      </w:r>
      <w:r>
        <w:rPr>
          <w:rFonts w:ascii="微软雅黑" w:hAnsi="微软雅黑" w:hint="eastAsia"/>
        </w:rPr>
        <w:t>value</w:t>
      </w:r>
      <w:r>
        <w:rPr>
          <w:rFonts w:ascii="微软雅黑" w:hAnsi="微软雅黑" w:hint="eastAsia"/>
        </w:rPr>
        <w:t>时需要去除暴击加成部分</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捕获</w:t>
      </w:r>
      <w:r>
        <w:rPr>
          <w:rFonts w:ascii="微软雅黑" w:hAnsi="微软雅黑" w:hint="eastAsia"/>
        </w:rPr>
        <w:t>B</w:t>
      </w:r>
      <w:r>
        <w:rPr>
          <w:rFonts w:ascii="微软雅黑" w:hAnsi="微软雅黑"/>
        </w:rPr>
        <w:t>OSS</w:t>
      </w:r>
      <w:r>
        <w:rPr>
          <w:rFonts w:ascii="微软雅黑" w:hAnsi="微软雅黑" w:hint="eastAsia"/>
        </w:rPr>
        <w:t>触发暴击后，高级</w:t>
      </w:r>
      <w:r>
        <w:rPr>
          <w:rFonts w:ascii="微软雅黑" w:hAnsi="微软雅黑" w:hint="eastAsia"/>
        </w:rPr>
        <w:t>led</w:t>
      </w:r>
      <w:r>
        <w:rPr>
          <w:rFonts w:ascii="微软雅黑" w:hAnsi="微软雅黑" w:hint="eastAsia"/>
        </w:rPr>
        <w:t>展示的倍数也要加上这部分</w:t>
      </w:r>
      <w:r>
        <w:rPr>
          <w:rFonts w:ascii="微软雅黑" w:hAnsi="微软雅黑" w:hint="eastAsia"/>
        </w:rPr>
        <w:t>score</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技能升级后触发概率和增加</w:t>
      </w:r>
      <w:r>
        <w:rPr>
          <w:rFonts w:ascii="微软雅黑" w:hAnsi="微软雅黑" w:hint="eastAsia"/>
        </w:rPr>
        <w:t>score</w:t>
      </w:r>
      <w:r>
        <w:rPr>
          <w:rFonts w:ascii="微软雅黑" w:hAnsi="微软雅黑" w:hint="eastAsia"/>
        </w:rPr>
        <w:t>的范围都会发生变化</w:t>
      </w:r>
    </w:p>
    <w:p w:rsidR="004D27C7" w:rsidRDefault="006A2122">
      <w:pPr>
        <w:pStyle w:val="aa"/>
        <w:ind w:left="420" w:firstLineChars="0" w:firstLine="0"/>
        <w:rPr>
          <w:rFonts w:ascii="微软雅黑" w:hAnsi="微软雅黑"/>
          <w:b/>
        </w:rPr>
      </w:pPr>
      <w:r>
        <w:rPr>
          <w:rFonts w:ascii="微软雅黑" w:hAnsi="微软雅黑"/>
          <w:b/>
        </w:rPr>
        <w:t>UI</w:t>
      </w:r>
      <w:r>
        <w:rPr>
          <w:rFonts w:ascii="微软雅黑" w:hAnsi="微软雅黑" w:hint="eastAsia"/>
          <w:b/>
        </w:rPr>
        <w:t>表现：</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捕获没有转盘的鱼时，死亡位置飘字</w:t>
      </w:r>
      <w:r>
        <w:rPr>
          <w:rFonts w:ascii="微软雅黑" w:hAnsi="微软雅黑" w:hint="eastAsia"/>
        </w:rPr>
        <w:t>"</w:t>
      </w:r>
      <w:r>
        <w:rPr>
          <w:rFonts w:ascii="微软雅黑" w:hAnsi="微软雅黑" w:hint="eastAsia"/>
        </w:rPr>
        <w:t>暴击</w:t>
      </w:r>
      <w:r>
        <w:rPr>
          <w:rFonts w:ascii="微软雅黑" w:hAnsi="微软雅黑" w:hint="eastAsia"/>
        </w:rPr>
        <w:t xml:space="preserve">  xxx"</w:t>
      </w:r>
      <w:r>
        <w:rPr>
          <w:rFonts w:ascii="微软雅黑" w:hAnsi="微软雅黑" w:hint="eastAsia"/>
        </w:rPr>
        <w:t>（现在没有暴击时飘字“</w:t>
      </w:r>
      <w:r>
        <w:rPr>
          <w:rFonts w:ascii="微软雅黑" w:hAnsi="微软雅黑" w:hint="eastAsia"/>
        </w:rPr>
        <w:t>xxx</w:t>
      </w:r>
      <w:r>
        <w:rPr>
          <w:rFonts w:ascii="微软雅黑" w:hAnsi="微软雅黑" w:hint="eastAsia"/>
        </w:rPr>
        <w:t>”）暴击文字大小与数字缩放保持一致；</w:t>
      </w:r>
      <w:r w:rsidR="00D97BD0">
        <w:rPr>
          <w:rFonts w:ascii="微软雅黑" w:hAnsi="微软雅黑" w:hint="eastAsia"/>
        </w:rPr>
        <w:t>（其他人“暴击”灰色）</w:t>
      </w:r>
    </w:p>
    <w:p w:rsidR="004D27C7" w:rsidRDefault="006A2122">
      <w:pPr>
        <w:pStyle w:val="aa"/>
        <w:widowControl/>
        <w:adjustRightInd w:val="0"/>
        <w:snapToGrid w:val="0"/>
        <w:spacing w:after="200"/>
        <w:ind w:left="420" w:firstLineChars="0" w:firstLine="0"/>
        <w:jc w:val="left"/>
        <w:rPr>
          <w:rFonts w:ascii="微软雅黑" w:hAnsi="微软雅黑"/>
        </w:rPr>
      </w:pPr>
      <w:r>
        <w:rPr>
          <w:noProof/>
        </w:rPr>
        <w:drawing>
          <wp:inline distT="0" distB="0" distL="0" distR="0">
            <wp:extent cx="2394585" cy="1021080"/>
            <wp:effectExtent l="0" t="0" r="571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2399469" cy="1022937"/>
                    </a:xfrm>
                    <a:prstGeom prst="rect">
                      <a:avLst/>
                    </a:prstGeom>
                  </pic:spPr>
                </pic:pic>
              </a:graphicData>
            </a:graphic>
          </wp:inline>
        </w:drawing>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捕获有转盘的鱼在转盘最后一次数字展示停留</w:t>
      </w:r>
      <w:r>
        <w:rPr>
          <w:rFonts w:ascii="微软雅黑" w:hAnsi="微软雅黑" w:hint="eastAsia"/>
        </w:rPr>
        <w:t>1</w:t>
      </w:r>
      <w:r>
        <w:rPr>
          <w:rFonts w:ascii="微软雅黑" w:hAnsi="微软雅黑" w:hint="eastAsia"/>
        </w:rPr>
        <w:t>秒后转盘播放爆炸特效（配合爆炸音效）同时播放暴击美术字特效，然后转盘数字伴随数字滚动音效，快速滚到暴击后的值。</w:t>
      </w:r>
      <w:r w:rsidR="00D97BD0">
        <w:rPr>
          <w:rFonts w:ascii="微软雅黑" w:hAnsi="微软雅黑" w:hint="eastAsia"/>
        </w:rPr>
        <w:t>（其他人“暴击”</w:t>
      </w:r>
      <w:r w:rsidR="00D97BD0">
        <w:rPr>
          <w:rFonts w:ascii="微软雅黑" w:hAnsi="微软雅黑" w:hint="eastAsia"/>
        </w:rPr>
        <w:t>颜色保持一致</w:t>
      </w:r>
      <w:bookmarkStart w:id="2" w:name="_GoBack"/>
      <w:bookmarkEnd w:id="2"/>
      <w:r w:rsidR="00D97BD0">
        <w:rPr>
          <w:rFonts w:ascii="微软雅黑" w:hAnsi="微软雅黑" w:hint="eastAsia"/>
        </w:rPr>
        <w:t>）</w:t>
      </w:r>
    </w:p>
    <w:p w:rsidR="004D27C7" w:rsidRDefault="006A2122">
      <w:pPr>
        <w:pStyle w:val="aa"/>
        <w:widowControl/>
        <w:adjustRightInd w:val="0"/>
        <w:snapToGrid w:val="0"/>
        <w:spacing w:after="200"/>
        <w:ind w:left="420" w:firstLineChars="0" w:firstLine="0"/>
        <w:jc w:val="left"/>
        <w:rPr>
          <w:rFonts w:ascii="微软雅黑" w:hAnsi="微软雅黑"/>
        </w:rPr>
      </w:pPr>
      <w:r>
        <w:rPr>
          <w:noProof/>
        </w:rPr>
        <w:drawing>
          <wp:inline distT="0" distB="0" distL="0" distR="0">
            <wp:extent cx="2413000" cy="13258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2422340" cy="1330741"/>
                    </a:xfrm>
                    <a:prstGeom prst="rect">
                      <a:avLst/>
                    </a:prstGeom>
                  </pic:spPr>
                </pic:pic>
              </a:graphicData>
            </a:graphic>
          </wp:inline>
        </w:drawing>
      </w:r>
    </w:p>
    <w:p w:rsidR="004D27C7" w:rsidRDefault="006A2122">
      <w:pPr>
        <w:rPr>
          <w:rFonts w:ascii="微软雅黑" w:eastAsia="微软雅黑" w:hAnsi="微软雅黑"/>
          <w:b/>
          <w:color w:val="000000" w:themeColor="text1"/>
        </w:rPr>
      </w:pPr>
      <w:r>
        <w:rPr>
          <w:rFonts w:ascii="微软雅黑" w:eastAsia="微软雅黑" w:hAnsi="微软雅黑" w:hint="eastAsia"/>
          <w:b/>
          <w:color w:val="000000" w:themeColor="text1"/>
        </w:rPr>
        <w:t>锁定、狂暴有机会触发</w:t>
      </w:r>
      <w:r>
        <w:rPr>
          <w:rFonts w:ascii="微软雅黑" w:eastAsia="微软雅黑" w:hAnsi="微软雅黑"/>
          <w:b/>
          <w:color w:val="000000" w:themeColor="text1"/>
        </w:rPr>
        <w:t>1</w:t>
      </w:r>
      <w:r>
        <w:rPr>
          <w:rFonts w:ascii="微软雅黑" w:eastAsia="微软雅黑" w:hAnsi="微软雅黑" w:hint="eastAsia"/>
          <w:b/>
          <w:color w:val="000000" w:themeColor="text1"/>
        </w:rPr>
        <w:t>或2枚浮游炮协助攻击</w:t>
      </w:r>
      <w:r>
        <w:rPr>
          <w:rFonts w:ascii="微软雅黑" w:eastAsia="微软雅黑" w:hAnsi="微软雅黑"/>
          <w:b/>
          <w:color w:val="000000" w:themeColor="text1"/>
        </w:rPr>
        <w:t xml:space="preserve"> </w:t>
      </w:r>
    </w:p>
    <w:p w:rsidR="004D27C7" w:rsidRDefault="006A2122">
      <w:pPr>
        <w:pStyle w:val="aa"/>
        <w:ind w:left="420" w:firstLineChars="0" w:firstLine="0"/>
        <w:rPr>
          <w:rFonts w:ascii="微软雅黑" w:hAnsi="微软雅黑"/>
          <w:b/>
        </w:rPr>
      </w:pPr>
      <w:r>
        <w:rPr>
          <w:rFonts w:ascii="微软雅黑" w:hAnsi="微软雅黑" w:hint="eastAsia"/>
          <w:b/>
        </w:rPr>
        <w:t>规则：</w:t>
      </w:r>
    </w:p>
    <w:p w:rsidR="004D27C7" w:rsidRDefault="00AB5D2A">
      <w:pPr>
        <w:pStyle w:val="aa"/>
        <w:widowControl/>
        <w:numPr>
          <w:ilvl w:val="0"/>
          <w:numId w:val="5"/>
        </w:numPr>
        <w:adjustRightInd w:val="0"/>
        <w:snapToGrid w:val="0"/>
        <w:spacing w:after="200"/>
        <w:ind w:firstLineChars="0"/>
        <w:jc w:val="left"/>
        <w:rPr>
          <w:rFonts w:ascii="微软雅黑" w:hAnsi="微软雅黑"/>
        </w:rPr>
      </w:pPr>
      <w:r w:rsidRPr="00703408">
        <w:rPr>
          <w:rFonts w:ascii="微软雅黑" w:hAnsi="微软雅黑" w:hint="eastAsia"/>
          <w:color w:val="FF0000"/>
          <w:highlight w:val="yellow"/>
        </w:rPr>
        <w:t>玩家</w:t>
      </w:r>
      <w:r w:rsidR="006A2122" w:rsidRPr="00703408">
        <w:rPr>
          <w:rFonts w:ascii="微软雅黑" w:hAnsi="微软雅黑" w:hint="eastAsia"/>
          <w:color w:val="FF0000"/>
          <w:highlight w:val="yellow"/>
        </w:rPr>
        <w:t>使用</w:t>
      </w:r>
      <w:r w:rsidRPr="00703408">
        <w:rPr>
          <w:rFonts w:ascii="微软雅黑" w:hAnsi="微软雅黑" w:hint="eastAsia"/>
          <w:color w:val="FF0000"/>
          <w:highlight w:val="yellow"/>
        </w:rPr>
        <w:t>20000</w:t>
      </w:r>
      <w:r w:rsidRPr="00703408">
        <w:rPr>
          <w:rFonts w:ascii="微软雅黑" w:hAnsi="微软雅黑" w:hint="eastAsia"/>
          <w:color w:val="FF0000"/>
          <w:highlight w:val="yellow"/>
        </w:rPr>
        <w:t>炮及以上时</w:t>
      </w:r>
      <w:r w:rsidR="006A2122">
        <w:rPr>
          <w:rFonts w:ascii="微软雅黑" w:hAnsi="微软雅黑" w:hint="eastAsia"/>
        </w:rPr>
        <w:t>锁定或狂暴时有</w:t>
      </w:r>
      <w:r w:rsidR="006A2122">
        <w:rPr>
          <w:rFonts w:ascii="微软雅黑" w:hAnsi="微软雅黑" w:hint="eastAsia"/>
        </w:rPr>
        <w:t>5%</w:t>
      </w:r>
      <w:r w:rsidR="006A2122">
        <w:rPr>
          <w:rFonts w:ascii="微软雅黑" w:hAnsi="微软雅黑" w:hint="eastAsia"/>
        </w:rPr>
        <w:t>概率触发浮游炮协助攻击攻击目标鱼（浮游炮开火只发碰撞，不消耗金币也不进行捕获判定）；</w:t>
      </w:r>
    </w:p>
    <w:p w:rsidR="004D27C7" w:rsidRPr="0001734C" w:rsidRDefault="006A2122" w:rsidP="0001734C">
      <w:pPr>
        <w:pStyle w:val="aa"/>
        <w:widowControl/>
        <w:adjustRightInd w:val="0"/>
        <w:snapToGrid w:val="0"/>
        <w:spacing w:after="200"/>
        <w:ind w:left="840" w:firstLineChars="0" w:firstLine="0"/>
        <w:jc w:val="left"/>
        <w:rPr>
          <w:rFonts w:ascii="微软雅黑" w:hAnsi="微软雅黑"/>
        </w:rPr>
      </w:pPr>
      <w:r>
        <w:rPr>
          <w:rFonts w:ascii="微软雅黑" w:hAnsi="微软雅黑" w:hint="eastAsia"/>
        </w:rPr>
        <w:lastRenderedPageBreak/>
        <w:t>初始概率</w:t>
      </w:r>
      <w:r>
        <w:rPr>
          <w:rFonts w:ascii="微软雅黑" w:hAnsi="微软雅黑" w:hint="eastAsia"/>
        </w:rPr>
        <w:t>5%</w:t>
      </w:r>
      <w:r>
        <w:rPr>
          <w:rFonts w:ascii="微软雅黑" w:hAnsi="微软雅黑" w:hint="eastAsia"/>
        </w:rPr>
        <w:t>，失败增加</w:t>
      </w:r>
      <w:r>
        <w:rPr>
          <w:rFonts w:ascii="微软雅黑" w:hAnsi="微软雅黑" w:hint="eastAsia"/>
        </w:rPr>
        <w:t>10%</w:t>
      </w:r>
      <w:r>
        <w:rPr>
          <w:rFonts w:ascii="微软雅黑" w:hAnsi="微软雅黑" w:hint="eastAsia"/>
        </w:rPr>
        <w:t>，触发后概率恢复到初始值。</w:t>
      </w:r>
      <w:r w:rsidR="0001734C" w:rsidRPr="00703408">
        <w:rPr>
          <w:rFonts w:ascii="微软雅黑" w:hAnsi="微软雅黑" w:hint="eastAsia"/>
          <w:color w:val="FF0000"/>
          <w:highlight w:val="yellow"/>
        </w:rPr>
        <w:t>（竞技场浮游炮不生效）</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当锁定或狂暴暂停时浮游炮也停止攻击处于待机状态（停止攻击情况包括破产、弹出界面、切后台、捕获玄龙经</w:t>
      </w:r>
      <w:r>
        <w:rPr>
          <w:rFonts w:ascii="微软雅黑" w:hAnsi="微软雅黑" w:hint="eastAsia"/>
        </w:rPr>
        <w:t>&amp;</w:t>
      </w:r>
      <w:r>
        <w:rPr>
          <w:rFonts w:ascii="微软雅黑" w:hAnsi="微软雅黑" w:hint="eastAsia"/>
        </w:rPr>
        <w:t>加特林蟹</w:t>
      </w:r>
      <w:r>
        <w:rPr>
          <w:rFonts w:ascii="微软雅黑" w:hAnsi="微软雅黑" w:hint="eastAsia"/>
        </w:rPr>
        <w:t>&amp;</w:t>
      </w:r>
      <w:r>
        <w:rPr>
          <w:rFonts w:ascii="微软雅黑" w:hAnsi="微软雅黑" w:hint="eastAsia"/>
        </w:rPr>
        <w:t>激光蟹、清场一系列场上没鱼等停止开火的情况），当锁定或狂暴倒计时结束时浮游炮消失；</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锁定或狂暴捕获鱼后，浮游炮多余的子弹按照正常锁定的子弹消失规则消失；</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特殊情况：锁定触发了浮游炮，锁定未结束前玩家使用了狂暴，则本次不触发浮游炮，浮游炮还是按照锁定的时间结束（能量也按照锁定的来处理）；</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浮游炮触发后会增加锁定或狂暴的最终能量</w:t>
      </w:r>
      <w:r>
        <w:rPr>
          <w:rFonts w:ascii="微软雅黑" w:hAnsi="微软雅黑" w:hint="eastAsia"/>
        </w:rPr>
        <w:t>E</w:t>
      </w:r>
      <w:r>
        <w:rPr>
          <w:rFonts w:ascii="微软雅黑" w:hAnsi="微软雅黑" w:hint="eastAsia"/>
        </w:rPr>
        <w:t>（确认后汇总到能量公式种）；</w:t>
      </w:r>
    </w:p>
    <w:p w:rsidR="004D27C7" w:rsidRDefault="006A2122">
      <w:pPr>
        <w:pStyle w:val="aa"/>
        <w:widowControl/>
        <w:numPr>
          <w:ilvl w:val="0"/>
          <w:numId w:val="5"/>
        </w:numPr>
        <w:adjustRightInd w:val="0"/>
        <w:snapToGrid w:val="0"/>
        <w:spacing w:after="200"/>
        <w:ind w:firstLineChars="0"/>
        <w:jc w:val="left"/>
        <w:rPr>
          <w:rFonts w:ascii="微软雅黑" w:hAnsi="微软雅黑"/>
        </w:rPr>
      </w:pPr>
      <w:r>
        <w:rPr>
          <w:rFonts w:ascii="微软雅黑" w:hAnsi="微软雅黑" w:hint="eastAsia"/>
        </w:rPr>
        <w:t>技能升级后有概率触发</w:t>
      </w:r>
      <w:r>
        <w:rPr>
          <w:rFonts w:ascii="微软雅黑" w:hAnsi="微软雅黑" w:hint="eastAsia"/>
        </w:rPr>
        <w:t>1~2</w:t>
      </w:r>
      <w:r>
        <w:rPr>
          <w:rFonts w:ascii="微软雅黑" w:hAnsi="微软雅黑" w:hint="eastAsia"/>
        </w:rPr>
        <w:t>枚</w:t>
      </w:r>
      <w:r>
        <w:rPr>
          <w:rFonts w:ascii="微软雅黑" w:hAnsi="微软雅黑"/>
        </w:rPr>
        <w:t xml:space="preserve"> </w:t>
      </w:r>
      <w:r>
        <w:rPr>
          <w:rFonts w:ascii="微软雅黑" w:hAnsi="微软雅黑" w:hint="eastAsia"/>
        </w:rPr>
        <w:t>浮游炮，多一枚浮游炮能量适当增加一些，共用一个触发次数；</w:t>
      </w:r>
    </w:p>
    <w:tbl>
      <w:tblPr>
        <w:tblW w:w="5622" w:type="dxa"/>
        <w:tblInd w:w="744" w:type="dxa"/>
        <w:tblLayout w:type="fixed"/>
        <w:tblLook w:val="04A0" w:firstRow="1" w:lastRow="0" w:firstColumn="1" w:lastColumn="0" w:noHBand="0" w:noVBand="1"/>
      </w:tblPr>
      <w:tblGrid>
        <w:gridCol w:w="1491"/>
        <w:gridCol w:w="2087"/>
        <w:gridCol w:w="2044"/>
      </w:tblGrid>
      <w:tr w:rsidR="004D27C7">
        <w:trPr>
          <w:trHeight w:val="276"/>
        </w:trPr>
        <w:tc>
          <w:tcPr>
            <w:tcW w:w="149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D27C7" w:rsidRDefault="006A2122">
            <w:pPr>
              <w:widowControl/>
              <w:jc w:val="center"/>
              <w:rPr>
                <w:rFonts w:ascii="等线" w:eastAsia="等线" w:hAnsi="等线" w:cs="宋体"/>
                <w:color w:val="000000"/>
                <w:kern w:val="0"/>
                <w:sz w:val="16"/>
                <w:szCs w:val="16"/>
              </w:rPr>
            </w:pPr>
            <w:r>
              <w:rPr>
                <w:rFonts w:ascii="等线" w:eastAsia="等线" w:hAnsi="等线" w:cs="宋体" w:hint="eastAsia"/>
                <w:color w:val="000000"/>
                <w:kern w:val="0"/>
                <w:sz w:val="16"/>
                <w:szCs w:val="16"/>
              </w:rPr>
              <w:t>今日第N次触发浮游炮</w:t>
            </w:r>
          </w:p>
        </w:tc>
        <w:tc>
          <w:tcPr>
            <w:tcW w:w="4131" w:type="dxa"/>
            <w:gridSpan w:val="2"/>
            <w:tcBorders>
              <w:top w:val="single" w:sz="4" w:space="0" w:color="auto"/>
              <w:left w:val="nil"/>
              <w:bottom w:val="single" w:sz="4" w:space="0" w:color="auto"/>
              <w:right w:val="single" w:sz="4" w:space="0" w:color="000000"/>
            </w:tcBorders>
            <w:shd w:val="clear" w:color="auto" w:fill="auto"/>
            <w:noWrap/>
            <w:vAlign w:val="bottom"/>
          </w:tcPr>
          <w:p w:rsidR="004D27C7" w:rsidRDefault="006A2122">
            <w:pPr>
              <w:widowControl/>
              <w:jc w:val="center"/>
              <w:rPr>
                <w:rFonts w:ascii="等线" w:eastAsia="等线" w:hAnsi="等线" w:cs="宋体"/>
                <w:color w:val="000000"/>
                <w:kern w:val="0"/>
                <w:sz w:val="16"/>
                <w:szCs w:val="16"/>
              </w:rPr>
            </w:pPr>
            <w:r>
              <w:rPr>
                <w:rFonts w:ascii="等线" w:eastAsia="等线" w:hAnsi="等线" w:cs="宋体" w:hint="eastAsia"/>
                <w:color w:val="000000"/>
                <w:kern w:val="0"/>
                <w:sz w:val="16"/>
                <w:szCs w:val="16"/>
              </w:rPr>
              <w:t>增加E</w:t>
            </w:r>
          </w:p>
        </w:tc>
      </w:tr>
      <w:tr w:rsidR="004D27C7">
        <w:trPr>
          <w:trHeight w:val="276"/>
        </w:trPr>
        <w:tc>
          <w:tcPr>
            <w:tcW w:w="1491" w:type="dxa"/>
            <w:vMerge/>
            <w:tcBorders>
              <w:top w:val="single" w:sz="4" w:space="0" w:color="auto"/>
              <w:left w:val="single" w:sz="4" w:space="0" w:color="auto"/>
              <w:bottom w:val="single" w:sz="4" w:space="0" w:color="auto"/>
              <w:right w:val="single" w:sz="4" w:space="0" w:color="auto"/>
            </w:tcBorders>
            <w:vAlign w:val="center"/>
          </w:tcPr>
          <w:p w:rsidR="004D27C7" w:rsidRDefault="004D27C7">
            <w:pPr>
              <w:widowControl/>
              <w:jc w:val="left"/>
              <w:rPr>
                <w:rFonts w:ascii="等线" w:eastAsia="等线" w:hAnsi="等线" w:cs="宋体"/>
                <w:color w:val="000000"/>
                <w:kern w:val="0"/>
                <w:sz w:val="16"/>
                <w:szCs w:val="16"/>
              </w:rPr>
            </w:pPr>
          </w:p>
        </w:tc>
        <w:tc>
          <w:tcPr>
            <w:tcW w:w="2087"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b/>
                <w:bCs/>
                <w:color w:val="000000"/>
                <w:kern w:val="0"/>
                <w:sz w:val="16"/>
                <w:szCs w:val="16"/>
              </w:rPr>
            </w:pPr>
            <w:r>
              <w:rPr>
                <w:rFonts w:ascii="等线" w:eastAsia="等线" w:hAnsi="等线" w:cs="宋体" w:hint="eastAsia"/>
                <w:color w:val="000000"/>
                <w:kern w:val="0"/>
                <w:sz w:val="16"/>
                <w:szCs w:val="16"/>
              </w:rPr>
              <w:t>1枚浮游炮增加E</w:t>
            </w:r>
          </w:p>
        </w:tc>
        <w:tc>
          <w:tcPr>
            <w:tcW w:w="2044"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strike/>
                <w:color w:val="000000"/>
                <w:kern w:val="0"/>
                <w:sz w:val="16"/>
                <w:szCs w:val="16"/>
              </w:rPr>
            </w:pPr>
            <w:r>
              <w:rPr>
                <w:rFonts w:ascii="等线" w:eastAsia="等线" w:hAnsi="等线" w:cs="宋体" w:hint="eastAsia"/>
                <w:color w:val="000000"/>
                <w:kern w:val="0"/>
                <w:sz w:val="16"/>
                <w:szCs w:val="16"/>
              </w:rPr>
              <w:t>2枚浮游炮增加E</w:t>
            </w:r>
          </w:p>
        </w:tc>
      </w:tr>
      <w:tr w:rsidR="004D27C7">
        <w:trPr>
          <w:trHeight w:val="276"/>
        </w:trPr>
        <w:tc>
          <w:tcPr>
            <w:tcW w:w="1491" w:type="dxa"/>
            <w:tcBorders>
              <w:top w:val="nil"/>
              <w:left w:val="single" w:sz="4" w:space="0" w:color="auto"/>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1</w:t>
            </w:r>
          </w:p>
        </w:tc>
        <w:tc>
          <w:tcPr>
            <w:tcW w:w="2087"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0.2</w:t>
            </w:r>
          </w:p>
        </w:tc>
        <w:tc>
          <w:tcPr>
            <w:tcW w:w="2044"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strike/>
                <w:color w:val="000000"/>
                <w:kern w:val="0"/>
                <w:sz w:val="16"/>
                <w:szCs w:val="16"/>
              </w:rPr>
            </w:pPr>
            <w:r>
              <w:rPr>
                <w:rFonts w:ascii="等线" w:eastAsia="等线" w:hAnsi="等线" w:cs="宋体" w:hint="eastAsia"/>
                <w:color w:val="000000"/>
                <w:kern w:val="0"/>
                <w:sz w:val="16"/>
                <w:szCs w:val="16"/>
              </w:rPr>
              <w:t>0.3</w:t>
            </w:r>
          </w:p>
        </w:tc>
      </w:tr>
      <w:tr w:rsidR="004D27C7">
        <w:trPr>
          <w:trHeight w:val="276"/>
        </w:trPr>
        <w:tc>
          <w:tcPr>
            <w:tcW w:w="1491" w:type="dxa"/>
            <w:tcBorders>
              <w:top w:val="nil"/>
              <w:left w:val="single" w:sz="4" w:space="0" w:color="auto"/>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2</w:t>
            </w:r>
          </w:p>
        </w:tc>
        <w:tc>
          <w:tcPr>
            <w:tcW w:w="2087"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0.18</w:t>
            </w:r>
          </w:p>
        </w:tc>
        <w:tc>
          <w:tcPr>
            <w:tcW w:w="2044"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strike/>
                <w:color w:val="000000"/>
                <w:kern w:val="0"/>
                <w:sz w:val="16"/>
                <w:szCs w:val="16"/>
              </w:rPr>
            </w:pPr>
            <w:r>
              <w:rPr>
                <w:rFonts w:ascii="等线" w:eastAsia="等线" w:hAnsi="等线" w:cs="宋体" w:hint="eastAsia"/>
                <w:color w:val="000000"/>
                <w:kern w:val="0"/>
                <w:sz w:val="16"/>
                <w:szCs w:val="16"/>
              </w:rPr>
              <w:t>0.25</w:t>
            </w:r>
          </w:p>
        </w:tc>
      </w:tr>
      <w:tr w:rsidR="004D27C7">
        <w:trPr>
          <w:trHeight w:val="276"/>
        </w:trPr>
        <w:tc>
          <w:tcPr>
            <w:tcW w:w="1491" w:type="dxa"/>
            <w:tcBorders>
              <w:top w:val="nil"/>
              <w:left w:val="single" w:sz="4" w:space="0" w:color="auto"/>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3</w:t>
            </w:r>
          </w:p>
        </w:tc>
        <w:tc>
          <w:tcPr>
            <w:tcW w:w="2087"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0.15</w:t>
            </w:r>
          </w:p>
        </w:tc>
        <w:tc>
          <w:tcPr>
            <w:tcW w:w="2044"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strike/>
                <w:color w:val="000000"/>
                <w:kern w:val="0"/>
                <w:sz w:val="16"/>
                <w:szCs w:val="16"/>
              </w:rPr>
            </w:pPr>
            <w:r>
              <w:rPr>
                <w:rFonts w:ascii="等线" w:eastAsia="等线" w:hAnsi="等线" w:cs="宋体" w:hint="eastAsia"/>
                <w:color w:val="000000"/>
                <w:kern w:val="0"/>
                <w:sz w:val="16"/>
                <w:szCs w:val="16"/>
              </w:rPr>
              <w:t>0.2</w:t>
            </w:r>
          </w:p>
        </w:tc>
      </w:tr>
      <w:tr w:rsidR="004D27C7">
        <w:trPr>
          <w:trHeight w:val="276"/>
        </w:trPr>
        <w:tc>
          <w:tcPr>
            <w:tcW w:w="1491" w:type="dxa"/>
            <w:tcBorders>
              <w:top w:val="nil"/>
              <w:left w:val="single" w:sz="4" w:space="0" w:color="auto"/>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4</w:t>
            </w:r>
          </w:p>
        </w:tc>
        <w:tc>
          <w:tcPr>
            <w:tcW w:w="2087"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0.1.2</w:t>
            </w:r>
          </w:p>
        </w:tc>
        <w:tc>
          <w:tcPr>
            <w:tcW w:w="2044"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strike/>
                <w:color w:val="000000"/>
                <w:kern w:val="0"/>
                <w:sz w:val="16"/>
                <w:szCs w:val="16"/>
              </w:rPr>
            </w:pPr>
            <w:r>
              <w:rPr>
                <w:rFonts w:ascii="等线" w:eastAsia="等线" w:hAnsi="等线" w:cs="宋体" w:hint="eastAsia"/>
                <w:color w:val="000000"/>
                <w:kern w:val="0"/>
                <w:sz w:val="16"/>
                <w:szCs w:val="16"/>
              </w:rPr>
              <w:t>0.15</w:t>
            </w:r>
          </w:p>
        </w:tc>
      </w:tr>
      <w:tr w:rsidR="004D27C7">
        <w:trPr>
          <w:trHeight w:val="276"/>
        </w:trPr>
        <w:tc>
          <w:tcPr>
            <w:tcW w:w="1491" w:type="dxa"/>
            <w:tcBorders>
              <w:top w:val="nil"/>
              <w:left w:val="single" w:sz="4" w:space="0" w:color="auto"/>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5</w:t>
            </w:r>
          </w:p>
        </w:tc>
        <w:tc>
          <w:tcPr>
            <w:tcW w:w="2087"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0.1</w:t>
            </w:r>
          </w:p>
        </w:tc>
        <w:tc>
          <w:tcPr>
            <w:tcW w:w="2044"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strike/>
                <w:color w:val="000000"/>
                <w:kern w:val="0"/>
                <w:sz w:val="16"/>
                <w:szCs w:val="16"/>
              </w:rPr>
            </w:pPr>
            <w:r>
              <w:rPr>
                <w:rFonts w:ascii="等线" w:eastAsia="等线" w:hAnsi="等线" w:cs="宋体" w:hint="eastAsia"/>
                <w:color w:val="000000"/>
                <w:kern w:val="0"/>
                <w:sz w:val="16"/>
                <w:szCs w:val="16"/>
              </w:rPr>
              <w:t>0.12</w:t>
            </w:r>
          </w:p>
        </w:tc>
      </w:tr>
      <w:tr w:rsidR="004D27C7">
        <w:trPr>
          <w:trHeight w:val="276"/>
        </w:trPr>
        <w:tc>
          <w:tcPr>
            <w:tcW w:w="1491" w:type="dxa"/>
            <w:tcBorders>
              <w:top w:val="nil"/>
              <w:left w:val="single" w:sz="4" w:space="0" w:color="auto"/>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6</w:t>
            </w:r>
          </w:p>
        </w:tc>
        <w:tc>
          <w:tcPr>
            <w:tcW w:w="2087"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color w:val="000000"/>
                <w:kern w:val="0"/>
                <w:sz w:val="16"/>
                <w:szCs w:val="16"/>
              </w:rPr>
            </w:pPr>
            <w:r>
              <w:rPr>
                <w:rFonts w:ascii="等线" w:eastAsia="等线" w:hAnsi="等线" w:cs="宋体" w:hint="eastAsia"/>
                <w:color w:val="000000"/>
                <w:kern w:val="0"/>
                <w:sz w:val="16"/>
                <w:szCs w:val="16"/>
              </w:rPr>
              <w:t>0</w:t>
            </w:r>
          </w:p>
        </w:tc>
        <w:tc>
          <w:tcPr>
            <w:tcW w:w="2044" w:type="dxa"/>
            <w:tcBorders>
              <w:top w:val="nil"/>
              <w:left w:val="nil"/>
              <w:bottom w:val="single" w:sz="4" w:space="0" w:color="auto"/>
              <w:right w:val="single" w:sz="4" w:space="0" w:color="auto"/>
            </w:tcBorders>
            <w:shd w:val="clear" w:color="auto" w:fill="auto"/>
            <w:noWrap/>
            <w:vAlign w:val="bottom"/>
          </w:tcPr>
          <w:p w:rsidR="004D27C7" w:rsidRDefault="006A2122">
            <w:pPr>
              <w:widowControl/>
              <w:jc w:val="left"/>
              <w:rPr>
                <w:rFonts w:ascii="等线" w:eastAsia="等线" w:hAnsi="等线" w:cs="宋体"/>
                <w:strike/>
                <w:color w:val="000000"/>
                <w:kern w:val="0"/>
                <w:sz w:val="16"/>
                <w:szCs w:val="16"/>
              </w:rPr>
            </w:pPr>
            <w:r>
              <w:rPr>
                <w:rFonts w:ascii="等线" w:eastAsia="等线" w:hAnsi="等线" w:cs="宋体" w:hint="eastAsia"/>
                <w:color w:val="000000"/>
                <w:kern w:val="0"/>
                <w:sz w:val="16"/>
                <w:szCs w:val="16"/>
              </w:rPr>
              <w:t>0</w:t>
            </w:r>
          </w:p>
        </w:tc>
      </w:tr>
    </w:tbl>
    <w:p w:rsidR="004D27C7" w:rsidRDefault="006A2122">
      <w:pPr>
        <w:pStyle w:val="aa"/>
        <w:ind w:left="420" w:firstLineChars="0" w:firstLine="0"/>
        <w:rPr>
          <w:rFonts w:ascii="微软雅黑" w:hAnsi="微软雅黑"/>
          <w:b/>
        </w:rPr>
      </w:pPr>
      <w:r>
        <w:rPr>
          <w:rFonts w:ascii="微软雅黑" w:hAnsi="微软雅黑" w:hint="eastAsia"/>
          <w:b/>
        </w:rPr>
        <w:t>触发浮游炮</w:t>
      </w:r>
      <w:r>
        <w:rPr>
          <w:rFonts w:ascii="微软雅黑" w:hAnsi="微软雅黑"/>
          <w:b/>
        </w:rPr>
        <w:t>UI</w:t>
      </w:r>
      <w:r>
        <w:rPr>
          <w:rFonts w:ascii="微软雅黑" w:hAnsi="微软雅黑" w:hint="eastAsia"/>
          <w:b/>
        </w:rPr>
        <w:t>表现：</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锁定或狂暴瞄准目标后播放浮游炮出现特效和音效然后缩放出现炮台，浮游炮朝瞄准的目标开火，锁定或狂暴时间结束后播放浮游炮消失特效和音效；</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浮游炮和瞄准攻击的目标，子弹炸点儿始终都为碰撞区的相同位置；</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浮游炮的开火频率与本次锁定或狂暴开火频率保持一致；</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浮游炮到达目标点的时间相同。</w:t>
      </w:r>
    </w:p>
    <w:p w:rsidR="004D27C7" w:rsidRDefault="006A2122">
      <w:pPr>
        <w:pStyle w:val="aa"/>
        <w:widowControl/>
        <w:numPr>
          <w:ilvl w:val="0"/>
          <w:numId w:val="5"/>
        </w:numPr>
        <w:adjustRightInd w:val="0"/>
        <w:snapToGrid w:val="0"/>
        <w:spacing w:after="200"/>
        <w:ind w:left="420" w:firstLineChars="0" w:firstLine="0"/>
        <w:jc w:val="left"/>
        <w:rPr>
          <w:rFonts w:ascii="微软雅黑" w:hAnsi="微软雅黑"/>
        </w:rPr>
      </w:pPr>
      <w:r>
        <w:rPr>
          <w:rFonts w:ascii="微软雅黑" w:hAnsi="微软雅黑" w:hint="eastAsia"/>
        </w:rPr>
        <w:t>浮游炮有炮台和底座，触发</w:t>
      </w:r>
      <w:r>
        <w:rPr>
          <w:rFonts w:ascii="微软雅黑" w:hAnsi="微软雅黑" w:hint="eastAsia"/>
        </w:rPr>
        <w:t>1</w:t>
      </w:r>
      <w:r>
        <w:rPr>
          <w:rFonts w:ascii="微软雅黑" w:hAnsi="微软雅黑" w:hint="eastAsia"/>
        </w:rPr>
        <w:t>枚和</w:t>
      </w:r>
      <w:r>
        <w:rPr>
          <w:rFonts w:ascii="微软雅黑" w:hAnsi="微软雅黑" w:hint="eastAsia"/>
        </w:rPr>
        <w:t>2</w:t>
      </w:r>
      <w:r>
        <w:rPr>
          <w:rFonts w:ascii="微软雅黑" w:hAnsi="微软雅黑" w:hint="eastAsia"/>
        </w:rPr>
        <w:t>枚的位置展示如下图：</w:t>
      </w:r>
    </w:p>
    <w:p w:rsidR="004D27C7" w:rsidRDefault="006A2122">
      <w:pPr>
        <w:rPr>
          <w:rFonts w:ascii="微软雅黑" w:eastAsia="微软雅黑" w:hAnsi="微软雅黑"/>
          <w:b/>
          <w:color w:val="000000" w:themeColor="text1"/>
        </w:rPr>
      </w:pPr>
      <w:r>
        <w:rPr>
          <w:noProof/>
        </w:rPr>
        <w:lastRenderedPageBreak/>
        <w:drawing>
          <wp:inline distT="0" distB="0" distL="0" distR="0">
            <wp:extent cx="5274310" cy="237363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4310" cy="2373630"/>
                    </a:xfrm>
                    <a:prstGeom prst="rect">
                      <a:avLst/>
                    </a:prstGeom>
                  </pic:spPr>
                </pic:pic>
              </a:graphicData>
            </a:graphic>
          </wp:inline>
        </w:drawing>
      </w:r>
    </w:p>
    <w:p w:rsidR="004D27C7" w:rsidRDefault="006A2122">
      <w:pPr>
        <w:pStyle w:val="1"/>
        <w:spacing w:before="0" w:after="0"/>
        <w:rPr>
          <w:rFonts w:ascii="微软雅黑" w:eastAsia="微软雅黑" w:hAnsi="微软雅黑"/>
          <w:color w:val="000000" w:themeColor="text1"/>
          <w:sz w:val="32"/>
          <w:szCs w:val="32"/>
        </w:rPr>
      </w:pPr>
      <w:r>
        <w:rPr>
          <w:rFonts w:ascii="微软雅黑" w:eastAsia="微软雅黑" w:hAnsi="微软雅黑" w:hint="eastAsia"/>
          <w:color w:val="000000" w:themeColor="text1"/>
          <w:sz w:val="32"/>
          <w:szCs w:val="32"/>
        </w:rPr>
        <w:t>5、炮倍调整</w:t>
      </w:r>
    </w:p>
    <w:p w:rsidR="004D27C7" w:rsidRDefault="006A2122">
      <w:r>
        <w:rPr>
          <w:rFonts w:hint="eastAsia"/>
        </w:rPr>
        <w:t>经典场第</w:t>
      </w:r>
      <w:r>
        <w:rPr>
          <w:rFonts w:hint="eastAsia"/>
        </w:rPr>
        <w:t>4</w:t>
      </w:r>
      <w:r>
        <w:rPr>
          <w:rFonts w:hint="eastAsia"/>
        </w:rPr>
        <w:t>、</w:t>
      </w:r>
      <w:r>
        <w:rPr>
          <w:rFonts w:hint="eastAsia"/>
        </w:rPr>
        <w:t>5</w:t>
      </w:r>
      <w:r>
        <w:rPr>
          <w:rFonts w:hint="eastAsia"/>
        </w:rPr>
        <w:t>个房间炮倍调整为</w:t>
      </w:r>
      <w:r>
        <w:rPr>
          <w:rFonts w:hint="eastAsia"/>
        </w:rPr>
        <w:t>2</w:t>
      </w:r>
      <w:r>
        <w:rPr>
          <w:rFonts w:hint="eastAsia"/>
        </w:rPr>
        <w:t>万</w:t>
      </w:r>
      <w:r>
        <w:rPr>
          <w:rFonts w:hint="eastAsia"/>
        </w:rPr>
        <w:t>~50</w:t>
      </w:r>
      <w:r>
        <w:rPr>
          <w:rFonts w:hint="eastAsia"/>
        </w:rPr>
        <w:t>万，核弹专场炮倍调整为</w:t>
      </w:r>
      <w:r>
        <w:rPr>
          <w:rFonts w:hint="eastAsia"/>
        </w:rPr>
        <w:t>2</w:t>
      </w:r>
      <w:r>
        <w:rPr>
          <w:rFonts w:hint="eastAsia"/>
        </w:rPr>
        <w:t>万</w:t>
      </w:r>
      <w:r>
        <w:rPr>
          <w:rFonts w:hint="eastAsia"/>
        </w:rPr>
        <w:t>~50</w:t>
      </w:r>
      <w:r>
        <w:rPr>
          <w:rFonts w:hint="eastAsia"/>
        </w:rPr>
        <w:t>万；</w:t>
      </w:r>
    </w:p>
    <w:p w:rsidR="004D27C7" w:rsidRDefault="006A2122">
      <w:r>
        <w:rPr>
          <w:rFonts w:hint="eastAsia"/>
        </w:rPr>
        <w:t>竞技场炮倍调整为</w:t>
      </w:r>
      <w:r>
        <w:rPr>
          <w:rFonts w:hint="eastAsia"/>
        </w:rPr>
        <w:t>1</w:t>
      </w:r>
      <w:r>
        <w:rPr>
          <w:rFonts w:hint="eastAsia"/>
        </w:rPr>
        <w:t>万</w:t>
      </w:r>
      <w:r>
        <w:rPr>
          <w:rFonts w:hint="eastAsia"/>
        </w:rPr>
        <w:t>~50</w:t>
      </w:r>
      <w:r>
        <w:rPr>
          <w:rFonts w:hint="eastAsia"/>
        </w:rPr>
        <w:t>万</w:t>
      </w:r>
      <w:r>
        <w:rPr>
          <w:rFonts w:hint="eastAsia"/>
        </w:rPr>
        <w:t xml:space="preserve"> </w:t>
      </w:r>
      <w:r>
        <w:rPr>
          <w:rFonts w:hint="eastAsia"/>
          <w:color w:val="FF0000"/>
        </w:rPr>
        <w:t>（待考虑更高炮倍时积分加成如何变化）</w:t>
      </w:r>
    </w:p>
    <w:p w:rsidR="004D27C7" w:rsidRDefault="006A2122">
      <w:r>
        <w:rPr>
          <w:noProof/>
        </w:rPr>
        <w:drawing>
          <wp:inline distT="0" distB="0" distL="0" distR="0">
            <wp:extent cx="1463040" cy="231330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1471973" cy="2327557"/>
                    </a:xfrm>
                    <a:prstGeom prst="rect">
                      <a:avLst/>
                    </a:prstGeom>
                  </pic:spPr>
                </pic:pic>
              </a:graphicData>
            </a:graphic>
          </wp:inline>
        </w:drawing>
      </w:r>
      <w:r>
        <w:rPr>
          <w:rFonts w:hint="eastAsia"/>
        </w:rPr>
        <w:t>炮倍列表逻辑保持之前的逻辑，添加锻造操作</w:t>
      </w:r>
    </w:p>
    <w:p w:rsidR="004D27C7" w:rsidRDefault="006A2122">
      <w:r>
        <w:rPr>
          <w:rFonts w:hint="eastAsia"/>
        </w:rPr>
        <w:t>未锻造的炮倍有“”标记且炮倍档朦灰表示未锻造，点击后打开锻造界面；</w:t>
      </w:r>
    </w:p>
    <w:p w:rsidR="004D27C7" w:rsidRDefault="006A2122">
      <w:r>
        <w:rPr>
          <w:rFonts w:hint="eastAsia"/>
        </w:rPr>
        <w:t>锻造成功后“</w:t>
      </w:r>
      <w:r>
        <w:rPr>
          <w:rFonts w:ascii="Segoe UI Emoji" w:eastAsia="Segoe UI Emoji" w:hAnsi="Segoe UI Emoji" w:cs="Segoe UI Emoji" w:hint="eastAsia"/>
        </w:rPr>
        <w:t>🔨</w:t>
      </w:r>
      <w:r>
        <w:rPr>
          <w:rFonts w:hint="eastAsia"/>
        </w:rPr>
        <w:t>”标记和炮倍档朦灰都消失变为正常可切换状态；</w:t>
      </w:r>
    </w:p>
    <w:p w:rsidR="004D27C7" w:rsidRDefault="006A2122">
      <w:r>
        <w:rPr>
          <w:rFonts w:hint="eastAsia"/>
        </w:rPr>
        <w:t>炮倍列表只展示一个待锻造的</w:t>
      </w:r>
    </w:p>
    <w:p w:rsidR="004D27C7" w:rsidRDefault="006A2122">
      <w:pPr>
        <w:pStyle w:val="1"/>
        <w:spacing w:before="0" w:after="0"/>
        <w:rPr>
          <w:rFonts w:ascii="微软雅黑" w:eastAsia="微软雅黑" w:hAnsi="微软雅黑"/>
          <w:color w:val="000000" w:themeColor="text1"/>
          <w:sz w:val="32"/>
          <w:szCs w:val="32"/>
        </w:rPr>
      </w:pPr>
      <w:r>
        <w:rPr>
          <w:rFonts w:ascii="微软雅黑" w:eastAsia="微软雅黑" w:hAnsi="微软雅黑" w:hint="eastAsia"/>
          <w:color w:val="000000" w:themeColor="text1"/>
          <w:sz w:val="32"/>
          <w:szCs w:val="32"/>
        </w:rPr>
        <w:t>6、红点规则</w:t>
      </w:r>
    </w:p>
    <w:p w:rsidR="004D27C7" w:rsidRDefault="006A2122">
      <w:pPr>
        <w:rPr>
          <w:color w:val="000000" w:themeColor="text1"/>
        </w:rPr>
      </w:pPr>
      <w:r>
        <w:rPr>
          <w:rFonts w:hint="eastAsia"/>
          <w:color w:val="000000" w:themeColor="text1"/>
        </w:rPr>
        <w:t>首次出现锻造</w:t>
      </w:r>
      <w:r>
        <w:rPr>
          <w:rFonts w:hint="eastAsia"/>
          <w:color w:val="000000" w:themeColor="text1"/>
        </w:rPr>
        <w:t>icon</w:t>
      </w:r>
      <w:r>
        <w:rPr>
          <w:rFonts w:hint="eastAsia"/>
          <w:color w:val="000000" w:themeColor="text1"/>
        </w:rPr>
        <w:t>时有红点提示；</w:t>
      </w:r>
    </w:p>
    <w:p w:rsidR="004D27C7" w:rsidRDefault="006A2122">
      <w:pPr>
        <w:rPr>
          <w:color w:val="000000" w:themeColor="text1"/>
        </w:rPr>
      </w:pPr>
      <w:r>
        <w:rPr>
          <w:rFonts w:hint="eastAsia"/>
          <w:color w:val="000000" w:themeColor="text1"/>
        </w:rPr>
        <w:t>当锻造材料足够时，锻造</w:t>
      </w:r>
      <w:r>
        <w:rPr>
          <w:rFonts w:hint="eastAsia"/>
          <w:color w:val="000000" w:themeColor="text1"/>
        </w:rPr>
        <w:t>icon</w:t>
      </w:r>
      <w:r>
        <w:rPr>
          <w:rFonts w:hint="eastAsia"/>
          <w:color w:val="000000" w:themeColor="text1"/>
        </w:rPr>
        <w:t>一直有红点提示（不管星钻是否足够）；</w:t>
      </w:r>
    </w:p>
    <w:p w:rsidR="004D27C7" w:rsidRDefault="006A2122">
      <w:pPr>
        <w:pStyle w:val="1"/>
        <w:spacing w:before="0" w:after="0"/>
        <w:rPr>
          <w:rFonts w:ascii="微软雅黑" w:eastAsia="微软雅黑" w:hAnsi="微软雅黑"/>
          <w:color w:val="000000" w:themeColor="text1"/>
          <w:sz w:val="32"/>
          <w:szCs w:val="32"/>
        </w:rPr>
      </w:pPr>
      <w:r>
        <w:rPr>
          <w:rFonts w:ascii="微软雅黑" w:eastAsia="微软雅黑" w:hAnsi="微软雅黑" w:hint="eastAsia"/>
          <w:color w:val="000000" w:themeColor="text1"/>
          <w:sz w:val="32"/>
          <w:szCs w:val="32"/>
        </w:rPr>
        <w:t>7、音效</w:t>
      </w:r>
    </w:p>
    <w:p w:rsidR="004D27C7" w:rsidRDefault="006A2122">
      <w:pPr>
        <w:rPr>
          <w:color w:val="000000" w:themeColor="text1"/>
        </w:rPr>
      </w:pPr>
      <w:r>
        <w:rPr>
          <w:rFonts w:hint="eastAsia"/>
          <w:color w:val="000000" w:themeColor="text1"/>
        </w:rPr>
        <w:t>锻造按钮点击后有锤子下砸的声音</w:t>
      </w:r>
    </w:p>
    <w:p w:rsidR="004D27C7" w:rsidRDefault="006A2122">
      <w:pPr>
        <w:rPr>
          <w:color w:val="000000" w:themeColor="text1"/>
        </w:rPr>
      </w:pPr>
      <w:r>
        <w:rPr>
          <w:rFonts w:hint="eastAsia"/>
          <w:color w:val="000000" w:themeColor="text1"/>
        </w:rPr>
        <w:t>成功时有成功的音效，锻造失败时有失败的音效</w:t>
      </w:r>
    </w:p>
    <w:p w:rsidR="004D27C7" w:rsidRDefault="004D27C7">
      <w:pPr>
        <w:rPr>
          <w:color w:val="000000" w:themeColor="text1"/>
        </w:rPr>
      </w:pPr>
    </w:p>
    <w:p w:rsidR="004D27C7" w:rsidRDefault="006A2122">
      <w:pPr>
        <w:pStyle w:val="1"/>
        <w:spacing w:before="0" w:after="0"/>
        <w:rPr>
          <w:rFonts w:ascii="微软雅黑" w:eastAsia="微软雅黑" w:hAnsi="微软雅黑"/>
          <w:color w:val="000000" w:themeColor="text1"/>
          <w:sz w:val="32"/>
          <w:szCs w:val="32"/>
        </w:rPr>
      </w:pPr>
      <w:r>
        <w:rPr>
          <w:rFonts w:ascii="微软雅黑" w:eastAsia="微软雅黑" w:hAnsi="微软雅黑" w:hint="eastAsia"/>
          <w:color w:val="000000" w:themeColor="text1"/>
          <w:sz w:val="32"/>
          <w:szCs w:val="32"/>
        </w:rPr>
        <w:lastRenderedPageBreak/>
        <w:t>8、打点</w:t>
      </w:r>
    </w:p>
    <w:p w:rsidR="004D27C7" w:rsidRDefault="006A2122">
      <w:r>
        <w:rPr>
          <w:rFonts w:hint="eastAsia"/>
        </w:rPr>
        <w:t>每天各类材料掉落总数和人数；</w:t>
      </w:r>
    </w:p>
    <w:p w:rsidR="004D27C7" w:rsidRDefault="006A2122">
      <w:r>
        <w:rPr>
          <w:rFonts w:hint="eastAsia"/>
        </w:rPr>
        <w:t>每天各类材料消耗总数和人数；</w:t>
      </w:r>
    </w:p>
    <w:p w:rsidR="004D27C7" w:rsidRDefault="006A2122">
      <w:r>
        <w:rPr>
          <w:rFonts w:hint="eastAsia"/>
        </w:rPr>
        <w:t>每天各炮倍档位的锻造次数和人数；</w:t>
      </w:r>
    </w:p>
    <w:p w:rsidR="004D27C7" w:rsidRDefault="006A2122">
      <w:r>
        <w:rPr>
          <w:rFonts w:hint="eastAsia"/>
        </w:rPr>
        <w:t>每天各炮倍档位锻造成功的次数和人数；</w:t>
      </w:r>
    </w:p>
    <w:p w:rsidR="004D27C7" w:rsidRDefault="004D27C7"/>
    <w:p w:rsidR="004D27C7" w:rsidRDefault="006A2122">
      <w:pPr>
        <w:pStyle w:val="1"/>
        <w:spacing w:before="0" w:after="0"/>
        <w:rPr>
          <w:rFonts w:ascii="微软雅黑" w:eastAsia="微软雅黑" w:hAnsi="微软雅黑"/>
          <w:color w:val="000000" w:themeColor="text1"/>
          <w:sz w:val="32"/>
          <w:szCs w:val="32"/>
        </w:rPr>
      </w:pPr>
      <w:r>
        <w:rPr>
          <w:rFonts w:ascii="微软雅黑" w:eastAsia="微软雅黑" w:hAnsi="微软雅黑" w:hint="eastAsia"/>
          <w:color w:val="000000" w:themeColor="text1"/>
          <w:sz w:val="32"/>
          <w:szCs w:val="32"/>
        </w:rPr>
        <w:t>锻造礼包</w:t>
      </w:r>
      <w:r>
        <w:rPr>
          <w:rFonts w:ascii="微软雅黑" w:eastAsia="微软雅黑" w:hAnsi="微软雅黑" w:hint="eastAsia"/>
          <w:color w:val="000000" w:themeColor="text1"/>
          <w:sz w:val="24"/>
          <w:szCs w:val="32"/>
        </w:rPr>
        <w:t>（2.21.0版本添加）参考力傲捕鱼助力礼包</w:t>
      </w:r>
    </w:p>
    <w:p w:rsidR="004D27C7" w:rsidRDefault="006A2122">
      <w:pPr>
        <w:pStyle w:val="1"/>
        <w:spacing w:before="0" w:after="0"/>
        <w:rPr>
          <w:rFonts w:ascii="微软雅黑" w:eastAsia="微软雅黑" w:hAnsi="微软雅黑"/>
          <w:color w:val="000000" w:themeColor="text1"/>
          <w:sz w:val="32"/>
          <w:szCs w:val="32"/>
        </w:rPr>
      </w:pPr>
      <w:r>
        <w:rPr>
          <w:rFonts w:ascii="微软雅黑" w:eastAsia="微软雅黑" w:hAnsi="微软雅黑" w:hint="eastAsia"/>
          <w:color w:val="000000" w:themeColor="text1"/>
          <w:sz w:val="32"/>
          <w:szCs w:val="32"/>
        </w:rPr>
        <w:t>炮倍直升礼包</w:t>
      </w:r>
      <w:r>
        <w:rPr>
          <w:rFonts w:ascii="微软雅黑" w:eastAsia="微软雅黑" w:hAnsi="微软雅黑" w:hint="eastAsia"/>
          <w:color w:val="000000" w:themeColor="text1"/>
          <w:sz w:val="24"/>
          <w:szCs w:val="32"/>
        </w:rPr>
        <w:t>（2.21.0版本添加）</w:t>
      </w:r>
    </w:p>
    <w:p w:rsidR="004D27C7" w:rsidRDefault="004D27C7"/>
    <w:p w:rsidR="004D27C7" w:rsidRDefault="004D27C7">
      <w:pPr>
        <w:rPr>
          <w:color w:val="000000" w:themeColor="text1"/>
        </w:rPr>
      </w:pPr>
    </w:p>
    <w:sectPr w:rsidR="004D27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3E2" w:rsidRDefault="000733E2" w:rsidP="00D60AD1">
      <w:r>
        <w:separator/>
      </w:r>
    </w:p>
  </w:endnote>
  <w:endnote w:type="continuationSeparator" w:id="0">
    <w:p w:rsidR="000733E2" w:rsidRDefault="000733E2" w:rsidP="00D60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3E2" w:rsidRDefault="000733E2" w:rsidP="00D60AD1">
      <w:r>
        <w:separator/>
      </w:r>
    </w:p>
  </w:footnote>
  <w:footnote w:type="continuationSeparator" w:id="0">
    <w:p w:rsidR="000733E2" w:rsidRDefault="000733E2" w:rsidP="00D60A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93C72"/>
    <w:multiLevelType w:val="multilevel"/>
    <w:tmpl w:val="2FE93C7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4EA54508"/>
    <w:multiLevelType w:val="multilevel"/>
    <w:tmpl w:val="4EA54508"/>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 w15:restartNumberingAfterBreak="0">
    <w:nsid w:val="58A20F39"/>
    <w:multiLevelType w:val="multilevel"/>
    <w:tmpl w:val="58A20F3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58FA26A8"/>
    <w:multiLevelType w:val="multilevel"/>
    <w:tmpl w:val="58FA26A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5F1C0DF8"/>
    <w:multiLevelType w:val="multilevel"/>
    <w:tmpl w:val="5F1C0DF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D24"/>
    <w:rsid w:val="00004F79"/>
    <w:rsid w:val="00010710"/>
    <w:rsid w:val="00014E59"/>
    <w:rsid w:val="00014EA8"/>
    <w:rsid w:val="0001734C"/>
    <w:rsid w:val="00022CAB"/>
    <w:rsid w:val="0002397E"/>
    <w:rsid w:val="0002624B"/>
    <w:rsid w:val="00030FF7"/>
    <w:rsid w:val="00034A1B"/>
    <w:rsid w:val="00037A0E"/>
    <w:rsid w:val="00037C7D"/>
    <w:rsid w:val="0004311D"/>
    <w:rsid w:val="000433F5"/>
    <w:rsid w:val="00050DBD"/>
    <w:rsid w:val="00051FD6"/>
    <w:rsid w:val="000533C0"/>
    <w:rsid w:val="00053DC4"/>
    <w:rsid w:val="000549E9"/>
    <w:rsid w:val="000605D8"/>
    <w:rsid w:val="000713B0"/>
    <w:rsid w:val="00072A29"/>
    <w:rsid w:val="000733E2"/>
    <w:rsid w:val="0007693D"/>
    <w:rsid w:val="00076CB2"/>
    <w:rsid w:val="000813CF"/>
    <w:rsid w:val="00084297"/>
    <w:rsid w:val="0009074A"/>
    <w:rsid w:val="000922D6"/>
    <w:rsid w:val="000938A1"/>
    <w:rsid w:val="00094315"/>
    <w:rsid w:val="00095353"/>
    <w:rsid w:val="00096D1B"/>
    <w:rsid w:val="000A12E4"/>
    <w:rsid w:val="000A1C5A"/>
    <w:rsid w:val="000A40D2"/>
    <w:rsid w:val="000A6538"/>
    <w:rsid w:val="000B1F29"/>
    <w:rsid w:val="000B3D71"/>
    <w:rsid w:val="000B7812"/>
    <w:rsid w:val="000B79E1"/>
    <w:rsid w:val="000C30C6"/>
    <w:rsid w:val="000D252A"/>
    <w:rsid w:val="000D3D56"/>
    <w:rsid w:val="000D4D29"/>
    <w:rsid w:val="000D77F7"/>
    <w:rsid w:val="000E1EE8"/>
    <w:rsid w:val="000F1A67"/>
    <w:rsid w:val="000F4EDA"/>
    <w:rsid w:val="00100926"/>
    <w:rsid w:val="00112FF1"/>
    <w:rsid w:val="00123C39"/>
    <w:rsid w:val="00124651"/>
    <w:rsid w:val="0012552B"/>
    <w:rsid w:val="00130DD5"/>
    <w:rsid w:val="00132FBF"/>
    <w:rsid w:val="001339C1"/>
    <w:rsid w:val="0013720A"/>
    <w:rsid w:val="001409EC"/>
    <w:rsid w:val="00144718"/>
    <w:rsid w:val="0014587F"/>
    <w:rsid w:val="0014592F"/>
    <w:rsid w:val="00146495"/>
    <w:rsid w:val="001505AD"/>
    <w:rsid w:val="00153D8A"/>
    <w:rsid w:val="00160522"/>
    <w:rsid w:val="00162731"/>
    <w:rsid w:val="00162E10"/>
    <w:rsid w:val="00163285"/>
    <w:rsid w:val="0016392B"/>
    <w:rsid w:val="001705A7"/>
    <w:rsid w:val="00170D8A"/>
    <w:rsid w:val="00171F48"/>
    <w:rsid w:val="00172BCE"/>
    <w:rsid w:val="00173724"/>
    <w:rsid w:val="00181DEC"/>
    <w:rsid w:val="00182727"/>
    <w:rsid w:val="001836FE"/>
    <w:rsid w:val="00185A13"/>
    <w:rsid w:val="00193277"/>
    <w:rsid w:val="00193F08"/>
    <w:rsid w:val="0019417E"/>
    <w:rsid w:val="00197941"/>
    <w:rsid w:val="001A13D9"/>
    <w:rsid w:val="001A32B1"/>
    <w:rsid w:val="001B1377"/>
    <w:rsid w:val="001B2A44"/>
    <w:rsid w:val="001B6F66"/>
    <w:rsid w:val="001C06C9"/>
    <w:rsid w:val="001C09F2"/>
    <w:rsid w:val="001C636F"/>
    <w:rsid w:val="001D413E"/>
    <w:rsid w:val="001D5737"/>
    <w:rsid w:val="001D6AD6"/>
    <w:rsid w:val="001E4833"/>
    <w:rsid w:val="001E5B2C"/>
    <w:rsid w:val="001F06D5"/>
    <w:rsid w:val="001F1BC9"/>
    <w:rsid w:val="001F4A6B"/>
    <w:rsid w:val="001F4E79"/>
    <w:rsid w:val="00200555"/>
    <w:rsid w:val="002021C5"/>
    <w:rsid w:val="0020262F"/>
    <w:rsid w:val="00202F46"/>
    <w:rsid w:val="00214207"/>
    <w:rsid w:val="00215005"/>
    <w:rsid w:val="00215E31"/>
    <w:rsid w:val="002174D2"/>
    <w:rsid w:val="00223FAC"/>
    <w:rsid w:val="00226DCC"/>
    <w:rsid w:val="00245D67"/>
    <w:rsid w:val="00247CCF"/>
    <w:rsid w:val="002504BF"/>
    <w:rsid w:val="00250CB5"/>
    <w:rsid w:val="002512B2"/>
    <w:rsid w:val="00255F51"/>
    <w:rsid w:val="00256549"/>
    <w:rsid w:val="002576AE"/>
    <w:rsid w:val="002578A2"/>
    <w:rsid w:val="00264F27"/>
    <w:rsid w:val="0026545A"/>
    <w:rsid w:val="002660DE"/>
    <w:rsid w:val="002669A7"/>
    <w:rsid w:val="00273893"/>
    <w:rsid w:val="002749DB"/>
    <w:rsid w:val="00283330"/>
    <w:rsid w:val="002913C5"/>
    <w:rsid w:val="002918D8"/>
    <w:rsid w:val="00291D8A"/>
    <w:rsid w:val="00293D4F"/>
    <w:rsid w:val="0029404E"/>
    <w:rsid w:val="002A1A5B"/>
    <w:rsid w:val="002A5D0F"/>
    <w:rsid w:val="002B1A83"/>
    <w:rsid w:val="002B51E1"/>
    <w:rsid w:val="002B596B"/>
    <w:rsid w:val="002C01CC"/>
    <w:rsid w:val="002C400F"/>
    <w:rsid w:val="002C4529"/>
    <w:rsid w:val="002D1613"/>
    <w:rsid w:val="002D435B"/>
    <w:rsid w:val="002D5930"/>
    <w:rsid w:val="002E5478"/>
    <w:rsid w:val="002E5FB8"/>
    <w:rsid w:val="002E7026"/>
    <w:rsid w:val="002E7C2F"/>
    <w:rsid w:val="002F23F9"/>
    <w:rsid w:val="002F2D5A"/>
    <w:rsid w:val="002F5163"/>
    <w:rsid w:val="002F59D7"/>
    <w:rsid w:val="00307F2B"/>
    <w:rsid w:val="00313D63"/>
    <w:rsid w:val="00313DAE"/>
    <w:rsid w:val="00323BE4"/>
    <w:rsid w:val="00327653"/>
    <w:rsid w:val="00330058"/>
    <w:rsid w:val="003325B3"/>
    <w:rsid w:val="00340E05"/>
    <w:rsid w:val="00345F58"/>
    <w:rsid w:val="00346D00"/>
    <w:rsid w:val="00350D5E"/>
    <w:rsid w:val="00352534"/>
    <w:rsid w:val="00353ED0"/>
    <w:rsid w:val="00357174"/>
    <w:rsid w:val="003609FF"/>
    <w:rsid w:val="003620F4"/>
    <w:rsid w:val="003625AB"/>
    <w:rsid w:val="003630A2"/>
    <w:rsid w:val="00364947"/>
    <w:rsid w:val="00370917"/>
    <w:rsid w:val="003709DF"/>
    <w:rsid w:val="00371DB5"/>
    <w:rsid w:val="00374441"/>
    <w:rsid w:val="00374AD7"/>
    <w:rsid w:val="00376E1E"/>
    <w:rsid w:val="0038360D"/>
    <w:rsid w:val="00386CBC"/>
    <w:rsid w:val="003879E0"/>
    <w:rsid w:val="003917BE"/>
    <w:rsid w:val="003A0ECC"/>
    <w:rsid w:val="003A2FEC"/>
    <w:rsid w:val="003A35D8"/>
    <w:rsid w:val="003A427D"/>
    <w:rsid w:val="003A6164"/>
    <w:rsid w:val="003A69EA"/>
    <w:rsid w:val="003B0C1B"/>
    <w:rsid w:val="003B4406"/>
    <w:rsid w:val="003B5E72"/>
    <w:rsid w:val="003B6B97"/>
    <w:rsid w:val="003C356D"/>
    <w:rsid w:val="003C7087"/>
    <w:rsid w:val="003D0BE0"/>
    <w:rsid w:val="003D22D5"/>
    <w:rsid w:val="003D37A9"/>
    <w:rsid w:val="003D63EF"/>
    <w:rsid w:val="003E21FE"/>
    <w:rsid w:val="003E671D"/>
    <w:rsid w:val="003F71ED"/>
    <w:rsid w:val="00400430"/>
    <w:rsid w:val="0040358B"/>
    <w:rsid w:val="00411EAF"/>
    <w:rsid w:val="00417BB6"/>
    <w:rsid w:val="004234BB"/>
    <w:rsid w:val="0043507B"/>
    <w:rsid w:val="00436486"/>
    <w:rsid w:val="00437578"/>
    <w:rsid w:val="0044439C"/>
    <w:rsid w:val="00446CB5"/>
    <w:rsid w:val="004522BE"/>
    <w:rsid w:val="00454A83"/>
    <w:rsid w:val="0046045F"/>
    <w:rsid w:val="00464441"/>
    <w:rsid w:val="004652F5"/>
    <w:rsid w:val="00466318"/>
    <w:rsid w:val="00471E4F"/>
    <w:rsid w:val="00475939"/>
    <w:rsid w:val="00475AD4"/>
    <w:rsid w:val="00477F99"/>
    <w:rsid w:val="0048149D"/>
    <w:rsid w:val="00483156"/>
    <w:rsid w:val="00483B68"/>
    <w:rsid w:val="004901C2"/>
    <w:rsid w:val="00492B3C"/>
    <w:rsid w:val="00495142"/>
    <w:rsid w:val="00495416"/>
    <w:rsid w:val="00495FCC"/>
    <w:rsid w:val="0049660B"/>
    <w:rsid w:val="00496F82"/>
    <w:rsid w:val="004A29F3"/>
    <w:rsid w:val="004A43C9"/>
    <w:rsid w:val="004A70D3"/>
    <w:rsid w:val="004B0F8A"/>
    <w:rsid w:val="004B7B32"/>
    <w:rsid w:val="004C25F2"/>
    <w:rsid w:val="004C2672"/>
    <w:rsid w:val="004C2BBE"/>
    <w:rsid w:val="004D0528"/>
    <w:rsid w:val="004D223C"/>
    <w:rsid w:val="004D27C7"/>
    <w:rsid w:val="004D39B5"/>
    <w:rsid w:val="004D4535"/>
    <w:rsid w:val="004D73E8"/>
    <w:rsid w:val="004D74F8"/>
    <w:rsid w:val="004E5457"/>
    <w:rsid w:val="004F0B72"/>
    <w:rsid w:val="004F16B8"/>
    <w:rsid w:val="004F2BF6"/>
    <w:rsid w:val="004F4FE6"/>
    <w:rsid w:val="004F7E6B"/>
    <w:rsid w:val="005004D0"/>
    <w:rsid w:val="005052F4"/>
    <w:rsid w:val="00517EA8"/>
    <w:rsid w:val="00522EA2"/>
    <w:rsid w:val="00524F14"/>
    <w:rsid w:val="005315A6"/>
    <w:rsid w:val="00534A9F"/>
    <w:rsid w:val="005374CD"/>
    <w:rsid w:val="00540353"/>
    <w:rsid w:val="005451D2"/>
    <w:rsid w:val="00545F56"/>
    <w:rsid w:val="005509AD"/>
    <w:rsid w:val="005537A4"/>
    <w:rsid w:val="00554668"/>
    <w:rsid w:val="0056003F"/>
    <w:rsid w:val="00560683"/>
    <w:rsid w:val="0056326F"/>
    <w:rsid w:val="005641E1"/>
    <w:rsid w:val="00564387"/>
    <w:rsid w:val="0056486A"/>
    <w:rsid w:val="00564D73"/>
    <w:rsid w:val="00565D01"/>
    <w:rsid w:val="00567F24"/>
    <w:rsid w:val="00570B29"/>
    <w:rsid w:val="005752D7"/>
    <w:rsid w:val="005758D0"/>
    <w:rsid w:val="00576B32"/>
    <w:rsid w:val="00597197"/>
    <w:rsid w:val="005B626C"/>
    <w:rsid w:val="005C6930"/>
    <w:rsid w:val="005D0615"/>
    <w:rsid w:val="005D1476"/>
    <w:rsid w:val="005D2D26"/>
    <w:rsid w:val="005D66A9"/>
    <w:rsid w:val="005E1EBB"/>
    <w:rsid w:val="005E62F1"/>
    <w:rsid w:val="005F1743"/>
    <w:rsid w:val="005F3494"/>
    <w:rsid w:val="00600059"/>
    <w:rsid w:val="00602F63"/>
    <w:rsid w:val="00606AD5"/>
    <w:rsid w:val="00607E40"/>
    <w:rsid w:val="00614E45"/>
    <w:rsid w:val="00616324"/>
    <w:rsid w:val="00617EC2"/>
    <w:rsid w:val="006231EE"/>
    <w:rsid w:val="00631CAB"/>
    <w:rsid w:val="00633285"/>
    <w:rsid w:val="00646582"/>
    <w:rsid w:val="006672BB"/>
    <w:rsid w:val="00672F21"/>
    <w:rsid w:val="00674566"/>
    <w:rsid w:val="00677F4A"/>
    <w:rsid w:val="00681047"/>
    <w:rsid w:val="00682902"/>
    <w:rsid w:val="006854BD"/>
    <w:rsid w:val="006927C3"/>
    <w:rsid w:val="00694580"/>
    <w:rsid w:val="006977D6"/>
    <w:rsid w:val="006A0285"/>
    <w:rsid w:val="006A0BB5"/>
    <w:rsid w:val="006A1F83"/>
    <w:rsid w:val="006A2122"/>
    <w:rsid w:val="006A4D71"/>
    <w:rsid w:val="006B0933"/>
    <w:rsid w:val="006B4E02"/>
    <w:rsid w:val="006B6296"/>
    <w:rsid w:val="006C20A1"/>
    <w:rsid w:val="006D231F"/>
    <w:rsid w:val="006D4026"/>
    <w:rsid w:val="006D5B2B"/>
    <w:rsid w:val="006D6F53"/>
    <w:rsid w:val="006E2440"/>
    <w:rsid w:val="006E64D1"/>
    <w:rsid w:val="006F1134"/>
    <w:rsid w:val="006F4006"/>
    <w:rsid w:val="00703408"/>
    <w:rsid w:val="007137F5"/>
    <w:rsid w:val="007149C0"/>
    <w:rsid w:val="00715D7F"/>
    <w:rsid w:val="00730C01"/>
    <w:rsid w:val="00732074"/>
    <w:rsid w:val="007377FA"/>
    <w:rsid w:val="00740C4C"/>
    <w:rsid w:val="0074629F"/>
    <w:rsid w:val="007468B3"/>
    <w:rsid w:val="0075350B"/>
    <w:rsid w:val="00753924"/>
    <w:rsid w:val="0075575B"/>
    <w:rsid w:val="00760A6B"/>
    <w:rsid w:val="007625AC"/>
    <w:rsid w:val="00762680"/>
    <w:rsid w:val="00763A80"/>
    <w:rsid w:val="00763A9F"/>
    <w:rsid w:val="00763EF1"/>
    <w:rsid w:val="00763FC9"/>
    <w:rsid w:val="00765984"/>
    <w:rsid w:val="00766558"/>
    <w:rsid w:val="00767DC2"/>
    <w:rsid w:val="00772131"/>
    <w:rsid w:val="00774DCF"/>
    <w:rsid w:val="00781BBD"/>
    <w:rsid w:val="00783DFB"/>
    <w:rsid w:val="007908BC"/>
    <w:rsid w:val="007915E9"/>
    <w:rsid w:val="00793080"/>
    <w:rsid w:val="00793376"/>
    <w:rsid w:val="00794684"/>
    <w:rsid w:val="007A07C0"/>
    <w:rsid w:val="007A3153"/>
    <w:rsid w:val="007A31D2"/>
    <w:rsid w:val="007B00CB"/>
    <w:rsid w:val="007B1EFB"/>
    <w:rsid w:val="007B36AC"/>
    <w:rsid w:val="007B397C"/>
    <w:rsid w:val="007B5665"/>
    <w:rsid w:val="007B5FC9"/>
    <w:rsid w:val="007B7190"/>
    <w:rsid w:val="007C0EF0"/>
    <w:rsid w:val="007C1059"/>
    <w:rsid w:val="007C5724"/>
    <w:rsid w:val="007C6040"/>
    <w:rsid w:val="007D1A7B"/>
    <w:rsid w:val="007D38CC"/>
    <w:rsid w:val="007D3F8D"/>
    <w:rsid w:val="007D6815"/>
    <w:rsid w:val="007E3C49"/>
    <w:rsid w:val="007E5629"/>
    <w:rsid w:val="007E68CF"/>
    <w:rsid w:val="007E778E"/>
    <w:rsid w:val="007E7E83"/>
    <w:rsid w:val="007F2178"/>
    <w:rsid w:val="007F3F2A"/>
    <w:rsid w:val="007F5B2E"/>
    <w:rsid w:val="007F617A"/>
    <w:rsid w:val="007F6193"/>
    <w:rsid w:val="007F7AC0"/>
    <w:rsid w:val="00801CFC"/>
    <w:rsid w:val="00802980"/>
    <w:rsid w:val="00802A15"/>
    <w:rsid w:val="008054C9"/>
    <w:rsid w:val="00811443"/>
    <w:rsid w:val="00811C34"/>
    <w:rsid w:val="00817D62"/>
    <w:rsid w:val="008234FD"/>
    <w:rsid w:val="008303D5"/>
    <w:rsid w:val="0083417F"/>
    <w:rsid w:val="00837519"/>
    <w:rsid w:val="0084568A"/>
    <w:rsid w:val="0085170D"/>
    <w:rsid w:val="00851C3E"/>
    <w:rsid w:val="008544D6"/>
    <w:rsid w:val="00855309"/>
    <w:rsid w:val="0085639C"/>
    <w:rsid w:val="008629CE"/>
    <w:rsid w:val="00862D2A"/>
    <w:rsid w:val="008714D8"/>
    <w:rsid w:val="00871F24"/>
    <w:rsid w:val="00874479"/>
    <w:rsid w:val="00880B1F"/>
    <w:rsid w:val="00895FA7"/>
    <w:rsid w:val="00896202"/>
    <w:rsid w:val="008A3A83"/>
    <w:rsid w:val="008A44F2"/>
    <w:rsid w:val="008A4508"/>
    <w:rsid w:val="008A54E5"/>
    <w:rsid w:val="008A65BA"/>
    <w:rsid w:val="008A7570"/>
    <w:rsid w:val="008B295B"/>
    <w:rsid w:val="008B3584"/>
    <w:rsid w:val="008B380C"/>
    <w:rsid w:val="008B52AB"/>
    <w:rsid w:val="008B57F8"/>
    <w:rsid w:val="008B5D0A"/>
    <w:rsid w:val="008C42C2"/>
    <w:rsid w:val="008C7BF0"/>
    <w:rsid w:val="008D35BD"/>
    <w:rsid w:val="008D5DAF"/>
    <w:rsid w:val="008D6704"/>
    <w:rsid w:val="008E386D"/>
    <w:rsid w:val="008E49A1"/>
    <w:rsid w:val="008E5458"/>
    <w:rsid w:val="008E723F"/>
    <w:rsid w:val="008F1C30"/>
    <w:rsid w:val="008F2FF9"/>
    <w:rsid w:val="008F4FBF"/>
    <w:rsid w:val="009008B7"/>
    <w:rsid w:val="0090278F"/>
    <w:rsid w:val="0090588B"/>
    <w:rsid w:val="00906633"/>
    <w:rsid w:val="00911381"/>
    <w:rsid w:val="00912B7F"/>
    <w:rsid w:val="00913499"/>
    <w:rsid w:val="00914E86"/>
    <w:rsid w:val="009161DA"/>
    <w:rsid w:val="00917090"/>
    <w:rsid w:val="0092143A"/>
    <w:rsid w:val="0093382F"/>
    <w:rsid w:val="00933F72"/>
    <w:rsid w:val="00935B9C"/>
    <w:rsid w:val="009362D0"/>
    <w:rsid w:val="00942015"/>
    <w:rsid w:val="009479EA"/>
    <w:rsid w:val="00947E00"/>
    <w:rsid w:val="009519DC"/>
    <w:rsid w:val="00953D8D"/>
    <w:rsid w:val="00955BF6"/>
    <w:rsid w:val="00955EE7"/>
    <w:rsid w:val="00973C24"/>
    <w:rsid w:val="009745F3"/>
    <w:rsid w:val="00992973"/>
    <w:rsid w:val="009A6394"/>
    <w:rsid w:val="009A6C5E"/>
    <w:rsid w:val="009A70F5"/>
    <w:rsid w:val="009B2C67"/>
    <w:rsid w:val="009B420F"/>
    <w:rsid w:val="009B7FA0"/>
    <w:rsid w:val="009C2041"/>
    <w:rsid w:val="009C4847"/>
    <w:rsid w:val="009C5E7A"/>
    <w:rsid w:val="009C6B92"/>
    <w:rsid w:val="009D3737"/>
    <w:rsid w:val="009D451A"/>
    <w:rsid w:val="009E3073"/>
    <w:rsid w:val="009E3310"/>
    <w:rsid w:val="009E38F8"/>
    <w:rsid w:val="009E6699"/>
    <w:rsid w:val="009F18BC"/>
    <w:rsid w:val="009F2E9A"/>
    <w:rsid w:val="00A02834"/>
    <w:rsid w:val="00A0401F"/>
    <w:rsid w:val="00A1115C"/>
    <w:rsid w:val="00A11324"/>
    <w:rsid w:val="00A119A1"/>
    <w:rsid w:val="00A12137"/>
    <w:rsid w:val="00A1275B"/>
    <w:rsid w:val="00A1697B"/>
    <w:rsid w:val="00A20EC3"/>
    <w:rsid w:val="00A22E93"/>
    <w:rsid w:val="00A32F52"/>
    <w:rsid w:val="00A5193B"/>
    <w:rsid w:val="00A52D69"/>
    <w:rsid w:val="00A54237"/>
    <w:rsid w:val="00A54938"/>
    <w:rsid w:val="00A63EA5"/>
    <w:rsid w:val="00A65D99"/>
    <w:rsid w:val="00A67595"/>
    <w:rsid w:val="00A721BB"/>
    <w:rsid w:val="00A727CD"/>
    <w:rsid w:val="00A72997"/>
    <w:rsid w:val="00A77460"/>
    <w:rsid w:val="00A82D24"/>
    <w:rsid w:val="00A84836"/>
    <w:rsid w:val="00A876D8"/>
    <w:rsid w:val="00A940CC"/>
    <w:rsid w:val="00A95AD8"/>
    <w:rsid w:val="00A969DA"/>
    <w:rsid w:val="00AA0E4A"/>
    <w:rsid w:val="00AA1E7A"/>
    <w:rsid w:val="00AA4664"/>
    <w:rsid w:val="00AA5BC5"/>
    <w:rsid w:val="00AA5BD7"/>
    <w:rsid w:val="00AB5D2A"/>
    <w:rsid w:val="00AC08AF"/>
    <w:rsid w:val="00AC352C"/>
    <w:rsid w:val="00AD2044"/>
    <w:rsid w:val="00AD4741"/>
    <w:rsid w:val="00AD51EA"/>
    <w:rsid w:val="00AD559F"/>
    <w:rsid w:val="00AE066E"/>
    <w:rsid w:val="00AE0A2A"/>
    <w:rsid w:val="00AE26C2"/>
    <w:rsid w:val="00AE401F"/>
    <w:rsid w:val="00AE6BB5"/>
    <w:rsid w:val="00AE7409"/>
    <w:rsid w:val="00AF0BB0"/>
    <w:rsid w:val="00AF13B2"/>
    <w:rsid w:val="00AF306C"/>
    <w:rsid w:val="00AF36F3"/>
    <w:rsid w:val="00AF5F4E"/>
    <w:rsid w:val="00AF6958"/>
    <w:rsid w:val="00AF6E4B"/>
    <w:rsid w:val="00B001E8"/>
    <w:rsid w:val="00B00C27"/>
    <w:rsid w:val="00B02226"/>
    <w:rsid w:val="00B1004F"/>
    <w:rsid w:val="00B10666"/>
    <w:rsid w:val="00B11BCF"/>
    <w:rsid w:val="00B15347"/>
    <w:rsid w:val="00B17F13"/>
    <w:rsid w:val="00B23B5B"/>
    <w:rsid w:val="00B26F29"/>
    <w:rsid w:val="00B33E94"/>
    <w:rsid w:val="00B34B40"/>
    <w:rsid w:val="00B35BC9"/>
    <w:rsid w:val="00B36EB3"/>
    <w:rsid w:val="00B37896"/>
    <w:rsid w:val="00B40F96"/>
    <w:rsid w:val="00B43ED0"/>
    <w:rsid w:val="00B5012A"/>
    <w:rsid w:val="00B54129"/>
    <w:rsid w:val="00B55786"/>
    <w:rsid w:val="00B56777"/>
    <w:rsid w:val="00B57183"/>
    <w:rsid w:val="00B57896"/>
    <w:rsid w:val="00B57924"/>
    <w:rsid w:val="00B60159"/>
    <w:rsid w:val="00B61A92"/>
    <w:rsid w:val="00B627B0"/>
    <w:rsid w:val="00B6280A"/>
    <w:rsid w:val="00B62DFC"/>
    <w:rsid w:val="00B648A9"/>
    <w:rsid w:val="00B7151D"/>
    <w:rsid w:val="00B722DF"/>
    <w:rsid w:val="00B7461F"/>
    <w:rsid w:val="00B772B3"/>
    <w:rsid w:val="00B821AC"/>
    <w:rsid w:val="00B87FE1"/>
    <w:rsid w:val="00B90B81"/>
    <w:rsid w:val="00B949C4"/>
    <w:rsid w:val="00B952D6"/>
    <w:rsid w:val="00B962C6"/>
    <w:rsid w:val="00B9758A"/>
    <w:rsid w:val="00B97983"/>
    <w:rsid w:val="00BA291A"/>
    <w:rsid w:val="00BA2B71"/>
    <w:rsid w:val="00BA57DE"/>
    <w:rsid w:val="00BB1FDD"/>
    <w:rsid w:val="00BB2758"/>
    <w:rsid w:val="00BB50DB"/>
    <w:rsid w:val="00BB5365"/>
    <w:rsid w:val="00BC0702"/>
    <w:rsid w:val="00BC4759"/>
    <w:rsid w:val="00BC5783"/>
    <w:rsid w:val="00BC5BA1"/>
    <w:rsid w:val="00BD408B"/>
    <w:rsid w:val="00BD560E"/>
    <w:rsid w:val="00BD5DD5"/>
    <w:rsid w:val="00BE73FE"/>
    <w:rsid w:val="00BF0624"/>
    <w:rsid w:val="00BF1DEE"/>
    <w:rsid w:val="00C0276E"/>
    <w:rsid w:val="00C048D6"/>
    <w:rsid w:val="00C0657C"/>
    <w:rsid w:val="00C10706"/>
    <w:rsid w:val="00C11DF7"/>
    <w:rsid w:val="00C125B0"/>
    <w:rsid w:val="00C127FA"/>
    <w:rsid w:val="00C17782"/>
    <w:rsid w:val="00C225A9"/>
    <w:rsid w:val="00C22FBF"/>
    <w:rsid w:val="00C247C5"/>
    <w:rsid w:val="00C2544D"/>
    <w:rsid w:val="00C303C4"/>
    <w:rsid w:val="00C306A8"/>
    <w:rsid w:val="00C42849"/>
    <w:rsid w:val="00C4704C"/>
    <w:rsid w:val="00C47AB0"/>
    <w:rsid w:val="00C50657"/>
    <w:rsid w:val="00C5176F"/>
    <w:rsid w:val="00C602F0"/>
    <w:rsid w:val="00C605B0"/>
    <w:rsid w:val="00C66BAF"/>
    <w:rsid w:val="00C72C93"/>
    <w:rsid w:val="00C737CD"/>
    <w:rsid w:val="00C74318"/>
    <w:rsid w:val="00C74890"/>
    <w:rsid w:val="00C74E45"/>
    <w:rsid w:val="00C77D1E"/>
    <w:rsid w:val="00C818FB"/>
    <w:rsid w:val="00C83F42"/>
    <w:rsid w:val="00C84CF3"/>
    <w:rsid w:val="00C85771"/>
    <w:rsid w:val="00C87BDF"/>
    <w:rsid w:val="00C913E7"/>
    <w:rsid w:val="00C92619"/>
    <w:rsid w:val="00CA1960"/>
    <w:rsid w:val="00CA4623"/>
    <w:rsid w:val="00CA6FD5"/>
    <w:rsid w:val="00CB12CA"/>
    <w:rsid w:val="00CB21D9"/>
    <w:rsid w:val="00CB369E"/>
    <w:rsid w:val="00CB3DC6"/>
    <w:rsid w:val="00CB4DF5"/>
    <w:rsid w:val="00CB55A7"/>
    <w:rsid w:val="00CB699C"/>
    <w:rsid w:val="00CC1286"/>
    <w:rsid w:val="00CC2E13"/>
    <w:rsid w:val="00CC3242"/>
    <w:rsid w:val="00CC3707"/>
    <w:rsid w:val="00CC5B42"/>
    <w:rsid w:val="00CD11BE"/>
    <w:rsid w:val="00CD1F01"/>
    <w:rsid w:val="00CD2CBE"/>
    <w:rsid w:val="00CD6479"/>
    <w:rsid w:val="00CD6AD9"/>
    <w:rsid w:val="00CD6E5E"/>
    <w:rsid w:val="00CE0774"/>
    <w:rsid w:val="00CE289B"/>
    <w:rsid w:val="00CE3262"/>
    <w:rsid w:val="00CE3F57"/>
    <w:rsid w:val="00CE5EA3"/>
    <w:rsid w:val="00CE6BCA"/>
    <w:rsid w:val="00CF074B"/>
    <w:rsid w:val="00CF1E43"/>
    <w:rsid w:val="00CF3B32"/>
    <w:rsid w:val="00D01D27"/>
    <w:rsid w:val="00D026F4"/>
    <w:rsid w:val="00D067A0"/>
    <w:rsid w:val="00D13E45"/>
    <w:rsid w:val="00D15149"/>
    <w:rsid w:val="00D26831"/>
    <w:rsid w:val="00D27866"/>
    <w:rsid w:val="00D3730F"/>
    <w:rsid w:val="00D421DA"/>
    <w:rsid w:val="00D437ED"/>
    <w:rsid w:val="00D45B75"/>
    <w:rsid w:val="00D57BF6"/>
    <w:rsid w:val="00D60695"/>
    <w:rsid w:val="00D60AD1"/>
    <w:rsid w:val="00D62E87"/>
    <w:rsid w:val="00D65DD2"/>
    <w:rsid w:val="00D65FED"/>
    <w:rsid w:val="00D70FA2"/>
    <w:rsid w:val="00D72466"/>
    <w:rsid w:val="00D72A19"/>
    <w:rsid w:val="00D75626"/>
    <w:rsid w:val="00D76D34"/>
    <w:rsid w:val="00D80850"/>
    <w:rsid w:val="00D90C17"/>
    <w:rsid w:val="00D97BD0"/>
    <w:rsid w:val="00DA0A7F"/>
    <w:rsid w:val="00DA0ECE"/>
    <w:rsid w:val="00DA460D"/>
    <w:rsid w:val="00DA4FF4"/>
    <w:rsid w:val="00DA5B24"/>
    <w:rsid w:val="00DA6602"/>
    <w:rsid w:val="00DA691F"/>
    <w:rsid w:val="00DB0F99"/>
    <w:rsid w:val="00DB1808"/>
    <w:rsid w:val="00DB347A"/>
    <w:rsid w:val="00DB3ED7"/>
    <w:rsid w:val="00DB53ED"/>
    <w:rsid w:val="00DB6A72"/>
    <w:rsid w:val="00DD421A"/>
    <w:rsid w:val="00DD5C7A"/>
    <w:rsid w:val="00DE3572"/>
    <w:rsid w:val="00DE47AB"/>
    <w:rsid w:val="00DE5B73"/>
    <w:rsid w:val="00DE6627"/>
    <w:rsid w:val="00DE6FB1"/>
    <w:rsid w:val="00DF1737"/>
    <w:rsid w:val="00DF37E8"/>
    <w:rsid w:val="00DF4673"/>
    <w:rsid w:val="00DF4D51"/>
    <w:rsid w:val="00E00DB9"/>
    <w:rsid w:val="00E0415C"/>
    <w:rsid w:val="00E042F7"/>
    <w:rsid w:val="00E05CFC"/>
    <w:rsid w:val="00E13263"/>
    <w:rsid w:val="00E15E4E"/>
    <w:rsid w:val="00E15F09"/>
    <w:rsid w:val="00E2332D"/>
    <w:rsid w:val="00E235E2"/>
    <w:rsid w:val="00E23F5D"/>
    <w:rsid w:val="00E26599"/>
    <w:rsid w:val="00E27C17"/>
    <w:rsid w:val="00E36D66"/>
    <w:rsid w:val="00E42006"/>
    <w:rsid w:val="00E44F92"/>
    <w:rsid w:val="00E46171"/>
    <w:rsid w:val="00E46FF5"/>
    <w:rsid w:val="00E5688B"/>
    <w:rsid w:val="00E61286"/>
    <w:rsid w:val="00E62930"/>
    <w:rsid w:val="00E631BB"/>
    <w:rsid w:val="00E67DAC"/>
    <w:rsid w:val="00E7116E"/>
    <w:rsid w:val="00E71D09"/>
    <w:rsid w:val="00E730FE"/>
    <w:rsid w:val="00E741E5"/>
    <w:rsid w:val="00E763F8"/>
    <w:rsid w:val="00E77D90"/>
    <w:rsid w:val="00E77E9E"/>
    <w:rsid w:val="00E810AE"/>
    <w:rsid w:val="00E824F6"/>
    <w:rsid w:val="00E82A1F"/>
    <w:rsid w:val="00E83050"/>
    <w:rsid w:val="00E85734"/>
    <w:rsid w:val="00E91B0B"/>
    <w:rsid w:val="00E954FE"/>
    <w:rsid w:val="00EA1105"/>
    <w:rsid w:val="00EA3CDF"/>
    <w:rsid w:val="00EA5D70"/>
    <w:rsid w:val="00EB181D"/>
    <w:rsid w:val="00EB5E2B"/>
    <w:rsid w:val="00EC457B"/>
    <w:rsid w:val="00EC4C2B"/>
    <w:rsid w:val="00EC7CDE"/>
    <w:rsid w:val="00ED0A7F"/>
    <w:rsid w:val="00ED1940"/>
    <w:rsid w:val="00EE518E"/>
    <w:rsid w:val="00EE5A77"/>
    <w:rsid w:val="00EF0674"/>
    <w:rsid w:val="00EF1A3E"/>
    <w:rsid w:val="00EF5DF1"/>
    <w:rsid w:val="00EF67CE"/>
    <w:rsid w:val="00F00A2E"/>
    <w:rsid w:val="00F07A01"/>
    <w:rsid w:val="00F07AD0"/>
    <w:rsid w:val="00F10823"/>
    <w:rsid w:val="00F13CE2"/>
    <w:rsid w:val="00F13D36"/>
    <w:rsid w:val="00F163A7"/>
    <w:rsid w:val="00F17B13"/>
    <w:rsid w:val="00F2111E"/>
    <w:rsid w:val="00F3431F"/>
    <w:rsid w:val="00F3614C"/>
    <w:rsid w:val="00F37513"/>
    <w:rsid w:val="00F37759"/>
    <w:rsid w:val="00F41BF4"/>
    <w:rsid w:val="00F46AC2"/>
    <w:rsid w:val="00F54E5C"/>
    <w:rsid w:val="00F6047A"/>
    <w:rsid w:val="00F611E0"/>
    <w:rsid w:val="00F65C10"/>
    <w:rsid w:val="00F67BBA"/>
    <w:rsid w:val="00F72AB9"/>
    <w:rsid w:val="00F74EFE"/>
    <w:rsid w:val="00F76DAF"/>
    <w:rsid w:val="00F83672"/>
    <w:rsid w:val="00F8511F"/>
    <w:rsid w:val="00F861F7"/>
    <w:rsid w:val="00F86EC8"/>
    <w:rsid w:val="00F93CE0"/>
    <w:rsid w:val="00F97699"/>
    <w:rsid w:val="00FA0DD8"/>
    <w:rsid w:val="00FA0ED2"/>
    <w:rsid w:val="00FA1768"/>
    <w:rsid w:val="00FA577D"/>
    <w:rsid w:val="00FA5DC2"/>
    <w:rsid w:val="00FA6270"/>
    <w:rsid w:val="00FB257F"/>
    <w:rsid w:val="00FB409D"/>
    <w:rsid w:val="00FD0E24"/>
    <w:rsid w:val="00FD1DEF"/>
    <w:rsid w:val="00FD1E9E"/>
    <w:rsid w:val="00FD6130"/>
    <w:rsid w:val="00FD6FC2"/>
    <w:rsid w:val="00FE0821"/>
    <w:rsid w:val="00FE1E34"/>
    <w:rsid w:val="00FE7B8D"/>
    <w:rsid w:val="00FF0872"/>
    <w:rsid w:val="00FF3AA4"/>
    <w:rsid w:val="00FF63A9"/>
    <w:rsid w:val="00FF6A7D"/>
    <w:rsid w:val="00FF6AF5"/>
    <w:rsid w:val="08C357DC"/>
    <w:rsid w:val="09CC6D4B"/>
    <w:rsid w:val="0BCE21E4"/>
    <w:rsid w:val="0D3E602C"/>
    <w:rsid w:val="0E524797"/>
    <w:rsid w:val="0ECF2956"/>
    <w:rsid w:val="117D6C83"/>
    <w:rsid w:val="15CE498C"/>
    <w:rsid w:val="1AD91DB6"/>
    <w:rsid w:val="1C22542F"/>
    <w:rsid w:val="278B7838"/>
    <w:rsid w:val="2BB9016F"/>
    <w:rsid w:val="2DC30A48"/>
    <w:rsid w:val="2F3E7FF6"/>
    <w:rsid w:val="3008480A"/>
    <w:rsid w:val="378A2B28"/>
    <w:rsid w:val="37AC657C"/>
    <w:rsid w:val="39AC3848"/>
    <w:rsid w:val="45064471"/>
    <w:rsid w:val="464D6FA4"/>
    <w:rsid w:val="46C31713"/>
    <w:rsid w:val="48B973E3"/>
    <w:rsid w:val="4A1071CD"/>
    <w:rsid w:val="4A444159"/>
    <w:rsid w:val="4BD74E92"/>
    <w:rsid w:val="4F0B64E2"/>
    <w:rsid w:val="52CC3D78"/>
    <w:rsid w:val="544921F1"/>
    <w:rsid w:val="563D3208"/>
    <w:rsid w:val="59DF792C"/>
    <w:rsid w:val="5FAC55E9"/>
    <w:rsid w:val="61004F74"/>
    <w:rsid w:val="66780988"/>
    <w:rsid w:val="677A2CB1"/>
    <w:rsid w:val="67C66480"/>
    <w:rsid w:val="68763DD6"/>
    <w:rsid w:val="68DA694E"/>
    <w:rsid w:val="690A5FA3"/>
    <w:rsid w:val="697222BC"/>
    <w:rsid w:val="6ADB7F07"/>
    <w:rsid w:val="6C317A59"/>
    <w:rsid w:val="6DBE7CAE"/>
    <w:rsid w:val="78864CA7"/>
    <w:rsid w:val="7BA202EA"/>
    <w:rsid w:val="7CB75DB1"/>
    <w:rsid w:val="7E9438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4A4366"/>
  <w15:docId w15:val="{056499F5-A6A7-4B45-94C5-F04EF3638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character" w:styleId="a8">
    <w:name w:val="FollowedHyperlink"/>
    <w:basedOn w:val="a0"/>
    <w:uiPriority w:val="99"/>
    <w:unhideWhenUsed/>
    <w:qFormat/>
    <w:rPr>
      <w:color w:val="800080"/>
      <w:u w:val="single"/>
    </w:rPr>
  </w:style>
  <w:style w:type="character" w:styleId="a9">
    <w:name w:val="Hyperlink"/>
    <w:basedOn w:val="a0"/>
    <w:uiPriority w:val="99"/>
    <w:unhideWhenUsed/>
    <w:qFormat/>
    <w:rPr>
      <w:color w:val="0563C1" w:themeColor="hyperlink"/>
      <w:u w:val="single"/>
    </w:rPr>
  </w:style>
  <w:style w:type="paragraph" w:customStyle="1" w:styleId="11">
    <w:name w:val="列出段落1"/>
    <w:basedOn w:val="a"/>
    <w:uiPriority w:val="34"/>
    <w:qFormat/>
    <w:pPr>
      <w:ind w:firstLineChars="200" w:firstLine="420"/>
    </w:p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character" w:customStyle="1" w:styleId="10">
    <w:name w:val="标题 1 字符"/>
    <w:basedOn w:val="a0"/>
    <w:link w:val="1"/>
    <w:uiPriority w:val="9"/>
    <w:qFormat/>
    <w:rPr>
      <w:rFonts w:asciiTheme="minorHAnsi" w:eastAsiaTheme="minorEastAsia" w:hAnsiTheme="minorHAnsi" w:cstheme="minorBidi"/>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paragraph" w:styleId="aa">
    <w:name w:val="List Paragraph"/>
    <w:basedOn w:val="a"/>
    <w:uiPriority w:val="34"/>
    <w:qFormat/>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11</Pages>
  <Words>803</Words>
  <Characters>4580</Characters>
  <Application>Microsoft Office Word</Application>
  <DocSecurity>0</DocSecurity>
  <Lines>38</Lines>
  <Paragraphs>10</Paragraphs>
  <ScaleCrop>false</ScaleCrop>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燕</dc:creator>
  <cp:lastModifiedBy>jianlong wo</cp:lastModifiedBy>
  <cp:revision>856</cp:revision>
  <dcterms:created xsi:type="dcterms:W3CDTF">2020-06-01T10:34:00Z</dcterms:created>
  <dcterms:modified xsi:type="dcterms:W3CDTF">2021-06-22T06:55:00Z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