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rPr>
                <w:rFonts w:ascii="微软雅黑" w:hAnsi="微软雅黑" w:eastAsia="微软雅黑"/>
                <w:sz w:val="24"/>
                <w:szCs w:val="24"/>
              </w:rPr>
            </w:pPr>
            <w:r>
              <w:rPr>
                <w:rFonts w:hint="eastAsia" w:ascii="微软雅黑" w:hAnsi="微软雅黑" w:eastAsia="微软雅黑"/>
                <w:sz w:val="24"/>
                <w:szCs w:val="24"/>
              </w:rPr>
              <w:t>负责人</w:t>
            </w:r>
          </w:p>
        </w:tc>
        <w:tc>
          <w:tcPr>
            <w:tcW w:w="2074" w:type="dxa"/>
          </w:tcPr>
          <w:p>
            <w:pPr>
              <w:rPr>
                <w:rFonts w:ascii="微软雅黑" w:hAnsi="微软雅黑" w:eastAsia="微软雅黑"/>
                <w:sz w:val="24"/>
                <w:szCs w:val="24"/>
              </w:rPr>
            </w:pPr>
            <w:r>
              <w:rPr>
                <w:rFonts w:hint="eastAsia" w:ascii="微软雅黑" w:hAnsi="微软雅黑" w:eastAsia="微软雅黑"/>
                <w:sz w:val="24"/>
                <w:szCs w:val="24"/>
              </w:rPr>
              <w:t>修改日期</w:t>
            </w:r>
          </w:p>
        </w:tc>
        <w:tc>
          <w:tcPr>
            <w:tcW w:w="2074" w:type="dxa"/>
          </w:tcPr>
          <w:p>
            <w:pPr>
              <w:rPr>
                <w:rFonts w:ascii="微软雅黑" w:hAnsi="微软雅黑" w:eastAsia="微软雅黑"/>
                <w:sz w:val="24"/>
                <w:szCs w:val="24"/>
              </w:rPr>
            </w:pPr>
            <w:r>
              <w:rPr>
                <w:rFonts w:hint="eastAsia" w:ascii="微软雅黑" w:hAnsi="微软雅黑" w:eastAsia="微软雅黑"/>
                <w:sz w:val="24"/>
                <w:szCs w:val="24"/>
              </w:rPr>
              <w:t>修改内容</w:t>
            </w:r>
          </w:p>
        </w:tc>
        <w:tc>
          <w:tcPr>
            <w:tcW w:w="2074" w:type="dxa"/>
          </w:tcPr>
          <w:p>
            <w:pPr>
              <w:rPr>
                <w:rFonts w:ascii="微软雅黑" w:hAnsi="微软雅黑" w:eastAsia="微软雅黑"/>
                <w:sz w:val="24"/>
                <w:szCs w:val="24"/>
              </w:rPr>
            </w:pPr>
            <w:r>
              <w:rPr>
                <w:rFonts w:hint="eastAsia" w:ascii="微软雅黑" w:hAnsi="微软雅黑" w:eastAsia="微软雅黑"/>
                <w:sz w:val="24"/>
                <w:szCs w:val="24"/>
              </w:rPr>
              <w:t>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rPr>
                <w:rFonts w:ascii="微软雅黑" w:hAnsi="微软雅黑" w:eastAsia="微软雅黑"/>
                <w:sz w:val="24"/>
                <w:szCs w:val="24"/>
              </w:rPr>
            </w:pPr>
          </w:p>
        </w:tc>
        <w:tc>
          <w:tcPr>
            <w:tcW w:w="2074" w:type="dxa"/>
          </w:tcPr>
          <w:p>
            <w:pPr>
              <w:rPr>
                <w:rFonts w:ascii="微软雅黑" w:hAnsi="微软雅黑" w:eastAsia="微软雅黑"/>
                <w:sz w:val="24"/>
                <w:szCs w:val="24"/>
              </w:rPr>
            </w:pPr>
          </w:p>
        </w:tc>
        <w:tc>
          <w:tcPr>
            <w:tcW w:w="2074" w:type="dxa"/>
          </w:tcPr>
          <w:p>
            <w:pPr>
              <w:rPr>
                <w:rFonts w:ascii="微软雅黑" w:hAnsi="微软雅黑" w:eastAsia="微软雅黑"/>
                <w:sz w:val="24"/>
                <w:szCs w:val="24"/>
              </w:rPr>
            </w:pPr>
          </w:p>
        </w:tc>
        <w:tc>
          <w:tcPr>
            <w:tcW w:w="2074" w:type="dxa"/>
          </w:tcPr>
          <w:p>
            <w:pP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rPr>
                <w:rFonts w:ascii="微软雅黑" w:hAnsi="微软雅黑" w:eastAsia="微软雅黑"/>
                <w:sz w:val="24"/>
                <w:szCs w:val="24"/>
              </w:rPr>
            </w:pPr>
          </w:p>
        </w:tc>
        <w:tc>
          <w:tcPr>
            <w:tcW w:w="2074" w:type="dxa"/>
          </w:tcPr>
          <w:p>
            <w:pPr>
              <w:rPr>
                <w:rFonts w:ascii="微软雅黑" w:hAnsi="微软雅黑" w:eastAsia="微软雅黑"/>
                <w:sz w:val="24"/>
                <w:szCs w:val="24"/>
              </w:rPr>
            </w:pPr>
          </w:p>
        </w:tc>
        <w:tc>
          <w:tcPr>
            <w:tcW w:w="2074" w:type="dxa"/>
          </w:tcPr>
          <w:p>
            <w:pPr>
              <w:rPr>
                <w:rFonts w:ascii="微软雅黑" w:hAnsi="微软雅黑" w:eastAsia="微软雅黑"/>
                <w:sz w:val="24"/>
                <w:szCs w:val="24"/>
              </w:rPr>
            </w:pPr>
          </w:p>
        </w:tc>
        <w:tc>
          <w:tcPr>
            <w:tcW w:w="2074" w:type="dxa"/>
          </w:tcPr>
          <w:p>
            <w:pPr>
              <w:rPr>
                <w:rFonts w:ascii="微软雅黑" w:hAnsi="微软雅黑" w:eastAsia="微软雅黑"/>
                <w:sz w:val="24"/>
                <w:szCs w:val="24"/>
              </w:rPr>
            </w:pPr>
          </w:p>
        </w:tc>
      </w:tr>
    </w:tbl>
    <w:sdt>
      <w:sdtPr>
        <w:rPr>
          <w:rFonts w:asciiTheme="minorHAnsi" w:hAnsiTheme="minorHAnsi" w:eastAsiaTheme="minorEastAsia" w:cstheme="minorBidi"/>
          <w:color w:val="auto"/>
          <w:kern w:val="2"/>
          <w:sz w:val="21"/>
          <w:szCs w:val="22"/>
          <w:lang w:val="zh-CN"/>
        </w:rPr>
        <w:id w:val="167529160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5"/>
            <w:jc w:val="center"/>
            <w:rPr>
              <w:rFonts w:ascii="微软雅黑" w:hAnsi="微软雅黑" w:eastAsia="微软雅黑"/>
              <w:b/>
              <w:color w:val="000000" w:themeColor="text1"/>
              <w:sz w:val="40"/>
              <w14:textFill>
                <w14:solidFill>
                  <w14:schemeClr w14:val="tx1"/>
                </w14:solidFill>
              </w14:textFill>
            </w:rPr>
          </w:pPr>
          <w:r>
            <w:rPr>
              <w:rFonts w:hint="eastAsia" w:ascii="微软雅黑" w:hAnsi="微软雅黑" w:eastAsia="微软雅黑"/>
              <w:b/>
              <w:color w:val="000000" w:themeColor="text1"/>
              <w:sz w:val="40"/>
              <w:lang w:val="zh-CN"/>
              <w14:textFill>
                <w14:solidFill>
                  <w14:schemeClr w14:val="tx1"/>
                </w14:solidFill>
              </w14:textFill>
            </w:rPr>
            <w:t>复购礼包</w:t>
          </w:r>
        </w:p>
        <w:p>
          <w:pPr>
            <w:pStyle w:val="7"/>
            <w:rPr>
              <w:rFonts w:cstheme="minorBidi"/>
              <w:kern w:val="2"/>
              <w:sz w:val="21"/>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"_Toc65575089" </w:instrText>
          </w:r>
          <w:r>
            <w:fldChar w:fldCharType="separate"/>
          </w:r>
          <w:r>
            <w:rPr>
              <w:rStyle w:val="12"/>
              <w:rFonts w:ascii="微软雅黑" w:hAnsi="微软雅黑" w:eastAsia="微软雅黑"/>
              <w:b/>
            </w:rPr>
            <w:t>1、</w:t>
          </w:r>
          <w:r>
            <w:rPr>
              <w:rFonts w:cstheme="minorBidi"/>
              <w:kern w:val="2"/>
              <w:sz w:val="21"/>
            </w:rPr>
            <w:tab/>
          </w:r>
          <w:r>
            <w:rPr>
              <w:rStyle w:val="12"/>
              <w:rFonts w:ascii="微软雅黑" w:hAnsi="微软雅黑" w:eastAsia="微软雅黑"/>
              <w:b/>
            </w:rPr>
            <w:t>复购推送</w:t>
          </w:r>
          <w:r>
            <w:tab/>
          </w:r>
          <w:r>
            <w:fldChar w:fldCharType="begin"/>
          </w:r>
          <w:r>
            <w:instrText xml:space="preserve"> PAGEREF _Toc65575089 \h </w:instrText>
          </w:r>
          <w:r>
            <w:fldChar w:fldCharType="separate"/>
          </w:r>
          <w:r>
            <w:t>2</w:t>
          </w:r>
          <w:r>
            <w:fldChar w:fldCharType="end"/>
          </w:r>
          <w:r>
            <w:fldChar w:fldCharType="end"/>
          </w:r>
        </w:p>
        <w:p>
          <w:pPr>
            <w:pStyle w:val="7"/>
            <w:rPr>
              <w:rFonts w:cstheme="minorBidi"/>
              <w:kern w:val="2"/>
              <w:sz w:val="21"/>
            </w:rPr>
          </w:pPr>
          <w:r>
            <w:fldChar w:fldCharType="begin"/>
          </w:r>
          <w:r>
            <w:instrText xml:space="preserve"> HYPERLINK \l "_Toc65575090" </w:instrText>
          </w:r>
          <w:r>
            <w:fldChar w:fldCharType="separate"/>
          </w:r>
          <w:r>
            <w:rPr>
              <w:rStyle w:val="12"/>
              <w:rFonts w:ascii="微软雅黑" w:hAnsi="微软雅黑" w:eastAsia="微软雅黑"/>
              <w:b/>
            </w:rPr>
            <w:t>2、</w:t>
          </w:r>
          <w:r>
            <w:rPr>
              <w:rFonts w:cstheme="minorBidi"/>
              <w:kern w:val="2"/>
              <w:sz w:val="21"/>
            </w:rPr>
            <w:tab/>
          </w:r>
          <w:r>
            <w:rPr>
              <w:rStyle w:val="12"/>
              <w:rFonts w:ascii="微软雅黑" w:hAnsi="微软雅黑" w:eastAsia="微软雅黑"/>
              <w:b/>
            </w:rPr>
            <w:t>介绍</w:t>
          </w:r>
          <w:r>
            <w:tab/>
          </w:r>
          <w:r>
            <w:fldChar w:fldCharType="begin"/>
          </w:r>
          <w:r>
            <w:instrText xml:space="preserve"> PAGEREF _Toc65575090 \h </w:instrText>
          </w:r>
          <w:r>
            <w:fldChar w:fldCharType="separate"/>
          </w:r>
          <w:r>
            <w:t>2</w:t>
          </w:r>
          <w:r>
            <w:fldChar w:fldCharType="end"/>
          </w:r>
          <w:r>
            <w:fldChar w:fldCharType="end"/>
          </w:r>
        </w:p>
        <w:p>
          <w:pPr>
            <w:pStyle w:val="7"/>
            <w:rPr>
              <w:rFonts w:cstheme="minorBidi"/>
              <w:kern w:val="2"/>
              <w:sz w:val="21"/>
            </w:rPr>
          </w:pPr>
          <w:r>
            <w:fldChar w:fldCharType="begin"/>
          </w:r>
          <w:r>
            <w:instrText xml:space="preserve"> HYPERLINK \l "_Toc65575091" </w:instrText>
          </w:r>
          <w:r>
            <w:fldChar w:fldCharType="separate"/>
          </w:r>
          <w:r>
            <w:rPr>
              <w:rStyle w:val="12"/>
              <w:rFonts w:ascii="微软雅黑" w:hAnsi="微软雅黑" w:eastAsia="微软雅黑"/>
              <w:b/>
            </w:rPr>
            <w:t>3、</w:t>
          </w:r>
          <w:r>
            <w:rPr>
              <w:rFonts w:cstheme="minorBidi"/>
              <w:kern w:val="2"/>
              <w:sz w:val="21"/>
            </w:rPr>
            <w:tab/>
          </w:r>
          <w:r>
            <w:rPr>
              <w:rStyle w:val="12"/>
              <w:rFonts w:ascii="微软雅黑" w:hAnsi="微软雅黑" w:eastAsia="微软雅黑"/>
              <w:b/>
            </w:rPr>
            <w:t>弹出时机</w:t>
          </w:r>
          <w:r>
            <w:tab/>
          </w:r>
          <w:r>
            <w:fldChar w:fldCharType="begin"/>
          </w:r>
          <w:r>
            <w:instrText xml:space="preserve"> PAGEREF _Toc65575091 \h </w:instrText>
          </w:r>
          <w:r>
            <w:fldChar w:fldCharType="separate"/>
          </w:r>
          <w:r>
            <w:t>3</w:t>
          </w:r>
          <w:r>
            <w:fldChar w:fldCharType="end"/>
          </w:r>
          <w:r>
            <w:fldChar w:fldCharType="end"/>
          </w:r>
        </w:p>
        <w:p>
          <w:pPr>
            <w:rPr>
              <w:b/>
              <w:bCs/>
              <w:lang w:val="zh-CN"/>
            </w:rPr>
          </w:pPr>
          <w:r>
            <w:rPr>
              <w:b/>
              <w:bCs/>
              <w:lang w:val="zh-CN"/>
            </w:rPr>
            <w:fldChar w:fldCharType="end"/>
          </w:r>
        </w:p>
      </w:sdtContent>
    </w:sdt>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rPr>
          <w:rFonts w:ascii="微软雅黑" w:hAnsi="微软雅黑" w:eastAsia="微软雅黑"/>
          <w:b/>
          <w:sz w:val="28"/>
          <w:szCs w:val="28"/>
        </w:rPr>
      </w:pPr>
    </w:p>
    <w:p>
      <w:pPr>
        <w:pStyle w:val="13"/>
        <w:numPr>
          <w:ilvl w:val="0"/>
          <w:numId w:val="1"/>
        </w:numPr>
        <w:ind w:firstLineChars="0"/>
        <w:outlineLvl w:val="0"/>
        <w:rPr>
          <w:rFonts w:ascii="微软雅黑" w:hAnsi="微软雅黑" w:eastAsia="微软雅黑"/>
          <w:b/>
          <w:sz w:val="28"/>
          <w:szCs w:val="28"/>
        </w:rPr>
      </w:pPr>
      <w:bookmarkStart w:id="0" w:name="_Toc65575089"/>
      <w:r>
        <w:rPr>
          <w:rFonts w:hint="eastAsia" w:ascii="微软雅黑" w:hAnsi="微软雅黑" w:eastAsia="微软雅黑"/>
          <w:b/>
          <w:sz w:val="28"/>
          <w:szCs w:val="28"/>
        </w:rPr>
        <w:t>复购推送</w:t>
      </w:r>
      <w:bookmarkEnd w:id="0"/>
    </w:p>
    <w:p>
      <w:pPr>
        <w:pStyle w:val="13"/>
        <w:numPr>
          <w:ilvl w:val="0"/>
          <w:numId w:val="2"/>
        </w:numPr>
        <w:ind w:firstLineChars="0"/>
        <w:rPr>
          <w:rFonts w:ascii="微软雅黑" w:hAnsi="微软雅黑" w:eastAsia="微软雅黑"/>
          <w:color w:val="FF0000"/>
          <w:sz w:val="22"/>
          <w:szCs w:val="24"/>
        </w:rPr>
      </w:pPr>
      <w:r>
        <w:rPr>
          <w:rFonts w:hint="eastAsia" w:ascii="微软雅黑" w:hAnsi="微软雅黑" w:eastAsia="微软雅黑"/>
          <w:sz w:val="22"/>
          <w:szCs w:val="24"/>
        </w:rPr>
        <w:t>玩家充值成功后，在恭喜获得结束后弹出复购礼包；</w:t>
      </w:r>
    </w:p>
    <w:p>
      <w:pPr>
        <w:pStyle w:val="13"/>
        <w:numPr>
          <w:ilvl w:val="0"/>
          <w:numId w:val="1"/>
        </w:numPr>
        <w:ind w:firstLineChars="0"/>
        <w:outlineLvl w:val="0"/>
        <w:rPr>
          <w:rFonts w:ascii="微软雅黑" w:hAnsi="微软雅黑" w:eastAsia="微软雅黑"/>
          <w:b/>
          <w:sz w:val="28"/>
          <w:szCs w:val="28"/>
        </w:rPr>
      </w:pPr>
      <w:bookmarkStart w:id="1" w:name="_Toc65575090"/>
      <w:r>
        <w:rPr>
          <w:rFonts w:hint="eastAsia" w:ascii="微软雅黑" w:hAnsi="微软雅黑" w:eastAsia="微软雅黑"/>
          <w:b/>
          <w:sz w:val="28"/>
          <w:szCs w:val="28"/>
        </w:rPr>
        <w:t>介绍</w:t>
      </w:r>
      <w:bookmarkEnd w:id="1"/>
    </w:p>
    <w:p>
      <w:pPr>
        <w:rPr>
          <w:rFonts w:hint="eastAsia" w:ascii="微软雅黑" w:hAnsi="微软雅黑" w:eastAsia="微软雅黑"/>
          <w:b/>
          <w:sz w:val="22"/>
          <w:szCs w:val="24"/>
          <w:lang w:val="en-US" w:eastAsia="zh-CN"/>
        </w:rPr>
      </w:pPr>
      <w:r>
        <w:rPr>
          <w:rFonts w:hint="eastAsia" w:ascii="微软雅黑" w:hAnsi="微软雅黑" w:eastAsia="微软雅黑"/>
          <w:b/>
          <w:sz w:val="22"/>
          <w:szCs w:val="24"/>
          <w:lang w:val="en-US" w:eastAsia="zh-CN"/>
        </w:rPr>
        <w:t>提升贵族等级弹窗</w:t>
      </w:r>
    </w:p>
    <w:p>
      <w:pPr>
        <w:rPr>
          <w:rFonts w:ascii="微软雅黑" w:hAnsi="微软雅黑" w:eastAsia="微软雅黑"/>
          <w:sz w:val="22"/>
          <w:szCs w:val="24"/>
        </w:rPr>
      </w:pPr>
      <w:r>
        <w:drawing>
          <wp:inline distT="0" distB="0" distL="0" distR="0">
            <wp:extent cx="5213985" cy="2404110"/>
            <wp:effectExtent l="0" t="0" r="5715" b="0"/>
            <wp:docPr id="22" name="图片 22" descr="C:\Users\81937\Documents\WXWork\1688850505871253\Cache\Image\2021-02\企业微信截图_1613725861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1937\Documents\WXWork\1688850505871253\Cache\Image\2021-02\企业微信截图_161372586162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38575" cy="2415976"/>
                    </a:xfrm>
                    <a:prstGeom prst="rect">
                      <a:avLst/>
                    </a:prstGeom>
                    <a:noFill/>
                    <a:ln>
                      <a:noFill/>
                    </a:ln>
                  </pic:spPr>
                </pic:pic>
              </a:graphicData>
            </a:graphic>
          </wp:inline>
        </w:drawing>
      </w:r>
    </w:p>
    <w:p>
      <w:pPr>
        <w:snapToGrid w:val="0"/>
        <w:jc w:val="center"/>
        <w:rPr>
          <w:rFonts w:hint="default" w:ascii="微软雅黑" w:hAnsi="微软雅黑" w:eastAsia="微软雅黑"/>
          <w:sz w:val="22"/>
          <w:szCs w:val="24"/>
          <w:lang w:val="en-US" w:eastAsia="zh-CN"/>
        </w:rPr>
      </w:pPr>
      <w:r>
        <w:rPr>
          <w:rFonts w:hint="eastAsia" w:ascii="微软雅黑" w:hAnsi="微软雅黑" w:eastAsia="微软雅黑"/>
          <w:sz w:val="22"/>
          <w:szCs w:val="24"/>
        </w:rPr>
        <w:t>（贵族特权提醒）</w:t>
      </w:r>
      <w:r>
        <w:rPr>
          <w:rFonts w:hint="eastAsia" w:ascii="微软雅黑" w:hAnsi="微软雅黑" w:eastAsia="微软雅黑"/>
          <w:sz w:val="22"/>
          <w:szCs w:val="24"/>
          <w:highlight w:val="yellow"/>
          <w:lang w:val="en-US" w:eastAsia="zh-CN"/>
        </w:rPr>
        <w:t xml:space="preserve"> 获得金币时与购买金币合并添加至余额方案可行 </w:t>
      </w:r>
    </w:p>
    <w:p>
      <w:pPr>
        <w:numPr>
          <w:ilvl w:val="0"/>
          <w:numId w:val="3"/>
        </w:numPr>
        <w:snapToGrid w:val="0"/>
        <w:ind w:left="840" w:leftChars="0" w:hanging="420" w:firstLineChars="0"/>
        <w:rPr>
          <w:rFonts w:hint="eastAsia" w:ascii="微软雅黑" w:hAnsi="微软雅黑" w:eastAsia="微软雅黑"/>
          <w:sz w:val="22"/>
          <w:szCs w:val="24"/>
        </w:rPr>
      </w:pPr>
      <w:r>
        <w:rPr>
          <w:rFonts w:hint="eastAsia" w:ascii="微软雅黑" w:hAnsi="微软雅黑" w:eastAsia="微软雅黑"/>
          <w:sz w:val="22"/>
          <w:szCs w:val="24"/>
        </w:rPr>
        <w:t>包括贵族升级描述和特权礼包（特权礼包在024VIP特权和解锁.</w:t>
      </w:r>
      <w:r>
        <w:rPr>
          <w:rFonts w:ascii="微软雅黑" w:hAnsi="微软雅黑" w:eastAsia="微软雅黑"/>
          <w:sz w:val="22"/>
          <w:szCs w:val="24"/>
        </w:rPr>
        <w:t>doc</w:t>
      </w:r>
      <w:r>
        <w:rPr>
          <w:rFonts w:hint="eastAsia" w:ascii="微软雅黑" w:hAnsi="微软雅黑" w:eastAsia="微软雅黑"/>
          <w:sz w:val="22"/>
          <w:szCs w:val="24"/>
        </w:rPr>
        <w:t>的修改中会提到）</w:t>
      </w:r>
    </w:p>
    <w:p>
      <w:pPr>
        <w:numPr>
          <w:ilvl w:val="0"/>
          <w:numId w:val="3"/>
        </w:numPr>
        <w:snapToGrid w:val="0"/>
        <w:ind w:left="840" w:leftChars="0" w:hanging="420" w:firstLineChars="0"/>
        <w:rPr>
          <w:rFonts w:hint="default" w:ascii="微软雅黑" w:hAnsi="微软雅黑" w:eastAsia="微软雅黑"/>
          <w:sz w:val="22"/>
          <w:szCs w:val="24"/>
          <w:lang w:val="en-US" w:eastAsia="zh-CN"/>
        </w:rPr>
      </w:pPr>
      <w:r>
        <w:rPr>
          <w:rFonts w:hint="eastAsia" w:ascii="微软雅黑" w:hAnsi="微软雅黑" w:eastAsia="微软雅黑"/>
          <w:sz w:val="22"/>
          <w:szCs w:val="24"/>
        </w:rPr>
        <w:t>点击空白区域不关闭，点击</w:t>
      </w:r>
      <w:r>
        <w:rPr>
          <w:rFonts w:hint="eastAsia" w:ascii="微软雅黑" w:hAnsi="微软雅黑" w:eastAsia="微软雅黑"/>
          <w:b/>
          <w:sz w:val="22"/>
          <w:szCs w:val="24"/>
        </w:rPr>
        <w:t>关闭</w:t>
      </w:r>
      <w:r>
        <w:rPr>
          <w:rFonts w:hint="eastAsia" w:ascii="微软雅黑" w:hAnsi="微软雅黑" w:eastAsia="微软雅黑"/>
          <w:sz w:val="22"/>
          <w:szCs w:val="24"/>
        </w:rPr>
        <w:t>后界面关闭，</w:t>
      </w:r>
      <w:r>
        <w:rPr>
          <w:rFonts w:hint="eastAsia" w:ascii="微软雅黑" w:hAnsi="微软雅黑" w:eastAsia="微软雅黑"/>
          <w:sz w:val="22"/>
          <w:szCs w:val="24"/>
          <w:lang w:val="en-US" w:eastAsia="zh-CN"/>
        </w:rPr>
        <w:t>点击</w:t>
      </w:r>
      <w:r>
        <w:rPr>
          <w:rFonts w:hint="eastAsia" w:ascii="微软雅黑" w:hAnsi="微软雅黑" w:eastAsia="微软雅黑"/>
          <w:b/>
          <w:sz w:val="22"/>
          <w:szCs w:val="24"/>
        </w:rPr>
        <w:t>获取礼包</w:t>
      </w:r>
      <w:r>
        <w:rPr>
          <w:rFonts w:hint="eastAsia" w:ascii="微软雅黑" w:hAnsi="微软雅黑" w:eastAsia="微软雅黑"/>
          <w:sz w:val="22"/>
          <w:szCs w:val="24"/>
        </w:rPr>
        <w:t>后跳转到付费界面同时关闭此界面，付费完成后弹出恭喜获得。</w:t>
      </w:r>
    </w:p>
    <w:p>
      <w:pPr>
        <w:numPr>
          <w:ilvl w:val="0"/>
          <w:numId w:val="3"/>
        </w:numPr>
        <w:snapToGrid w:val="0"/>
        <w:ind w:left="840" w:leftChars="0" w:hanging="420" w:firstLineChars="0"/>
        <w:rPr>
          <w:rFonts w:hint="default" w:ascii="微软雅黑" w:hAnsi="微软雅黑" w:eastAsia="微软雅黑"/>
          <w:sz w:val="22"/>
          <w:szCs w:val="24"/>
          <w:lang w:val="en-US" w:eastAsia="zh-CN"/>
        </w:rPr>
      </w:pPr>
      <w:r>
        <w:rPr>
          <w:rFonts w:hint="eastAsia" w:ascii="微软雅黑" w:hAnsi="微软雅黑" w:eastAsia="微软雅黑"/>
          <w:sz w:val="22"/>
          <w:szCs w:val="24"/>
          <w:lang w:val="en-US" w:eastAsia="zh-CN"/>
        </w:rPr>
        <w:t>动画：彩带飘动，聚光灯展示，炮台光圈动画，整个弹窗有出现动画，特权礼包单独弹出动画（整体出现，略晚于整体弹窗动画约0.5s），“获取礼包”通用闪光动画</w:t>
      </w:r>
    </w:p>
    <w:p>
      <w:pPr>
        <w:numPr>
          <w:ilvl w:val="0"/>
          <w:numId w:val="3"/>
        </w:numPr>
        <w:snapToGrid w:val="0"/>
        <w:ind w:left="840" w:leftChars="0" w:hanging="420" w:firstLineChars="0"/>
        <w:rPr>
          <w:rFonts w:hint="default" w:ascii="微软雅黑" w:hAnsi="微软雅黑" w:eastAsia="微软雅黑"/>
          <w:sz w:val="22"/>
          <w:szCs w:val="24"/>
          <w:lang w:val="en-US" w:eastAsia="zh-CN"/>
        </w:rPr>
      </w:pPr>
      <w:r>
        <w:rPr>
          <w:rFonts w:hint="eastAsia" w:ascii="微软雅黑" w:hAnsi="微软雅黑" w:eastAsia="微软雅黑"/>
          <w:sz w:val="22"/>
          <w:szCs w:val="24"/>
          <w:lang w:val="en-US" w:eastAsia="zh-CN"/>
        </w:rPr>
        <w:t>注意：一次性提升了多个贵族等级时，提升贵族等级弹窗由低至高依次弹出（关闭上一个后立即弹出下一个）</w:t>
      </w:r>
    </w:p>
    <w:p>
      <w:pPr>
        <w:rPr>
          <w:rFonts w:ascii="微软雅黑" w:hAnsi="微软雅黑" w:eastAsia="微软雅黑"/>
          <w:b/>
          <w:sz w:val="22"/>
          <w:szCs w:val="24"/>
        </w:rPr>
      </w:pPr>
      <w:r>
        <w:rPr>
          <w:rFonts w:hint="eastAsia" w:ascii="微软雅黑" w:hAnsi="微软雅黑" w:eastAsia="微软雅黑"/>
          <w:b/>
          <w:sz w:val="22"/>
          <w:szCs w:val="24"/>
        </w:rPr>
        <w:t>欢乐转转转加强版：</w:t>
      </w:r>
    </w:p>
    <w:p>
      <w:pPr>
        <w:pStyle w:val="13"/>
        <w:numPr>
          <w:ilvl w:val="0"/>
          <w:numId w:val="4"/>
        </w:numPr>
        <w:ind w:firstLineChars="0"/>
        <w:rPr>
          <w:rFonts w:ascii="微软雅黑" w:hAnsi="微软雅黑" w:eastAsia="微软雅黑"/>
          <w:sz w:val="22"/>
          <w:szCs w:val="24"/>
        </w:rPr>
      </w:pPr>
      <w:r>
        <w:rPr>
          <w:rFonts w:hint="eastAsia" w:ascii="微软雅黑" w:hAnsi="微软雅黑" w:eastAsia="微软雅黑"/>
          <w:sz w:val="22"/>
          <w:szCs w:val="24"/>
        </w:rPr>
        <w:t>限时转盘活动期间（活动时间可配置），玩家购买（商城金币和星钻等</w:t>
      </w:r>
      <w:r>
        <w:rPr>
          <w:rFonts w:hint="eastAsia" w:ascii="微软雅黑" w:hAnsi="微软雅黑" w:eastAsia="微软雅黑"/>
          <w:sz w:val="22"/>
          <w:szCs w:val="24"/>
          <w:lang w:val="en-US" w:eastAsia="zh-CN"/>
        </w:rPr>
        <w:t>档位可配置</w:t>
      </w:r>
      <w:r>
        <w:rPr>
          <w:rFonts w:hint="eastAsia" w:ascii="微软雅黑" w:hAnsi="微软雅黑" w:eastAsia="微软雅黑"/>
          <w:sz w:val="22"/>
          <w:szCs w:val="24"/>
        </w:rPr>
        <w:t>）充值档位后会出现同等rmb额度的</w:t>
      </w:r>
      <w:r>
        <w:rPr>
          <w:rFonts w:hint="eastAsia" w:ascii="微软雅黑" w:hAnsi="微软雅黑" w:eastAsia="微软雅黑"/>
          <w:b/>
          <w:sz w:val="22"/>
          <w:szCs w:val="24"/>
        </w:rPr>
        <w:t>欢乐转转转加强版</w:t>
      </w:r>
      <w:r>
        <w:rPr>
          <w:rFonts w:hint="eastAsia" w:ascii="微软雅黑" w:hAnsi="微软雅黑" w:eastAsia="微软雅黑"/>
          <w:sz w:val="22"/>
          <w:szCs w:val="24"/>
        </w:rPr>
        <w:t>的充值档位</w:t>
      </w:r>
      <w:r>
        <w:rPr>
          <w:rFonts w:hint="eastAsia" w:ascii="微软雅黑" w:hAnsi="微软雅黑" w:eastAsia="微软雅黑"/>
          <w:sz w:val="22"/>
          <w:szCs w:val="24"/>
          <w:highlight w:val="yellow"/>
          <w:lang w:eastAsia="zh-CN"/>
        </w:rPr>
        <w:t>（必弹）</w:t>
      </w:r>
      <w:r>
        <w:rPr>
          <w:rFonts w:hint="eastAsia" w:ascii="微软雅黑" w:hAnsi="微软雅黑" w:eastAsia="微软雅黑"/>
          <w:sz w:val="22"/>
          <w:szCs w:val="24"/>
        </w:rPr>
        <w:t>；</w:t>
      </w:r>
    </w:p>
    <w:p>
      <w:pPr>
        <w:pStyle w:val="13"/>
        <w:numPr>
          <w:ilvl w:val="0"/>
          <w:numId w:val="4"/>
        </w:numPr>
        <w:ind w:firstLineChars="0"/>
        <w:rPr>
          <w:rFonts w:ascii="微软雅黑" w:hAnsi="微软雅黑" w:eastAsia="微软雅黑"/>
          <w:sz w:val="22"/>
          <w:szCs w:val="24"/>
        </w:rPr>
      </w:pPr>
      <w:r>
        <w:rPr>
          <w:rFonts w:hint="eastAsia" w:ascii="微软雅黑" w:hAnsi="微软雅黑" w:eastAsia="微软雅黑"/>
          <w:sz w:val="22"/>
          <w:szCs w:val="24"/>
        </w:rPr>
        <w:t>转盘翻倍机制与</w:t>
      </w:r>
      <w:r>
        <w:rPr>
          <w:rFonts w:hint="eastAsia" w:ascii="微软雅黑" w:hAnsi="微软雅黑" w:eastAsia="微软雅黑"/>
          <w:b/>
          <w:sz w:val="22"/>
          <w:szCs w:val="24"/>
        </w:rPr>
        <w:t>欢乐转转转</w:t>
      </w:r>
      <w:r>
        <w:rPr>
          <w:rFonts w:hint="eastAsia" w:ascii="微软雅黑" w:hAnsi="微软雅黑" w:eastAsia="微软雅黑"/>
          <w:sz w:val="22"/>
          <w:szCs w:val="24"/>
        </w:rPr>
        <w:t>保持一致：配置N个充值档位，所有档位配置相同的倍数，每个档位随机倍数的权重可以不同；</w:t>
      </w:r>
      <w:r>
        <w:rPr>
          <w:rFonts w:hint="eastAsia" w:ascii="微软雅黑" w:hAnsi="微软雅黑" w:eastAsia="微软雅黑"/>
          <w:sz w:val="22"/>
          <w:szCs w:val="24"/>
          <w:highlight w:val="yellow"/>
          <w:lang w:eastAsia="zh-CN"/>
        </w:rPr>
        <w:t>关于校验讨论一下，</w:t>
      </w:r>
      <w:r>
        <w:rPr>
          <w:rFonts w:hint="eastAsia" w:ascii="微软雅黑" w:hAnsi="微软雅黑" w:eastAsia="微软雅黑"/>
          <w:sz w:val="22"/>
          <w:szCs w:val="24"/>
          <w:highlight w:val="yellow"/>
          <w:lang w:val="en-US" w:eastAsia="zh-CN"/>
        </w:rPr>
        <w:t>服务器校验最后一个购买档位</w:t>
      </w:r>
    </w:p>
    <w:p>
      <w:pPr>
        <w:pStyle w:val="13"/>
        <w:numPr>
          <w:ilvl w:val="0"/>
          <w:numId w:val="4"/>
        </w:numPr>
        <w:ind w:firstLineChars="0"/>
        <w:rPr>
          <w:rFonts w:ascii="微软雅黑" w:hAnsi="微软雅黑" w:eastAsia="微软雅黑"/>
          <w:sz w:val="22"/>
          <w:szCs w:val="24"/>
        </w:rPr>
      </w:pPr>
      <w:r>
        <w:rPr>
          <w:rFonts w:hint="eastAsia" w:ascii="微软雅黑" w:hAnsi="微软雅黑" w:eastAsia="微软雅黑"/>
          <w:sz w:val="22"/>
          <w:szCs w:val="24"/>
        </w:rPr>
        <w:t>可以设定首次购买必定翻</w:t>
      </w:r>
      <w:r>
        <w:rPr>
          <w:rFonts w:ascii="微软雅黑" w:hAnsi="微软雅黑" w:eastAsia="微软雅黑"/>
          <w:sz w:val="22"/>
          <w:szCs w:val="24"/>
        </w:rPr>
        <w:t>10</w:t>
      </w:r>
      <w:r>
        <w:rPr>
          <w:rFonts w:hint="eastAsia" w:ascii="微软雅黑" w:hAnsi="微软雅黑" w:eastAsia="微软雅黑"/>
          <w:sz w:val="22"/>
          <w:szCs w:val="24"/>
        </w:rPr>
        <w:t>倍（按照账号记，欢乐转转转加强版任意档位有过首次</w:t>
      </w:r>
      <w:r>
        <w:rPr>
          <w:rFonts w:ascii="微软雅黑" w:hAnsi="微软雅黑" w:eastAsia="微软雅黑"/>
          <w:sz w:val="22"/>
          <w:szCs w:val="24"/>
        </w:rPr>
        <w:t>10</w:t>
      </w:r>
      <w:r>
        <w:rPr>
          <w:rFonts w:hint="eastAsia" w:ascii="微软雅黑" w:hAnsi="微软雅黑" w:eastAsia="微软雅黑"/>
          <w:sz w:val="22"/>
          <w:szCs w:val="24"/>
        </w:rPr>
        <w:t>倍都算）；</w:t>
      </w:r>
      <w:r>
        <w:rPr>
          <w:rFonts w:hint="eastAsia" w:ascii="微软雅黑" w:hAnsi="微软雅黑" w:eastAsia="微软雅黑"/>
          <w:sz w:val="22"/>
          <w:szCs w:val="24"/>
          <w:highlight w:val="yellow"/>
          <w:lang w:eastAsia="zh-CN"/>
        </w:rPr>
        <w:t>（账号人生首次）</w:t>
      </w:r>
    </w:p>
    <w:p>
      <w:pPr>
        <w:pStyle w:val="13"/>
        <w:numPr>
          <w:ilvl w:val="0"/>
          <w:numId w:val="4"/>
        </w:numPr>
        <w:ind w:firstLineChars="0"/>
        <w:rPr>
          <w:rFonts w:ascii="微软雅黑" w:hAnsi="微软雅黑" w:eastAsia="微软雅黑"/>
          <w:sz w:val="22"/>
          <w:szCs w:val="24"/>
        </w:rPr>
      </w:pPr>
      <w:r>
        <w:rPr>
          <w:rFonts w:hint="eastAsia" w:ascii="微软雅黑" w:hAnsi="微软雅黑" w:eastAsia="微软雅黑"/>
          <w:sz w:val="22"/>
          <w:szCs w:val="24"/>
          <w:highlight w:val="yellow"/>
          <w:lang w:val="en-US" w:eastAsia="zh-CN"/>
        </w:rPr>
        <w:t>玩家买金币则转盘为金币，玩家买钻石，则转盘为钻石</w:t>
      </w:r>
    </w:p>
    <w:p>
      <w:pPr>
        <w:rPr>
          <w:rFonts w:ascii="微软雅黑" w:hAnsi="微软雅黑" w:eastAsia="微软雅黑"/>
          <w:sz w:val="22"/>
          <w:szCs w:val="24"/>
        </w:rPr>
      </w:pPr>
    </w:p>
    <w:p>
      <w:pPr>
        <w:rPr>
          <w:rFonts w:ascii="微软雅黑" w:hAnsi="微软雅黑" w:eastAsia="微软雅黑"/>
          <w:sz w:val="22"/>
          <w:szCs w:val="24"/>
        </w:rPr>
      </w:pPr>
      <w:r>
        <w:drawing>
          <wp:inline distT="0" distB="0" distL="0" distR="0">
            <wp:extent cx="5274310" cy="24307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430780"/>
                    </a:xfrm>
                    <a:prstGeom prst="rect">
                      <a:avLst/>
                    </a:prstGeom>
                  </pic:spPr>
                </pic:pic>
              </a:graphicData>
            </a:graphic>
          </wp:inline>
        </w:drawing>
      </w:r>
    </w:p>
    <w:p>
      <w:pPr>
        <w:snapToGrid w:val="0"/>
        <w:jc w:val="center"/>
        <w:rPr>
          <w:rFonts w:ascii="微软雅黑" w:hAnsi="微软雅黑" w:eastAsia="微软雅黑"/>
          <w:sz w:val="22"/>
          <w:szCs w:val="24"/>
        </w:rPr>
      </w:pPr>
      <w:r>
        <w:rPr>
          <w:rFonts w:hint="eastAsia" w:ascii="微软雅黑" w:hAnsi="微软雅黑" w:eastAsia="微软雅黑"/>
          <w:sz w:val="22"/>
          <w:szCs w:val="24"/>
        </w:rPr>
        <w:t>（欢乐转转转加强版</w:t>
      </w:r>
      <w:r>
        <w:rPr>
          <w:rFonts w:hint="eastAsia" w:ascii="微软雅黑" w:hAnsi="微软雅黑" w:eastAsia="微软雅黑"/>
          <w:sz w:val="22"/>
          <w:szCs w:val="24"/>
          <w:lang w:eastAsia="zh-CN"/>
        </w:rPr>
        <w:t>，</w:t>
      </w:r>
      <w:bookmarkStart w:id="3" w:name="_GoBack"/>
      <w:r>
        <w:rPr>
          <w:rFonts w:hint="eastAsia" w:ascii="微软雅黑" w:hAnsi="微软雅黑" w:eastAsia="微软雅黑"/>
          <w:sz w:val="22"/>
          <w:szCs w:val="24"/>
          <w:highlight w:val="yellow"/>
          <w:lang w:val="en-US" w:eastAsia="zh-CN"/>
        </w:rPr>
        <w:t>注意这个“价值￥50”页签暂时去掉，容易误解</w:t>
      </w:r>
      <w:bookmarkEnd w:id="3"/>
      <w:r>
        <w:rPr>
          <w:rFonts w:hint="eastAsia" w:ascii="微软雅黑" w:hAnsi="微软雅黑" w:eastAsia="微软雅黑"/>
          <w:sz w:val="22"/>
          <w:szCs w:val="24"/>
        </w:rPr>
        <w:t>）</w:t>
      </w:r>
    </w:p>
    <w:p>
      <w:pPr>
        <w:snapToGrid w:val="0"/>
        <w:jc w:val="left"/>
        <w:rPr>
          <w:rFonts w:ascii="微软雅黑" w:hAnsi="微软雅黑" w:eastAsia="微软雅黑"/>
          <w:sz w:val="22"/>
          <w:szCs w:val="24"/>
        </w:rPr>
      </w:pPr>
      <w:r>
        <w:rPr>
          <w:rFonts w:hint="eastAsia" w:ascii="微软雅黑" w:hAnsi="微软雅黑" w:eastAsia="微软雅黑"/>
          <w:sz w:val="22"/>
          <w:szCs w:val="24"/>
        </w:rPr>
        <w:t>该活动是在充值后主动弹出的，没有入口icon</w:t>
      </w:r>
    </w:p>
    <w:p>
      <w:pPr>
        <w:snapToGrid w:val="0"/>
        <w:rPr>
          <w:rFonts w:ascii="微软雅黑" w:hAnsi="微软雅黑" w:eastAsia="微软雅黑"/>
          <w:sz w:val="22"/>
          <w:szCs w:val="24"/>
        </w:rPr>
      </w:pPr>
      <w:r>
        <w:rPr>
          <w:rFonts w:hint="eastAsia" w:ascii="微软雅黑" w:hAnsi="微软雅黑" w:eastAsia="微软雅黑"/>
          <w:sz w:val="22"/>
          <w:szCs w:val="24"/>
        </w:rPr>
        <w:t>界面需求：</w:t>
      </w:r>
    </w:p>
    <w:p>
      <w:pPr>
        <w:snapToGrid w:val="0"/>
        <w:rPr>
          <w:rFonts w:hint="eastAsia" w:ascii="微软雅黑" w:hAnsi="微软雅黑" w:eastAsia="微软雅黑"/>
          <w:sz w:val="22"/>
          <w:szCs w:val="24"/>
          <w:highlight w:val="yellow"/>
          <w:lang w:eastAsia="zh-CN"/>
        </w:rPr>
      </w:pPr>
      <w:r>
        <w:rPr>
          <w:rFonts w:hint="eastAsia" w:ascii="微软雅黑" w:hAnsi="微软雅黑" w:eastAsia="微软雅黑"/>
          <w:sz w:val="22"/>
          <w:szCs w:val="24"/>
        </w:rPr>
        <w:t>提示基础金币的价值（与充值档位花费保持一致）；</w:t>
      </w:r>
      <w:r>
        <w:rPr>
          <w:rFonts w:hint="eastAsia" w:ascii="微软雅黑" w:hAnsi="微软雅黑" w:eastAsia="微软雅黑"/>
          <w:sz w:val="22"/>
          <w:szCs w:val="24"/>
          <w:highlight w:val="yellow"/>
          <w:lang w:eastAsia="zh-CN"/>
        </w:rPr>
        <w:t>（不同档位基础金币</w:t>
      </w:r>
      <w:r>
        <w:rPr>
          <w:rFonts w:hint="eastAsia" w:ascii="微软雅黑" w:hAnsi="微软雅黑" w:eastAsia="微软雅黑"/>
          <w:sz w:val="22"/>
          <w:szCs w:val="24"/>
          <w:highlight w:val="yellow"/>
          <w:lang w:val="en-US" w:eastAsia="zh-CN"/>
        </w:rPr>
        <w:t>/钻石</w:t>
      </w:r>
      <w:r>
        <w:rPr>
          <w:rFonts w:hint="eastAsia" w:ascii="微软雅黑" w:hAnsi="微软雅黑" w:eastAsia="微软雅黑"/>
          <w:sz w:val="22"/>
          <w:szCs w:val="24"/>
          <w:highlight w:val="yellow"/>
          <w:lang w:eastAsia="zh-CN"/>
        </w:rPr>
        <w:t>不一样）</w:t>
      </w:r>
    </w:p>
    <w:p>
      <w:pPr>
        <w:snapToGrid w:val="0"/>
        <w:rPr>
          <w:rFonts w:ascii="微软雅黑" w:hAnsi="微软雅黑" w:eastAsia="微软雅黑"/>
          <w:sz w:val="22"/>
          <w:szCs w:val="24"/>
        </w:rPr>
      </w:pPr>
      <w:r>
        <w:rPr>
          <w:rFonts w:hint="eastAsia" w:ascii="微软雅黑" w:hAnsi="微软雅黑" w:eastAsia="微软雅黑"/>
          <w:sz w:val="22"/>
          <w:szCs w:val="24"/>
        </w:rPr>
        <w:t>旋转动画效果与欢乐转转转保持一致；</w:t>
      </w:r>
    </w:p>
    <w:p>
      <w:pPr>
        <w:snapToGrid w:val="0"/>
        <w:rPr>
          <w:rFonts w:hint="eastAsia" w:ascii="微软雅黑" w:hAnsi="微软雅黑" w:eastAsia="微软雅黑"/>
          <w:sz w:val="22"/>
          <w:szCs w:val="24"/>
          <w:highlight w:val="yellow"/>
          <w:lang w:eastAsia="zh-CN"/>
        </w:rPr>
      </w:pPr>
      <w:r>
        <w:rPr>
          <w:rFonts w:hint="eastAsia" w:ascii="微软雅黑" w:hAnsi="微软雅黑" w:eastAsia="微软雅黑"/>
          <w:sz w:val="22"/>
          <w:szCs w:val="24"/>
        </w:rPr>
        <w:t>没有倒计时且界面关闭后无法打开，只能再次购买对应的付费档位才能打开</w:t>
      </w:r>
      <w:r>
        <w:rPr>
          <w:rFonts w:hint="eastAsia" w:ascii="微软雅黑" w:hAnsi="微软雅黑" w:eastAsia="微软雅黑"/>
          <w:sz w:val="22"/>
          <w:szCs w:val="24"/>
          <w:lang w:eastAsia="zh-CN"/>
        </w:rPr>
        <w:t>；</w:t>
      </w:r>
      <w:r>
        <w:rPr>
          <w:rFonts w:hint="eastAsia" w:ascii="微软雅黑" w:hAnsi="微软雅黑" w:eastAsia="微软雅黑"/>
          <w:sz w:val="22"/>
          <w:szCs w:val="24"/>
          <w:highlight w:val="yellow"/>
          <w:lang w:eastAsia="zh-CN"/>
        </w:rPr>
        <w:t>（断线重连</w:t>
      </w:r>
      <w:r>
        <w:rPr>
          <w:rFonts w:hint="eastAsia" w:ascii="微软雅黑" w:hAnsi="微软雅黑" w:eastAsia="微软雅黑"/>
          <w:sz w:val="22"/>
          <w:szCs w:val="24"/>
          <w:highlight w:val="yellow"/>
          <w:lang w:val="en-US" w:eastAsia="zh-CN"/>
        </w:rPr>
        <w:t>后购买入口不显示可接受</w:t>
      </w:r>
      <w:r>
        <w:rPr>
          <w:rFonts w:hint="eastAsia" w:ascii="微软雅黑" w:hAnsi="微软雅黑" w:eastAsia="微软雅黑"/>
          <w:sz w:val="22"/>
          <w:szCs w:val="24"/>
          <w:highlight w:val="yellow"/>
          <w:lang w:eastAsia="zh-CN"/>
        </w:rPr>
        <w:t>）</w:t>
      </w:r>
    </w:p>
    <w:p>
      <w:pPr>
        <w:snapToGrid w:val="0"/>
        <w:rPr>
          <w:rFonts w:hint="eastAsia" w:ascii="微软雅黑" w:hAnsi="微软雅黑" w:eastAsia="微软雅黑"/>
          <w:sz w:val="22"/>
          <w:szCs w:val="24"/>
          <w:lang w:val="en-US" w:eastAsia="zh-CN"/>
        </w:rPr>
      </w:pPr>
      <w:r>
        <w:rPr>
          <w:rFonts w:hint="eastAsia" w:ascii="微软雅黑" w:hAnsi="微软雅黑" w:eastAsia="微软雅黑"/>
          <w:sz w:val="22"/>
          <w:szCs w:val="24"/>
          <w:lang w:val="en-US" w:eastAsia="zh-CN"/>
        </w:rPr>
        <w:t>介于此转盘与限时转盘几乎完全相同，而限时转盘购买量并不很高，玩家有可能误认为是限时转盘界面误关，所以这个界面可以在标题加重，并且底色调整，显得更稀有。</w:t>
      </w:r>
    </w:p>
    <w:p>
      <w:pPr>
        <w:snapToGrid w:val="0"/>
        <w:rPr>
          <w:rFonts w:hint="default" w:ascii="微软雅黑" w:hAnsi="微软雅黑" w:eastAsia="微软雅黑"/>
          <w:sz w:val="22"/>
          <w:szCs w:val="24"/>
          <w:lang w:val="en-US" w:eastAsia="zh-CN"/>
        </w:rPr>
      </w:pPr>
    </w:p>
    <w:p>
      <w:pPr>
        <w:snapToGrid w:val="0"/>
        <w:rPr>
          <w:rFonts w:hint="default" w:ascii="微软雅黑" w:hAnsi="微软雅黑" w:eastAsia="微软雅黑"/>
          <w:sz w:val="22"/>
          <w:szCs w:val="24"/>
          <w:highlight w:val="yellow"/>
          <w:lang w:val="en-US" w:eastAsia="zh-CN"/>
        </w:rPr>
      </w:pPr>
      <w:r>
        <w:rPr>
          <w:rFonts w:hint="eastAsia" w:ascii="微软雅黑" w:hAnsi="微软雅黑" w:eastAsia="微软雅黑"/>
          <w:sz w:val="22"/>
          <w:szCs w:val="24"/>
          <w:highlight w:val="yellow"/>
          <w:lang w:val="en-US" w:eastAsia="zh-CN"/>
        </w:rPr>
        <w:t>二次确认弹窗</w:t>
      </w:r>
    </w:p>
    <w:p>
      <w:pPr>
        <w:snapToGrid w:val="0"/>
        <w:rPr>
          <w:rFonts w:hint="eastAsia" w:ascii="微软雅黑" w:hAnsi="微软雅黑" w:eastAsia="微软雅黑"/>
          <w:sz w:val="22"/>
          <w:szCs w:val="24"/>
          <w:lang w:val="en-US" w:eastAsia="zh-CN"/>
        </w:rPr>
      </w:pPr>
      <w:r>
        <w:rPr>
          <w:rFonts w:hint="eastAsia" w:ascii="微软雅黑" w:hAnsi="微软雅黑" w:eastAsia="微软雅黑"/>
          <w:sz w:val="22"/>
          <w:szCs w:val="24"/>
          <w:lang w:val="en-US" w:eastAsia="zh-CN"/>
        </w:rPr>
        <w:t>点击关闭按钮时弹出二次弹窗，告诉玩家关闭此界面后，无法再打开，文案待定，配置</w:t>
      </w:r>
    </w:p>
    <w:p>
      <w:pPr>
        <w:snapToGrid w:val="0"/>
        <w:jc w:val="center"/>
        <w:rPr>
          <w:rFonts w:hint="default" w:ascii="微软雅黑" w:hAnsi="微软雅黑" w:eastAsia="微软雅黑"/>
          <w:sz w:val="22"/>
          <w:szCs w:val="24"/>
          <w:lang w:val="en-US" w:eastAsia="zh-CN"/>
        </w:rPr>
      </w:pPr>
      <w:r>
        <w:drawing>
          <wp:inline distT="0" distB="0" distL="114300" distR="114300">
            <wp:extent cx="2735580" cy="1394460"/>
            <wp:effectExtent l="0" t="0" r="762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735580" cy="1394460"/>
                    </a:xfrm>
                    <a:prstGeom prst="rect">
                      <a:avLst/>
                    </a:prstGeom>
                    <a:noFill/>
                    <a:ln>
                      <a:noFill/>
                    </a:ln>
                  </pic:spPr>
                </pic:pic>
              </a:graphicData>
            </a:graphic>
          </wp:inline>
        </w:drawing>
      </w:r>
    </w:p>
    <w:p>
      <w:pPr>
        <w:pStyle w:val="13"/>
        <w:numPr>
          <w:ilvl w:val="0"/>
          <w:numId w:val="4"/>
        </w:numPr>
        <w:ind w:firstLineChars="0"/>
        <w:rPr>
          <w:rFonts w:ascii="微软雅黑" w:hAnsi="微软雅黑" w:eastAsia="微软雅黑"/>
          <w:sz w:val="22"/>
          <w:szCs w:val="24"/>
        </w:rPr>
      </w:pPr>
      <w:r>
        <w:rPr>
          <w:rFonts w:hint="eastAsia" w:ascii="微软雅黑" w:hAnsi="微软雅黑" w:eastAsia="微软雅黑"/>
          <w:sz w:val="22"/>
          <w:szCs w:val="24"/>
        </w:rPr>
        <w:t>福利页签添加商城连续购买</w:t>
      </w:r>
      <w:r>
        <w:rPr>
          <w:rFonts w:hint="eastAsia" w:ascii="微软雅黑" w:hAnsi="微软雅黑" w:eastAsia="微软雅黑"/>
          <w:b/>
          <w:sz w:val="22"/>
          <w:szCs w:val="24"/>
        </w:rPr>
        <w:t>欢乐转转转加强版</w:t>
      </w:r>
      <w:r>
        <w:rPr>
          <w:rFonts w:hint="eastAsia" w:ascii="微软雅黑" w:hAnsi="微软雅黑" w:eastAsia="微软雅黑"/>
          <w:sz w:val="22"/>
          <w:szCs w:val="24"/>
        </w:rPr>
        <w:t>的宣传图：</w:t>
      </w:r>
    </w:p>
    <w:p>
      <w:pPr>
        <w:rPr>
          <w:rFonts w:ascii="微软雅黑" w:hAnsi="微软雅黑" w:eastAsia="微软雅黑"/>
          <w:sz w:val="22"/>
          <w:szCs w:val="24"/>
        </w:rPr>
      </w:pPr>
      <w:r>
        <w:drawing>
          <wp:inline distT="0" distB="0" distL="0" distR="0">
            <wp:extent cx="5274310" cy="296545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
                    <a:stretch>
                      <a:fillRect/>
                    </a:stretch>
                  </pic:blipFill>
                  <pic:spPr>
                    <a:xfrm>
                      <a:off x="0" y="0"/>
                      <a:ext cx="5274310" cy="2965450"/>
                    </a:xfrm>
                    <a:prstGeom prst="rect">
                      <a:avLst/>
                    </a:prstGeom>
                  </pic:spPr>
                </pic:pic>
              </a:graphicData>
            </a:graphic>
          </wp:inline>
        </w:drawing>
      </w:r>
    </w:p>
    <w:p>
      <w:pPr>
        <w:jc w:val="center"/>
        <w:rPr>
          <w:rFonts w:hint="eastAsia" w:ascii="微软雅黑" w:hAnsi="微软雅黑" w:eastAsia="微软雅黑"/>
          <w:sz w:val="22"/>
          <w:szCs w:val="24"/>
        </w:rPr>
      </w:pPr>
      <w:r>
        <w:rPr>
          <w:rFonts w:hint="eastAsia" w:ascii="微软雅黑" w:hAnsi="微软雅黑" w:eastAsia="微软雅黑"/>
          <w:sz w:val="22"/>
          <w:szCs w:val="24"/>
        </w:rPr>
        <w:t>（福利-限时转盘</w:t>
      </w:r>
      <w:r>
        <w:rPr>
          <w:rFonts w:hint="eastAsia" w:ascii="微软雅黑" w:hAnsi="微软雅黑" w:eastAsia="微软雅黑"/>
          <w:sz w:val="22"/>
          <w:szCs w:val="24"/>
          <w:lang w:eastAsia="zh-CN"/>
        </w:rPr>
        <w:t>，</w:t>
      </w:r>
      <w:r>
        <w:rPr>
          <w:rFonts w:hint="eastAsia" w:ascii="微软雅黑" w:hAnsi="微软雅黑" w:eastAsia="微软雅黑"/>
          <w:sz w:val="22"/>
          <w:szCs w:val="24"/>
          <w:lang w:val="en-US" w:eastAsia="zh-CN"/>
        </w:rPr>
        <w:t>图中时间为可配置项</w:t>
      </w:r>
      <w:r>
        <w:rPr>
          <w:rFonts w:hint="eastAsia" w:ascii="微软雅黑" w:hAnsi="微软雅黑" w:eastAsia="微软雅黑"/>
          <w:sz w:val="22"/>
          <w:szCs w:val="24"/>
        </w:rPr>
        <w:t>）</w:t>
      </w:r>
    </w:p>
    <w:p>
      <w:pPr>
        <w:jc w:val="center"/>
        <w:rPr>
          <w:rFonts w:hint="default" w:ascii="微软雅黑" w:hAnsi="微软雅黑" w:eastAsia="微软雅黑"/>
          <w:sz w:val="22"/>
          <w:szCs w:val="24"/>
          <w:highlight w:val="yellow"/>
          <w:lang w:val="en-US" w:eastAsia="zh-CN"/>
        </w:rPr>
      </w:pPr>
      <w:r>
        <w:rPr>
          <w:rFonts w:hint="eastAsia" w:ascii="微软雅黑" w:hAnsi="微软雅黑" w:eastAsia="微软雅黑"/>
          <w:sz w:val="22"/>
          <w:szCs w:val="24"/>
          <w:highlight w:val="yellow"/>
          <w:lang w:val="en-US" w:eastAsia="zh-CN"/>
        </w:rPr>
        <w:t>页签：翻倍转盘</w:t>
      </w:r>
    </w:p>
    <w:p>
      <w:pPr>
        <w:jc w:val="center"/>
        <w:rPr>
          <w:rFonts w:hint="eastAsia" w:ascii="微软雅黑" w:hAnsi="微软雅黑" w:eastAsia="微软雅黑"/>
          <w:sz w:val="22"/>
          <w:szCs w:val="24"/>
          <w:highlight w:val="yellow"/>
          <w:lang w:val="en-US" w:eastAsia="zh-CN"/>
        </w:rPr>
      </w:pPr>
      <w:r>
        <w:rPr>
          <w:rFonts w:hint="eastAsia" w:ascii="微软雅黑" w:hAnsi="微软雅黑" w:eastAsia="微软雅黑"/>
          <w:sz w:val="22"/>
          <w:szCs w:val="24"/>
          <w:highlight w:val="yellow"/>
          <w:lang w:val="en-US" w:eastAsia="zh-CN"/>
        </w:rPr>
        <w:t>翻倍转盘赚起来</w:t>
      </w:r>
    </w:p>
    <w:p>
      <w:pPr>
        <w:jc w:val="center"/>
        <w:rPr>
          <w:rFonts w:hint="default" w:ascii="微软雅黑" w:hAnsi="微软雅黑" w:eastAsia="微软雅黑"/>
          <w:sz w:val="22"/>
          <w:szCs w:val="24"/>
          <w:highlight w:val="yellow"/>
          <w:lang w:val="en-US" w:eastAsia="zh-CN"/>
        </w:rPr>
      </w:pPr>
      <w:r>
        <w:rPr>
          <w:rFonts w:hint="eastAsia" w:ascii="微软雅黑" w:hAnsi="微软雅黑" w:eastAsia="微软雅黑"/>
          <w:sz w:val="22"/>
          <w:szCs w:val="24"/>
          <w:highlight w:val="yellow"/>
          <w:lang w:val="en-US" w:eastAsia="zh-CN"/>
        </w:rPr>
        <w:t>商城购买必触发，最高</w:t>
      </w:r>
      <w:r>
        <w:rPr>
          <w:rFonts w:hint="eastAsia" w:ascii="微软雅黑" w:hAnsi="微软雅黑" w:eastAsia="微软雅黑"/>
          <w:sz w:val="28"/>
          <w:szCs w:val="28"/>
          <w:highlight w:val="yellow"/>
          <w:lang w:val="en-US" w:eastAsia="zh-CN"/>
        </w:rPr>
        <w:t>10倍</w:t>
      </w:r>
      <w:r>
        <w:rPr>
          <w:rFonts w:hint="eastAsia" w:ascii="微软雅黑" w:hAnsi="微软雅黑" w:eastAsia="微软雅黑"/>
          <w:sz w:val="21"/>
          <w:szCs w:val="21"/>
          <w:highlight w:val="yellow"/>
          <w:lang w:val="en-US" w:eastAsia="zh-CN"/>
        </w:rPr>
        <w:t>超值优惠</w:t>
      </w:r>
    </w:p>
    <w:p>
      <w:pPr>
        <w:pStyle w:val="13"/>
        <w:numPr>
          <w:ilvl w:val="0"/>
          <w:numId w:val="1"/>
        </w:numPr>
        <w:ind w:firstLineChars="0"/>
        <w:outlineLvl w:val="0"/>
        <w:rPr>
          <w:rFonts w:ascii="微软雅黑" w:hAnsi="微软雅黑" w:eastAsia="微软雅黑"/>
          <w:b/>
          <w:sz w:val="28"/>
          <w:szCs w:val="28"/>
        </w:rPr>
      </w:pPr>
      <w:bookmarkStart w:id="2" w:name="_Toc65575091"/>
      <w:r>
        <w:rPr>
          <w:rFonts w:hint="eastAsia" w:ascii="微软雅黑" w:hAnsi="微软雅黑" w:eastAsia="微软雅黑"/>
          <w:b/>
          <w:sz w:val="28"/>
          <w:szCs w:val="28"/>
        </w:rPr>
        <w:t>弹出时机</w:t>
      </w:r>
      <w:bookmarkEnd w:id="2"/>
    </w:p>
    <w:p>
      <w:pPr>
        <w:pStyle w:val="13"/>
        <w:ind w:left="420" w:firstLine="0" w:firstLineChars="0"/>
        <w:rPr>
          <w:rFonts w:ascii="微软雅黑" w:hAnsi="微软雅黑" w:eastAsia="微软雅黑"/>
          <w:sz w:val="22"/>
          <w:szCs w:val="24"/>
        </w:rPr>
      </w:pPr>
      <w:r>
        <w:rPr>
          <w:rFonts w:hint="eastAsia" w:ascii="微软雅黑" w:hAnsi="微软雅黑" w:eastAsia="微软雅黑"/>
          <w:sz w:val="22"/>
          <w:szCs w:val="24"/>
        </w:rPr>
        <w:t>欢乐转转转加强版：活动期间购买充值档位后弹出（哪些充值档位可以弹出可配置）；</w:t>
      </w:r>
    </w:p>
    <w:p>
      <w:pPr>
        <w:pStyle w:val="13"/>
        <w:ind w:left="420" w:firstLine="0" w:firstLineChars="0"/>
        <w:rPr>
          <w:rFonts w:ascii="微软雅黑" w:hAnsi="微软雅黑" w:eastAsia="微软雅黑"/>
          <w:sz w:val="22"/>
          <w:szCs w:val="24"/>
        </w:rPr>
      </w:pPr>
      <w:r>
        <w:rPr>
          <w:rFonts w:hint="eastAsia" w:ascii="微软雅黑" w:hAnsi="微软雅黑" w:eastAsia="微软雅黑"/>
          <w:sz w:val="22"/>
          <w:szCs w:val="24"/>
        </w:rPr>
        <w:t>贵族特权界面弹出时机：每次提升贵族等级时弹出；</w:t>
      </w:r>
    </w:p>
    <w:p>
      <w:pPr>
        <w:pStyle w:val="13"/>
        <w:ind w:left="420" w:firstLine="0" w:firstLineChars="0"/>
        <w:rPr>
          <w:rFonts w:hint="eastAsia" w:ascii="微软雅黑" w:hAnsi="微软雅黑" w:eastAsia="微软雅黑"/>
          <w:sz w:val="22"/>
          <w:szCs w:val="24"/>
        </w:rPr>
      </w:pPr>
      <w:r>
        <w:rPr>
          <w:rFonts w:hint="eastAsia" w:ascii="微软雅黑" w:hAnsi="微软雅黑" w:eastAsia="微软雅黑"/>
          <w:sz w:val="22"/>
          <w:szCs w:val="24"/>
        </w:rPr>
        <w:t>欢乐转转转加强版活动期间本次充值提升贵族等级则弹出贵族特权界面，关闭贵族特权界面或购买贵族特权礼包弹出恭喜获得（恭喜获得类型：展示5s消失的恭喜获得）后弹出欢乐转转转加强版界面。</w:t>
      </w:r>
    </w:p>
    <w:p>
      <w:pPr>
        <w:pStyle w:val="13"/>
        <w:ind w:left="420" w:firstLine="0" w:firstLineChars="0"/>
        <w:rPr>
          <w:rFonts w:hint="eastAsia" w:ascii="微软雅黑" w:hAnsi="微软雅黑" w:eastAsia="微软雅黑"/>
          <w:sz w:val="22"/>
          <w:szCs w:val="24"/>
        </w:rPr>
      </w:pPr>
    </w:p>
    <w:p>
      <w:pPr>
        <w:pStyle w:val="13"/>
        <w:numPr>
          <w:ilvl w:val="0"/>
          <w:numId w:val="1"/>
        </w:numPr>
        <w:ind w:firstLineChars="0"/>
        <w:outlineLvl w:val="0"/>
        <w:rPr>
          <w:rFonts w:ascii="微软雅黑" w:hAnsi="微软雅黑" w:eastAsia="微软雅黑"/>
          <w:b/>
          <w:sz w:val="28"/>
          <w:szCs w:val="28"/>
        </w:rPr>
      </w:pPr>
      <w:r>
        <w:rPr>
          <w:rFonts w:hint="eastAsia" w:ascii="微软雅黑" w:hAnsi="微软雅黑" w:eastAsia="微软雅黑"/>
          <w:b/>
          <w:sz w:val="28"/>
          <w:szCs w:val="28"/>
          <w:lang w:val="en-US" w:eastAsia="zh-CN"/>
        </w:rPr>
        <w:t>免费抽奖礼包隐藏弹窗（暂缓）</w:t>
      </w:r>
    </w:p>
    <w:p>
      <w:pPr>
        <w:pStyle w:val="13"/>
        <w:numPr>
          <w:ilvl w:val="0"/>
          <w:numId w:val="5"/>
        </w:numPr>
        <w:ind w:left="420" w:leftChars="0" w:hanging="420" w:firstLineChars="0"/>
        <w:rPr>
          <w:rFonts w:hint="eastAsia" w:ascii="微软雅黑" w:hAnsi="微软雅黑" w:eastAsia="微软雅黑"/>
          <w:sz w:val="22"/>
          <w:szCs w:val="24"/>
          <w:lang w:val="en-US" w:eastAsia="zh-CN"/>
        </w:rPr>
      </w:pPr>
      <w:r>
        <w:rPr>
          <w:rFonts w:hint="eastAsia" w:ascii="微软雅黑" w:hAnsi="微软雅黑" w:eastAsia="微软雅黑"/>
          <w:sz w:val="22"/>
          <w:szCs w:val="24"/>
          <w:lang w:val="en-US" w:eastAsia="zh-CN"/>
        </w:rPr>
        <w:t>购买时，有一定几率触发此弹窗，此弹窗优于本文档中其他所有弹窗，购买完成后返回游戏则第一时间弹出</w:t>
      </w:r>
    </w:p>
    <w:p>
      <w:pPr>
        <w:pStyle w:val="13"/>
        <w:numPr>
          <w:ilvl w:val="0"/>
          <w:numId w:val="5"/>
        </w:numPr>
        <w:ind w:left="420" w:leftChars="0" w:hanging="420" w:firstLineChars="0"/>
        <w:rPr>
          <w:rFonts w:hint="eastAsia" w:ascii="微软雅黑" w:hAnsi="微软雅黑" w:eastAsia="微软雅黑"/>
          <w:sz w:val="22"/>
          <w:szCs w:val="24"/>
          <w:lang w:val="en-US" w:eastAsia="zh-CN"/>
        </w:rPr>
      </w:pPr>
      <w:r>
        <w:rPr>
          <w:rFonts w:hint="eastAsia" w:ascii="微软雅黑" w:hAnsi="微软雅黑" w:eastAsia="微软雅黑"/>
          <w:sz w:val="22"/>
          <w:szCs w:val="24"/>
          <w:lang w:val="en-US" w:eastAsia="zh-CN"/>
        </w:rPr>
        <w:t>不同档位触发几率相同，触发礼包奖池不同；或不同档位触发几率不同，触发奖池相同；或考虑每触发一次奖池增加一部分；</w:t>
      </w:r>
    </w:p>
    <w:p>
      <w:pPr>
        <w:pStyle w:val="13"/>
        <w:numPr>
          <w:ilvl w:val="0"/>
          <w:numId w:val="5"/>
        </w:numPr>
        <w:ind w:left="420" w:leftChars="0" w:hanging="420" w:firstLineChars="0"/>
        <w:rPr>
          <w:rFonts w:hint="eastAsia" w:ascii="微软雅黑" w:hAnsi="微软雅黑" w:eastAsia="微软雅黑"/>
          <w:sz w:val="22"/>
          <w:szCs w:val="24"/>
          <w:lang w:val="en-US" w:eastAsia="zh-CN"/>
        </w:rPr>
      </w:pPr>
      <w:r>
        <w:rPr>
          <w:rFonts w:hint="eastAsia" w:ascii="微软雅黑" w:hAnsi="微软雅黑" w:eastAsia="微软雅黑"/>
          <w:sz w:val="22"/>
          <w:szCs w:val="24"/>
          <w:lang w:val="en-US" w:eastAsia="zh-CN"/>
        </w:rPr>
        <w:t>触发动画：</w:t>
      </w:r>
    </w:p>
    <w:p>
      <w:pPr>
        <w:pStyle w:val="13"/>
        <w:numPr>
          <w:ilvl w:val="1"/>
          <w:numId w:val="5"/>
        </w:numPr>
        <w:ind w:left="840" w:leftChars="0" w:hanging="420" w:firstLineChars="0"/>
        <w:rPr>
          <w:rFonts w:hint="eastAsia" w:ascii="微软雅黑" w:hAnsi="微软雅黑" w:eastAsia="微软雅黑"/>
          <w:sz w:val="22"/>
          <w:szCs w:val="24"/>
          <w:lang w:val="en-US" w:eastAsia="zh-CN"/>
        </w:rPr>
      </w:pPr>
      <w:r>
        <w:rPr>
          <w:rFonts w:hint="eastAsia" w:ascii="微软雅黑" w:hAnsi="微软雅黑" w:eastAsia="微软雅黑"/>
          <w:sz w:val="22"/>
          <w:szCs w:val="24"/>
          <w:lang w:val="en-US" w:eastAsia="zh-CN"/>
        </w:rPr>
        <w:t>免费抽奖礼包有一种发现天外来物，触发远古遗迹的感觉，由远至近飞过来打开。</w:t>
      </w:r>
    </w:p>
    <w:p>
      <w:pPr>
        <w:pStyle w:val="13"/>
        <w:numPr>
          <w:ilvl w:val="1"/>
          <w:numId w:val="5"/>
        </w:numPr>
        <w:ind w:left="840" w:leftChars="0" w:hanging="420" w:firstLineChars="0"/>
        <w:rPr>
          <w:rFonts w:hint="eastAsia" w:ascii="微软雅黑" w:hAnsi="微软雅黑" w:eastAsia="微软雅黑"/>
          <w:sz w:val="22"/>
          <w:szCs w:val="24"/>
          <w:lang w:val="en-US" w:eastAsia="zh-CN"/>
        </w:rPr>
      </w:pPr>
      <w:r>
        <w:rPr>
          <w:rFonts w:hint="eastAsia" w:ascii="微软雅黑" w:hAnsi="微软雅黑" w:eastAsia="微软雅黑"/>
          <w:sz w:val="22"/>
          <w:szCs w:val="24"/>
          <w:lang w:val="en-US" w:eastAsia="zh-CN"/>
        </w:rPr>
        <w:t>打开的抽奖面板为带拉钯的老虎机样式奖盘（参考抽抽乐，但是要非常昂贵感）。</w:t>
      </w:r>
    </w:p>
    <w:p>
      <w:pPr>
        <w:pStyle w:val="13"/>
        <w:numPr>
          <w:ilvl w:val="1"/>
          <w:numId w:val="5"/>
        </w:numPr>
        <w:ind w:left="840" w:leftChars="0" w:hanging="420" w:firstLineChars="0"/>
        <w:rPr>
          <w:rFonts w:hint="eastAsia" w:ascii="微软雅黑" w:hAnsi="微软雅黑" w:eastAsia="微软雅黑"/>
          <w:sz w:val="22"/>
          <w:szCs w:val="24"/>
          <w:lang w:val="en-US" w:eastAsia="zh-CN"/>
        </w:rPr>
      </w:pPr>
      <w:r>
        <w:rPr>
          <w:rFonts w:hint="eastAsia" w:ascii="微软雅黑" w:hAnsi="微软雅黑" w:eastAsia="微软雅黑"/>
          <w:sz w:val="22"/>
          <w:szCs w:val="24"/>
          <w:lang w:val="en-US" w:eastAsia="zh-CN"/>
        </w:rPr>
        <w:t>抽奖面板提示文字要表明此转盘为充值后概率触发的免费赠送，玩家点击后抽取免费金币</w:t>
      </w:r>
    </w:p>
    <w:p>
      <w:pPr>
        <w:pStyle w:val="13"/>
        <w:numPr>
          <w:ilvl w:val="1"/>
          <w:numId w:val="5"/>
        </w:numPr>
        <w:ind w:left="840" w:leftChars="0" w:hanging="420" w:firstLineChars="0"/>
        <w:rPr>
          <w:rFonts w:hint="eastAsia" w:ascii="微软雅黑" w:hAnsi="微软雅黑" w:eastAsia="微软雅黑"/>
          <w:sz w:val="22"/>
          <w:szCs w:val="24"/>
          <w:lang w:val="en-US" w:eastAsia="zh-CN"/>
        </w:rPr>
      </w:pPr>
      <w:r>
        <w:rPr>
          <w:rFonts w:hint="eastAsia" w:ascii="微软雅黑" w:hAnsi="微软雅黑" w:eastAsia="微软雅黑"/>
          <w:sz w:val="22"/>
          <w:szCs w:val="24"/>
          <w:lang w:val="en-US" w:eastAsia="zh-CN"/>
        </w:rPr>
        <w:t>抽取后根据获得金币档位，有大中小种烟花效果，及音效，展示玩家获得了多少金币后，收起至货币栏</w:t>
      </w:r>
    </w:p>
    <w:p>
      <w:pPr>
        <w:pStyle w:val="13"/>
        <w:numPr>
          <w:ilvl w:val="1"/>
          <w:numId w:val="5"/>
        </w:numPr>
        <w:ind w:left="840" w:leftChars="0" w:hanging="420" w:firstLineChars="0"/>
        <w:rPr>
          <w:rFonts w:hint="eastAsia" w:ascii="微软雅黑" w:hAnsi="微软雅黑" w:eastAsia="微软雅黑"/>
          <w:sz w:val="22"/>
          <w:szCs w:val="24"/>
          <w:lang w:val="en-US" w:eastAsia="zh-CN"/>
        </w:rPr>
      </w:pPr>
      <w:r>
        <w:rPr>
          <w:rFonts w:hint="eastAsia" w:ascii="微软雅黑" w:hAnsi="微软雅黑" w:eastAsia="微软雅黑"/>
          <w:sz w:val="22"/>
          <w:szCs w:val="24"/>
          <w:lang w:val="en-US" w:eastAsia="zh-CN"/>
        </w:rPr>
        <w:t>抽奖面板收起动画可以参考海市蜃楼感的消散，并留下文字一闪而过，提示玩家充值有机会继续触发搏取免费金币</w:t>
      </w:r>
    </w:p>
    <w:p>
      <w:pPr>
        <w:pStyle w:val="13"/>
        <w:ind w:left="420" w:firstLine="0" w:firstLineChars="0"/>
        <w:rPr>
          <w:rFonts w:hint="default" w:ascii="微软雅黑" w:hAnsi="微软雅黑" w:eastAsia="微软雅黑"/>
          <w:sz w:val="22"/>
          <w:szCs w:val="24"/>
          <w:lang w:val="en-US" w:eastAsia="zh-CN"/>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837AD3"/>
    <w:multiLevelType w:val="singleLevel"/>
    <w:tmpl w:val="C8837AD3"/>
    <w:lvl w:ilvl="0" w:tentative="0">
      <w:start w:val="1"/>
      <w:numFmt w:val="bullet"/>
      <w:lvlText w:val=""/>
      <w:lvlJc w:val="left"/>
      <w:pPr>
        <w:ind w:left="420" w:hanging="420"/>
      </w:pPr>
      <w:rPr>
        <w:rFonts w:hint="default" w:ascii="Wingdings" w:hAnsi="Wingdings"/>
      </w:rPr>
    </w:lvl>
  </w:abstractNum>
  <w:abstractNum w:abstractNumId="1">
    <w:nsid w:val="385A16BE"/>
    <w:multiLevelType w:val="multilevel"/>
    <w:tmpl w:val="385A16B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97EA8E8"/>
    <w:multiLevelType w:val="multilevel"/>
    <w:tmpl w:val="397EA8E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625C3E50"/>
    <w:multiLevelType w:val="multilevel"/>
    <w:tmpl w:val="625C3E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F402A60"/>
    <w:multiLevelType w:val="multilevel"/>
    <w:tmpl w:val="6F402A6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3F4"/>
    <w:rsid w:val="00000881"/>
    <w:rsid w:val="000036AF"/>
    <w:rsid w:val="00004FB4"/>
    <w:rsid w:val="00007001"/>
    <w:rsid w:val="000070E8"/>
    <w:rsid w:val="00012C07"/>
    <w:rsid w:val="00014248"/>
    <w:rsid w:val="00014501"/>
    <w:rsid w:val="00016560"/>
    <w:rsid w:val="00021438"/>
    <w:rsid w:val="00023BA5"/>
    <w:rsid w:val="00026674"/>
    <w:rsid w:val="00027B3D"/>
    <w:rsid w:val="000317AF"/>
    <w:rsid w:val="00032359"/>
    <w:rsid w:val="00046A38"/>
    <w:rsid w:val="00052786"/>
    <w:rsid w:val="000607DA"/>
    <w:rsid w:val="00061EF8"/>
    <w:rsid w:val="00063AE6"/>
    <w:rsid w:val="00064441"/>
    <w:rsid w:val="00066489"/>
    <w:rsid w:val="00066A15"/>
    <w:rsid w:val="00074919"/>
    <w:rsid w:val="00076A6A"/>
    <w:rsid w:val="0007700A"/>
    <w:rsid w:val="000779E1"/>
    <w:rsid w:val="0008083B"/>
    <w:rsid w:val="000823D4"/>
    <w:rsid w:val="00084748"/>
    <w:rsid w:val="0008478C"/>
    <w:rsid w:val="00087B6F"/>
    <w:rsid w:val="00091672"/>
    <w:rsid w:val="00092B3B"/>
    <w:rsid w:val="000934B9"/>
    <w:rsid w:val="00094CBF"/>
    <w:rsid w:val="00097A36"/>
    <w:rsid w:val="000A2CC0"/>
    <w:rsid w:val="000A5366"/>
    <w:rsid w:val="000A5435"/>
    <w:rsid w:val="000B21B7"/>
    <w:rsid w:val="000B2271"/>
    <w:rsid w:val="000B37BE"/>
    <w:rsid w:val="000B4EE9"/>
    <w:rsid w:val="000B7B5E"/>
    <w:rsid w:val="000C33CF"/>
    <w:rsid w:val="000C34D0"/>
    <w:rsid w:val="000C37BA"/>
    <w:rsid w:val="000C5669"/>
    <w:rsid w:val="000C5C7F"/>
    <w:rsid w:val="000D03F0"/>
    <w:rsid w:val="000D0D2D"/>
    <w:rsid w:val="000D17EF"/>
    <w:rsid w:val="000D67F0"/>
    <w:rsid w:val="000D7F68"/>
    <w:rsid w:val="000D7FBF"/>
    <w:rsid w:val="000E0BCA"/>
    <w:rsid w:val="000E41BB"/>
    <w:rsid w:val="000E4B4E"/>
    <w:rsid w:val="000E5CEA"/>
    <w:rsid w:val="000E78F3"/>
    <w:rsid w:val="000E7BDB"/>
    <w:rsid w:val="000E7FAA"/>
    <w:rsid w:val="000F071E"/>
    <w:rsid w:val="000F1154"/>
    <w:rsid w:val="000F28E0"/>
    <w:rsid w:val="000F305F"/>
    <w:rsid w:val="0010008B"/>
    <w:rsid w:val="00102082"/>
    <w:rsid w:val="0010781B"/>
    <w:rsid w:val="0011196D"/>
    <w:rsid w:val="0011248B"/>
    <w:rsid w:val="001138C9"/>
    <w:rsid w:val="00117492"/>
    <w:rsid w:val="001206D6"/>
    <w:rsid w:val="0012146D"/>
    <w:rsid w:val="0012509D"/>
    <w:rsid w:val="001266F8"/>
    <w:rsid w:val="00127D4C"/>
    <w:rsid w:val="001330A8"/>
    <w:rsid w:val="00133830"/>
    <w:rsid w:val="001349F7"/>
    <w:rsid w:val="00135956"/>
    <w:rsid w:val="00136D7D"/>
    <w:rsid w:val="00136DD8"/>
    <w:rsid w:val="00141F80"/>
    <w:rsid w:val="00153E14"/>
    <w:rsid w:val="00154ED7"/>
    <w:rsid w:val="00155E8A"/>
    <w:rsid w:val="00156F01"/>
    <w:rsid w:val="001622D7"/>
    <w:rsid w:val="0016369C"/>
    <w:rsid w:val="001653E3"/>
    <w:rsid w:val="00166F68"/>
    <w:rsid w:val="001671FD"/>
    <w:rsid w:val="00167748"/>
    <w:rsid w:val="001734BF"/>
    <w:rsid w:val="00173505"/>
    <w:rsid w:val="00174F6C"/>
    <w:rsid w:val="001763F5"/>
    <w:rsid w:val="00176C9D"/>
    <w:rsid w:val="00177D73"/>
    <w:rsid w:val="00181CA1"/>
    <w:rsid w:val="00185290"/>
    <w:rsid w:val="0018577B"/>
    <w:rsid w:val="00190444"/>
    <w:rsid w:val="00190A9D"/>
    <w:rsid w:val="001929D4"/>
    <w:rsid w:val="00193B2D"/>
    <w:rsid w:val="0019538B"/>
    <w:rsid w:val="00196326"/>
    <w:rsid w:val="001A3DBB"/>
    <w:rsid w:val="001A529E"/>
    <w:rsid w:val="001A75A1"/>
    <w:rsid w:val="001A7955"/>
    <w:rsid w:val="001B035E"/>
    <w:rsid w:val="001B048D"/>
    <w:rsid w:val="001B1B51"/>
    <w:rsid w:val="001B1C18"/>
    <w:rsid w:val="001B3262"/>
    <w:rsid w:val="001B7E9B"/>
    <w:rsid w:val="001C1C9C"/>
    <w:rsid w:val="001C1CD3"/>
    <w:rsid w:val="001C294B"/>
    <w:rsid w:val="001D4BAB"/>
    <w:rsid w:val="001E2597"/>
    <w:rsid w:val="001E2BE0"/>
    <w:rsid w:val="001E3316"/>
    <w:rsid w:val="001E52EA"/>
    <w:rsid w:val="001E544B"/>
    <w:rsid w:val="001E6ACC"/>
    <w:rsid w:val="001F0857"/>
    <w:rsid w:val="001F3499"/>
    <w:rsid w:val="001F4466"/>
    <w:rsid w:val="001F4788"/>
    <w:rsid w:val="002003E1"/>
    <w:rsid w:val="002013EF"/>
    <w:rsid w:val="00201DB6"/>
    <w:rsid w:val="002032B6"/>
    <w:rsid w:val="0020369E"/>
    <w:rsid w:val="002064B9"/>
    <w:rsid w:val="002070CC"/>
    <w:rsid w:val="0020758D"/>
    <w:rsid w:val="00207D46"/>
    <w:rsid w:val="002107A8"/>
    <w:rsid w:val="00212B3E"/>
    <w:rsid w:val="00212EA8"/>
    <w:rsid w:val="00217F5C"/>
    <w:rsid w:val="00222FEE"/>
    <w:rsid w:val="0022314D"/>
    <w:rsid w:val="00224030"/>
    <w:rsid w:val="0022778A"/>
    <w:rsid w:val="00231A58"/>
    <w:rsid w:val="00233DF9"/>
    <w:rsid w:val="00234EBC"/>
    <w:rsid w:val="00235E09"/>
    <w:rsid w:val="00236C55"/>
    <w:rsid w:val="00240097"/>
    <w:rsid w:val="00242D4A"/>
    <w:rsid w:val="00244685"/>
    <w:rsid w:val="00246F4A"/>
    <w:rsid w:val="00247C69"/>
    <w:rsid w:val="0025275D"/>
    <w:rsid w:val="00253567"/>
    <w:rsid w:val="0025387E"/>
    <w:rsid w:val="0025610E"/>
    <w:rsid w:val="00256B92"/>
    <w:rsid w:val="0025789C"/>
    <w:rsid w:val="00257C31"/>
    <w:rsid w:val="002618C8"/>
    <w:rsid w:val="00263413"/>
    <w:rsid w:val="0026697A"/>
    <w:rsid w:val="00267A1E"/>
    <w:rsid w:val="00270336"/>
    <w:rsid w:val="00281528"/>
    <w:rsid w:val="00283870"/>
    <w:rsid w:val="00283EC8"/>
    <w:rsid w:val="002851D7"/>
    <w:rsid w:val="00286F7A"/>
    <w:rsid w:val="00287D21"/>
    <w:rsid w:val="0029054E"/>
    <w:rsid w:val="00290B94"/>
    <w:rsid w:val="00292E08"/>
    <w:rsid w:val="002937DC"/>
    <w:rsid w:val="00293E0E"/>
    <w:rsid w:val="00293E42"/>
    <w:rsid w:val="00293E9E"/>
    <w:rsid w:val="0029508C"/>
    <w:rsid w:val="00297AC0"/>
    <w:rsid w:val="00297D9A"/>
    <w:rsid w:val="002A29F5"/>
    <w:rsid w:val="002A3439"/>
    <w:rsid w:val="002A3D2F"/>
    <w:rsid w:val="002B05A1"/>
    <w:rsid w:val="002B14F9"/>
    <w:rsid w:val="002B21E3"/>
    <w:rsid w:val="002B268E"/>
    <w:rsid w:val="002B3583"/>
    <w:rsid w:val="002B3B80"/>
    <w:rsid w:val="002B7DC0"/>
    <w:rsid w:val="002C3ED7"/>
    <w:rsid w:val="002C4102"/>
    <w:rsid w:val="002C7857"/>
    <w:rsid w:val="002D1DF0"/>
    <w:rsid w:val="002D7F6A"/>
    <w:rsid w:val="002E2224"/>
    <w:rsid w:val="002E2484"/>
    <w:rsid w:val="002E28D9"/>
    <w:rsid w:val="002E3790"/>
    <w:rsid w:val="002E3E48"/>
    <w:rsid w:val="002E456F"/>
    <w:rsid w:val="002E6610"/>
    <w:rsid w:val="002F2D80"/>
    <w:rsid w:val="002F7BBD"/>
    <w:rsid w:val="003021AD"/>
    <w:rsid w:val="003047EE"/>
    <w:rsid w:val="0030617B"/>
    <w:rsid w:val="003065C8"/>
    <w:rsid w:val="00310E4D"/>
    <w:rsid w:val="003140E5"/>
    <w:rsid w:val="00314A6B"/>
    <w:rsid w:val="0031626F"/>
    <w:rsid w:val="00323866"/>
    <w:rsid w:val="003309A9"/>
    <w:rsid w:val="0033596A"/>
    <w:rsid w:val="0034767F"/>
    <w:rsid w:val="0035129A"/>
    <w:rsid w:val="0035179D"/>
    <w:rsid w:val="0035183E"/>
    <w:rsid w:val="0035539A"/>
    <w:rsid w:val="00356C94"/>
    <w:rsid w:val="00366BDA"/>
    <w:rsid w:val="00367AFC"/>
    <w:rsid w:val="0037104A"/>
    <w:rsid w:val="00371B8C"/>
    <w:rsid w:val="003737F3"/>
    <w:rsid w:val="00375953"/>
    <w:rsid w:val="003811E5"/>
    <w:rsid w:val="00381D27"/>
    <w:rsid w:val="00382166"/>
    <w:rsid w:val="00383989"/>
    <w:rsid w:val="00383DEA"/>
    <w:rsid w:val="00384DD2"/>
    <w:rsid w:val="00385E46"/>
    <w:rsid w:val="00386496"/>
    <w:rsid w:val="0038747A"/>
    <w:rsid w:val="00387B61"/>
    <w:rsid w:val="00390980"/>
    <w:rsid w:val="003926D2"/>
    <w:rsid w:val="003A18AD"/>
    <w:rsid w:val="003A2845"/>
    <w:rsid w:val="003A2CCE"/>
    <w:rsid w:val="003A45C0"/>
    <w:rsid w:val="003A4A22"/>
    <w:rsid w:val="003A688A"/>
    <w:rsid w:val="003B66D7"/>
    <w:rsid w:val="003C3C27"/>
    <w:rsid w:val="003C4AE1"/>
    <w:rsid w:val="003C57FB"/>
    <w:rsid w:val="003C73A6"/>
    <w:rsid w:val="003D0066"/>
    <w:rsid w:val="003D0876"/>
    <w:rsid w:val="003D2D79"/>
    <w:rsid w:val="003D6F0F"/>
    <w:rsid w:val="003D7886"/>
    <w:rsid w:val="003D7A9F"/>
    <w:rsid w:val="003E00F5"/>
    <w:rsid w:val="003E1AE6"/>
    <w:rsid w:val="003E223B"/>
    <w:rsid w:val="003E636E"/>
    <w:rsid w:val="003F065C"/>
    <w:rsid w:val="003F2082"/>
    <w:rsid w:val="003F2D12"/>
    <w:rsid w:val="003F50B0"/>
    <w:rsid w:val="00401011"/>
    <w:rsid w:val="004067AC"/>
    <w:rsid w:val="004072FC"/>
    <w:rsid w:val="00407F38"/>
    <w:rsid w:val="00412619"/>
    <w:rsid w:val="004135B2"/>
    <w:rsid w:val="004135E7"/>
    <w:rsid w:val="00422D0B"/>
    <w:rsid w:val="00431055"/>
    <w:rsid w:val="00432380"/>
    <w:rsid w:val="004333F4"/>
    <w:rsid w:val="00433505"/>
    <w:rsid w:val="00435E72"/>
    <w:rsid w:val="004559A5"/>
    <w:rsid w:val="00457816"/>
    <w:rsid w:val="00462181"/>
    <w:rsid w:val="00463CA4"/>
    <w:rsid w:val="00466588"/>
    <w:rsid w:val="00466DD2"/>
    <w:rsid w:val="00466E0F"/>
    <w:rsid w:val="00471C20"/>
    <w:rsid w:val="00473155"/>
    <w:rsid w:val="004760A1"/>
    <w:rsid w:val="0048057C"/>
    <w:rsid w:val="00480D8B"/>
    <w:rsid w:val="004813B7"/>
    <w:rsid w:val="00481C14"/>
    <w:rsid w:val="00484106"/>
    <w:rsid w:val="00485A03"/>
    <w:rsid w:val="00487729"/>
    <w:rsid w:val="004903DF"/>
    <w:rsid w:val="004935AD"/>
    <w:rsid w:val="004956FC"/>
    <w:rsid w:val="004966A5"/>
    <w:rsid w:val="00497308"/>
    <w:rsid w:val="004A1A48"/>
    <w:rsid w:val="004B0D57"/>
    <w:rsid w:val="004B19B9"/>
    <w:rsid w:val="004B2E49"/>
    <w:rsid w:val="004B56DF"/>
    <w:rsid w:val="004B632B"/>
    <w:rsid w:val="004C2BAF"/>
    <w:rsid w:val="004C5675"/>
    <w:rsid w:val="004C7459"/>
    <w:rsid w:val="004D334D"/>
    <w:rsid w:val="004D47EB"/>
    <w:rsid w:val="004D5E0C"/>
    <w:rsid w:val="004D6C1B"/>
    <w:rsid w:val="004E0093"/>
    <w:rsid w:val="004E0F6C"/>
    <w:rsid w:val="004E3343"/>
    <w:rsid w:val="004E3EE5"/>
    <w:rsid w:val="004F6F69"/>
    <w:rsid w:val="004F7D88"/>
    <w:rsid w:val="005008A2"/>
    <w:rsid w:val="00502A08"/>
    <w:rsid w:val="0050455E"/>
    <w:rsid w:val="00504BCA"/>
    <w:rsid w:val="005063EE"/>
    <w:rsid w:val="00506981"/>
    <w:rsid w:val="00510A93"/>
    <w:rsid w:val="00511FC4"/>
    <w:rsid w:val="00512055"/>
    <w:rsid w:val="00516D48"/>
    <w:rsid w:val="00517DEE"/>
    <w:rsid w:val="0052136E"/>
    <w:rsid w:val="00523AE0"/>
    <w:rsid w:val="0052441A"/>
    <w:rsid w:val="00527494"/>
    <w:rsid w:val="00527BC5"/>
    <w:rsid w:val="00531635"/>
    <w:rsid w:val="0053287F"/>
    <w:rsid w:val="005340A1"/>
    <w:rsid w:val="005340A9"/>
    <w:rsid w:val="005400D8"/>
    <w:rsid w:val="005429DE"/>
    <w:rsid w:val="00544BCE"/>
    <w:rsid w:val="00545017"/>
    <w:rsid w:val="00545664"/>
    <w:rsid w:val="00546D34"/>
    <w:rsid w:val="0054798D"/>
    <w:rsid w:val="00556288"/>
    <w:rsid w:val="00561238"/>
    <w:rsid w:val="00561260"/>
    <w:rsid w:val="005615BF"/>
    <w:rsid w:val="00561DCC"/>
    <w:rsid w:val="0056657F"/>
    <w:rsid w:val="00574B5A"/>
    <w:rsid w:val="00576D61"/>
    <w:rsid w:val="00577762"/>
    <w:rsid w:val="00580990"/>
    <w:rsid w:val="00585CFE"/>
    <w:rsid w:val="005902B0"/>
    <w:rsid w:val="00597BAA"/>
    <w:rsid w:val="005A0E07"/>
    <w:rsid w:val="005A3C1B"/>
    <w:rsid w:val="005A4095"/>
    <w:rsid w:val="005A5101"/>
    <w:rsid w:val="005A5BC8"/>
    <w:rsid w:val="005A719E"/>
    <w:rsid w:val="005B117C"/>
    <w:rsid w:val="005B3CBB"/>
    <w:rsid w:val="005B5C16"/>
    <w:rsid w:val="005B7E27"/>
    <w:rsid w:val="005C02C2"/>
    <w:rsid w:val="005C1216"/>
    <w:rsid w:val="005C13A5"/>
    <w:rsid w:val="005C2321"/>
    <w:rsid w:val="005C278D"/>
    <w:rsid w:val="005C35BE"/>
    <w:rsid w:val="005C50CE"/>
    <w:rsid w:val="005C6508"/>
    <w:rsid w:val="005C6AF0"/>
    <w:rsid w:val="005C6CA1"/>
    <w:rsid w:val="005C7445"/>
    <w:rsid w:val="005D02E5"/>
    <w:rsid w:val="005D03D2"/>
    <w:rsid w:val="005D13CE"/>
    <w:rsid w:val="005D1656"/>
    <w:rsid w:val="005D1BCD"/>
    <w:rsid w:val="005D2241"/>
    <w:rsid w:val="005D2A8E"/>
    <w:rsid w:val="005D3597"/>
    <w:rsid w:val="005D5F35"/>
    <w:rsid w:val="005F40CF"/>
    <w:rsid w:val="005F494D"/>
    <w:rsid w:val="005F4AC6"/>
    <w:rsid w:val="00603413"/>
    <w:rsid w:val="00610783"/>
    <w:rsid w:val="00611955"/>
    <w:rsid w:val="0061273F"/>
    <w:rsid w:val="00612D4A"/>
    <w:rsid w:val="00613F5C"/>
    <w:rsid w:val="006142B7"/>
    <w:rsid w:val="00614BAF"/>
    <w:rsid w:val="00616DF0"/>
    <w:rsid w:val="0063047B"/>
    <w:rsid w:val="00630A73"/>
    <w:rsid w:val="00634929"/>
    <w:rsid w:val="00636FB0"/>
    <w:rsid w:val="00640272"/>
    <w:rsid w:val="006455BA"/>
    <w:rsid w:val="00650B4D"/>
    <w:rsid w:val="00652B77"/>
    <w:rsid w:val="00652C2D"/>
    <w:rsid w:val="0065431C"/>
    <w:rsid w:val="00655AFC"/>
    <w:rsid w:val="006644FF"/>
    <w:rsid w:val="00666547"/>
    <w:rsid w:val="00671F96"/>
    <w:rsid w:val="00672B1B"/>
    <w:rsid w:val="00676A08"/>
    <w:rsid w:val="0068089A"/>
    <w:rsid w:val="00682A5A"/>
    <w:rsid w:val="00686E98"/>
    <w:rsid w:val="006906B3"/>
    <w:rsid w:val="006925C5"/>
    <w:rsid w:val="0069779E"/>
    <w:rsid w:val="006A17D8"/>
    <w:rsid w:val="006A31CD"/>
    <w:rsid w:val="006A5D43"/>
    <w:rsid w:val="006B3B79"/>
    <w:rsid w:val="006C0EAF"/>
    <w:rsid w:val="006C15FC"/>
    <w:rsid w:val="006C3FED"/>
    <w:rsid w:val="006C42B1"/>
    <w:rsid w:val="006C6D08"/>
    <w:rsid w:val="006D09D1"/>
    <w:rsid w:val="006D1DAA"/>
    <w:rsid w:val="006D1ECE"/>
    <w:rsid w:val="006D1EE2"/>
    <w:rsid w:val="006D21DA"/>
    <w:rsid w:val="006D3A94"/>
    <w:rsid w:val="006D52D2"/>
    <w:rsid w:val="006D5D41"/>
    <w:rsid w:val="006D664D"/>
    <w:rsid w:val="006D6883"/>
    <w:rsid w:val="006E457C"/>
    <w:rsid w:val="006E5031"/>
    <w:rsid w:val="006E55BB"/>
    <w:rsid w:val="006E728F"/>
    <w:rsid w:val="006F2A81"/>
    <w:rsid w:val="006F2BCE"/>
    <w:rsid w:val="006F344B"/>
    <w:rsid w:val="006F3590"/>
    <w:rsid w:val="006F48DB"/>
    <w:rsid w:val="006F72A8"/>
    <w:rsid w:val="007005EC"/>
    <w:rsid w:val="00700616"/>
    <w:rsid w:val="007019AC"/>
    <w:rsid w:val="0070455D"/>
    <w:rsid w:val="00704CB3"/>
    <w:rsid w:val="00706441"/>
    <w:rsid w:val="007074DD"/>
    <w:rsid w:val="00710ABC"/>
    <w:rsid w:val="00712C83"/>
    <w:rsid w:val="00715D19"/>
    <w:rsid w:val="007163E2"/>
    <w:rsid w:val="00721B17"/>
    <w:rsid w:val="00724981"/>
    <w:rsid w:val="00730A61"/>
    <w:rsid w:val="0073295E"/>
    <w:rsid w:val="0073368C"/>
    <w:rsid w:val="0073558C"/>
    <w:rsid w:val="00735779"/>
    <w:rsid w:val="00735999"/>
    <w:rsid w:val="007359D6"/>
    <w:rsid w:val="00735FF5"/>
    <w:rsid w:val="00737EF3"/>
    <w:rsid w:val="00740B36"/>
    <w:rsid w:val="007430F6"/>
    <w:rsid w:val="0074419A"/>
    <w:rsid w:val="00744BB8"/>
    <w:rsid w:val="00744EEF"/>
    <w:rsid w:val="00747E7B"/>
    <w:rsid w:val="00747EA9"/>
    <w:rsid w:val="007505A3"/>
    <w:rsid w:val="007515A7"/>
    <w:rsid w:val="0075196E"/>
    <w:rsid w:val="00752607"/>
    <w:rsid w:val="007606B9"/>
    <w:rsid w:val="0076133E"/>
    <w:rsid w:val="00762BA1"/>
    <w:rsid w:val="007657BA"/>
    <w:rsid w:val="00765F91"/>
    <w:rsid w:val="00766BBB"/>
    <w:rsid w:val="00767942"/>
    <w:rsid w:val="007732E9"/>
    <w:rsid w:val="00774AFC"/>
    <w:rsid w:val="00774F5A"/>
    <w:rsid w:val="007757F3"/>
    <w:rsid w:val="007768DF"/>
    <w:rsid w:val="00781751"/>
    <w:rsid w:val="007829EB"/>
    <w:rsid w:val="00783D2E"/>
    <w:rsid w:val="007850FC"/>
    <w:rsid w:val="0078707E"/>
    <w:rsid w:val="00792EB0"/>
    <w:rsid w:val="00793DCA"/>
    <w:rsid w:val="007940C0"/>
    <w:rsid w:val="0079500A"/>
    <w:rsid w:val="00795D1E"/>
    <w:rsid w:val="007A1052"/>
    <w:rsid w:val="007A1823"/>
    <w:rsid w:val="007A2CB2"/>
    <w:rsid w:val="007A3413"/>
    <w:rsid w:val="007A4A3B"/>
    <w:rsid w:val="007A50AD"/>
    <w:rsid w:val="007A6055"/>
    <w:rsid w:val="007A65D1"/>
    <w:rsid w:val="007A6A6B"/>
    <w:rsid w:val="007B07AD"/>
    <w:rsid w:val="007B1088"/>
    <w:rsid w:val="007B47AF"/>
    <w:rsid w:val="007C05E4"/>
    <w:rsid w:val="007C1C29"/>
    <w:rsid w:val="007C39B3"/>
    <w:rsid w:val="007C6797"/>
    <w:rsid w:val="007C6ABF"/>
    <w:rsid w:val="007D03D7"/>
    <w:rsid w:val="007D4310"/>
    <w:rsid w:val="007D4AA9"/>
    <w:rsid w:val="007D6866"/>
    <w:rsid w:val="007D6958"/>
    <w:rsid w:val="007D7B77"/>
    <w:rsid w:val="007E1302"/>
    <w:rsid w:val="007E379D"/>
    <w:rsid w:val="007E3A96"/>
    <w:rsid w:val="007E4924"/>
    <w:rsid w:val="007E49AE"/>
    <w:rsid w:val="007E52D2"/>
    <w:rsid w:val="007E79C1"/>
    <w:rsid w:val="007E7CFA"/>
    <w:rsid w:val="007E7E37"/>
    <w:rsid w:val="007F1F75"/>
    <w:rsid w:val="007F4E0F"/>
    <w:rsid w:val="007F5899"/>
    <w:rsid w:val="007F595C"/>
    <w:rsid w:val="007F5C7A"/>
    <w:rsid w:val="007F5E69"/>
    <w:rsid w:val="0080100B"/>
    <w:rsid w:val="008011C3"/>
    <w:rsid w:val="00805850"/>
    <w:rsid w:val="0080784E"/>
    <w:rsid w:val="008102B8"/>
    <w:rsid w:val="00810CE6"/>
    <w:rsid w:val="00813E5E"/>
    <w:rsid w:val="00814716"/>
    <w:rsid w:val="00814EA4"/>
    <w:rsid w:val="0081730A"/>
    <w:rsid w:val="0082102C"/>
    <w:rsid w:val="00822930"/>
    <w:rsid w:val="008254C0"/>
    <w:rsid w:val="0082746B"/>
    <w:rsid w:val="008302E7"/>
    <w:rsid w:val="00835ACF"/>
    <w:rsid w:val="00836F3C"/>
    <w:rsid w:val="008408DF"/>
    <w:rsid w:val="00841063"/>
    <w:rsid w:val="00841EE0"/>
    <w:rsid w:val="008428D0"/>
    <w:rsid w:val="00842C53"/>
    <w:rsid w:val="008454A6"/>
    <w:rsid w:val="008462CA"/>
    <w:rsid w:val="00850E33"/>
    <w:rsid w:val="00854A4C"/>
    <w:rsid w:val="008611D0"/>
    <w:rsid w:val="00862947"/>
    <w:rsid w:val="00862CC1"/>
    <w:rsid w:val="00864B4E"/>
    <w:rsid w:val="008651AF"/>
    <w:rsid w:val="008653E2"/>
    <w:rsid w:val="0086664B"/>
    <w:rsid w:val="0086711E"/>
    <w:rsid w:val="0086766D"/>
    <w:rsid w:val="0087352D"/>
    <w:rsid w:val="00873B31"/>
    <w:rsid w:val="00876073"/>
    <w:rsid w:val="008778D1"/>
    <w:rsid w:val="00880948"/>
    <w:rsid w:val="0088407D"/>
    <w:rsid w:val="00884F0C"/>
    <w:rsid w:val="0088673A"/>
    <w:rsid w:val="00887ADC"/>
    <w:rsid w:val="00892EFD"/>
    <w:rsid w:val="00893BDF"/>
    <w:rsid w:val="008A092B"/>
    <w:rsid w:val="008A3EBD"/>
    <w:rsid w:val="008B023F"/>
    <w:rsid w:val="008B1306"/>
    <w:rsid w:val="008B17B8"/>
    <w:rsid w:val="008B2FCC"/>
    <w:rsid w:val="008B57AA"/>
    <w:rsid w:val="008D0996"/>
    <w:rsid w:val="008D0BF4"/>
    <w:rsid w:val="008D2989"/>
    <w:rsid w:val="008D2F0C"/>
    <w:rsid w:val="008D30B3"/>
    <w:rsid w:val="008D4F0C"/>
    <w:rsid w:val="008D51E1"/>
    <w:rsid w:val="008D7CF0"/>
    <w:rsid w:val="008E59EC"/>
    <w:rsid w:val="008E7266"/>
    <w:rsid w:val="008E795B"/>
    <w:rsid w:val="008E7F95"/>
    <w:rsid w:val="008F496A"/>
    <w:rsid w:val="008F63C5"/>
    <w:rsid w:val="009013B6"/>
    <w:rsid w:val="00905838"/>
    <w:rsid w:val="00906D23"/>
    <w:rsid w:val="00916792"/>
    <w:rsid w:val="00916B9B"/>
    <w:rsid w:val="009216B2"/>
    <w:rsid w:val="0092337C"/>
    <w:rsid w:val="009233DC"/>
    <w:rsid w:val="0092642B"/>
    <w:rsid w:val="00935214"/>
    <w:rsid w:val="00935385"/>
    <w:rsid w:val="00937FDE"/>
    <w:rsid w:val="009428F3"/>
    <w:rsid w:val="00950A2E"/>
    <w:rsid w:val="00951130"/>
    <w:rsid w:val="00951418"/>
    <w:rsid w:val="00951564"/>
    <w:rsid w:val="00951900"/>
    <w:rsid w:val="00952343"/>
    <w:rsid w:val="009531B1"/>
    <w:rsid w:val="0096052C"/>
    <w:rsid w:val="00961BB4"/>
    <w:rsid w:val="009625F8"/>
    <w:rsid w:val="0096406E"/>
    <w:rsid w:val="00966A1F"/>
    <w:rsid w:val="00967BF2"/>
    <w:rsid w:val="009702D7"/>
    <w:rsid w:val="009716C3"/>
    <w:rsid w:val="00971C5E"/>
    <w:rsid w:val="00973C9B"/>
    <w:rsid w:val="00974085"/>
    <w:rsid w:val="00984F0D"/>
    <w:rsid w:val="009917A5"/>
    <w:rsid w:val="00996E9F"/>
    <w:rsid w:val="009A31A2"/>
    <w:rsid w:val="009A7AF1"/>
    <w:rsid w:val="009B2284"/>
    <w:rsid w:val="009B4078"/>
    <w:rsid w:val="009B4F03"/>
    <w:rsid w:val="009B5650"/>
    <w:rsid w:val="009B5982"/>
    <w:rsid w:val="009B7371"/>
    <w:rsid w:val="009B7BB0"/>
    <w:rsid w:val="009C0A83"/>
    <w:rsid w:val="009C2B7D"/>
    <w:rsid w:val="009C3526"/>
    <w:rsid w:val="009C36AB"/>
    <w:rsid w:val="009C41EF"/>
    <w:rsid w:val="009C7BDB"/>
    <w:rsid w:val="009C7C97"/>
    <w:rsid w:val="009D13CC"/>
    <w:rsid w:val="009D23CF"/>
    <w:rsid w:val="009D71C7"/>
    <w:rsid w:val="009E0B57"/>
    <w:rsid w:val="009F0FC9"/>
    <w:rsid w:val="009F1CF6"/>
    <w:rsid w:val="009F2FB7"/>
    <w:rsid w:val="009F563E"/>
    <w:rsid w:val="009F6898"/>
    <w:rsid w:val="00A02103"/>
    <w:rsid w:val="00A0377F"/>
    <w:rsid w:val="00A03DF5"/>
    <w:rsid w:val="00A10791"/>
    <w:rsid w:val="00A142FD"/>
    <w:rsid w:val="00A14AA8"/>
    <w:rsid w:val="00A20C32"/>
    <w:rsid w:val="00A22090"/>
    <w:rsid w:val="00A235F8"/>
    <w:rsid w:val="00A23782"/>
    <w:rsid w:val="00A23CCE"/>
    <w:rsid w:val="00A243FF"/>
    <w:rsid w:val="00A24E7C"/>
    <w:rsid w:val="00A26232"/>
    <w:rsid w:val="00A267EB"/>
    <w:rsid w:val="00A306F2"/>
    <w:rsid w:val="00A31A05"/>
    <w:rsid w:val="00A34061"/>
    <w:rsid w:val="00A36234"/>
    <w:rsid w:val="00A378F0"/>
    <w:rsid w:val="00A41112"/>
    <w:rsid w:val="00A4128A"/>
    <w:rsid w:val="00A4349F"/>
    <w:rsid w:val="00A47D1E"/>
    <w:rsid w:val="00A51E35"/>
    <w:rsid w:val="00A51F3F"/>
    <w:rsid w:val="00A52071"/>
    <w:rsid w:val="00A52114"/>
    <w:rsid w:val="00A56091"/>
    <w:rsid w:val="00A66855"/>
    <w:rsid w:val="00A706ED"/>
    <w:rsid w:val="00A7375C"/>
    <w:rsid w:val="00A75ADA"/>
    <w:rsid w:val="00A83062"/>
    <w:rsid w:val="00A8531A"/>
    <w:rsid w:val="00A85751"/>
    <w:rsid w:val="00A863FB"/>
    <w:rsid w:val="00A879EC"/>
    <w:rsid w:val="00A87B84"/>
    <w:rsid w:val="00A91C5D"/>
    <w:rsid w:val="00A922B1"/>
    <w:rsid w:val="00A9758E"/>
    <w:rsid w:val="00AA0D83"/>
    <w:rsid w:val="00AA1A16"/>
    <w:rsid w:val="00AB10A5"/>
    <w:rsid w:val="00AB1C7E"/>
    <w:rsid w:val="00AB6658"/>
    <w:rsid w:val="00AC16D4"/>
    <w:rsid w:val="00AC211E"/>
    <w:rsid w:val="00AC5DCE"/>
    <w:rsid w:val="00AC6D40"/>
    <w:rsid w:val="00AC76CD"/>
    <w:rsid w:val="00AD6880"/>
    <w:rsid w:val="00AD7839"/>
    <w:rsid w:val="00AE47F6"/>
    <w:rsid w:val="00AE4D74"/>
    <w:rsid w:val="00AE5B24"/>
    <w:rsid w:val="00AE7081"/>
    <w:rsid w:val="00AF1489"/>
    <w:rsid w:val="00AF48AC"/>
    <w:rsid w:val="00AF6970"/>
    <w:rsid w:val="00B035FA"/>
    <w:rsid w:val="00B03C8F"/>
    <w:rsid w:val="00B065BF"/>
    <w:rsid w:val="00B06B8F"/>
    <w:rsid w:val="00B10FEF"/>
    <w:rsid w:val="00B16E30"/>
    <w:rsid w:val="00B16EB9"/>
    <w:rsid w:val="00B2021F"/>
    <w:rsid w:val="00B23E00"/>
    <w:rsid w:val="00B2593D"/>
    <w:rsid w:val="00B325A8"/>
    <w:rsid w:val="00B34914"/>
    <w:rsid w:val="00B350B3"/>
    <w:rsid w:val="00B35AD1"/>
    <w:rsid w:val="00B43EB2"/>
    <w:rsid w:val="00B47B3A"/>
    <w:rsid w:val="00B538AA"/>
    <w:rsid w:val="00B566BD"/>
    <w:rsid w:val="00B60D89"/>
    <w:rsid w:val="00B62B70"/>
    <w:rsid w:val="00B72181"/>
    <w:rsid w:val="00B72A06"/>
    <w:rsid w:val="00B76DF9"/>
    <w:rsid w:val="00B85E0F"/>
    <w:rsid w:val="00B870AF"/>
    <w:rsid w:val="00B876D8"/>
    <w:rsid w:val="00B93FA5"/>
    <w:rsid w:val="00B94A83"/>
    <w:rsid w:val="00B94CE0"/>
    <w:rsid w:val="00BA407B"/>
    <w:rsid w:val="00BA5CF9"/>
    <w:rsid w:val="00BB1209"/>
    <w:rsid w:val="00BB6FB2"/>
    <w:rsid w:val="00BC5D07"/>
    <w:rsid w:val="00BD1CC4"/>
    <w:rsid w:val="00BD351F"/>
    <w:rsid w:val="00BD4231"/>
    <w:rsid w:val="00BE0A53"/>
    <w:rsid w:val="00BE27FB"/>
    <w:rsid w:val="00BE3A9C"/>
    <w:rsid w:val="00BE4BA2"/>
    <w:rsid w:val="00BF4DF8"/>
    <w:rsid w:val="00BF50C2"/>
    <w:rsid w:val="00BF6B1B"/>
    <w:rsid w:val="00BF7A28"/>
    <w:rsid w:val="00C079FA"/>
    <w:rsid w:val="00C10E73"/>
    <w:rsid w:val="00C1130F"/>
    <w:rsid w:val="00C1248C"/>
    <w:rsid w:val="00C12CA9"/>
    <w:rsid w:val="00C12F25"/>
    <w:rsid w:val="00C22410"/>
    <w:rsid w:val="00C23EB4"/>
    <w:rsid w:val="00C25BB6"/>
    <w:rsid w:val="00C30A36"/>
    <w:rsid w:val="00C31993"/>
    <w:rsid w:val="00C339B0"/>
    <w:rsid w:val="00C35A49"/>
    <w:rsid w:val="00C46C4F"/>
    <w:rsid w:val="00C50BAF"/>
    <w:rsid w:val="00C5156F"/>
    <w:rsid w:val="00C547CA"/>
    <w:rsid w:val="00C57AB9"/>
    <w:rsid w:val="00C61869"/>
    <w:rsid w:val="00C642A3"/>
    <w:rsid w:val="00C643FE"/>
    <w:rsid w:val="00C64920"/>
    <w:rsid w:val="00C6620E"/>
    <w:rsid w:val="00C67593"/>
    <w:rsid w:val="00C706D8"/>
    <w:rsid w:val="00C768AF"/>
    <w:rsid w:val="00C803BD"/>
    <w:rsid w:val="00C80BA8"/>
    <w:rsid w:val="00C86543"/>
    <w:rsid w:val="00C86E20"/>
    <w:rsid w:val="00C876EC"/>
    <w:rsid w:val="00C878B4"/>
    <w:rsid w:val="00C93390"/>
    <w:rsid w:val="00C954E6"/>
    <w:rsid w:val="00C95C3A"/>
    <w:rsid w:val="00C96894"/>
    <w:rsid w:val="00C972F8"/>
    <w:rsid w:val="00CA26F2"/>
    <w:rsid w:val="00CA6DFA"/>
    <w:rsid w:val="00CB0952"/>
    <w:rsid w:val="00CB29B9"/>
    <w:rsid w:val="00CB6DA0"/>
    <w:rsid w:val="00CB743A"/>
    <w:rsid w:val="00CB7542"/>
    <w:rsid w:val="00CC0B62"/>
    <w:rsid w:val="00CC1140"/>
    <w:rsid w:val="00CC213E"/>
    <w:rsid w:val="00CC4A20"/>
    <w:rsid w:val="00CC7C5B"/>
    <w:rsid w:val="00CE1A8C"/>
    <w:rsid w:val="00CE2FFB"/>
    <w:rsid w:val="00CE49DF"/>
    <w:rsid w:val="00CE5603"/>
    <w:rsid w:val="00CF1C69"/>
    <w:rsid w:val="00CF1D01"/>
    <w:rsid w:val="00CF6025"/>
    <w:rsid w:val="00CF73F5"/>
    <w:rsid w:val="00D00FC6"/>
    <w:rsid w:val="00D044EE"/>
    <w:rsid w:val="00D04F06"/>
    <w:rsid w:val="00D04F5B"/>
    <w:rsid w:val="00D07A0A"/>
    <w:rsid w:val="00D10A6E"/>
    <w:rsid w:val="00D12827"/>
    <w:rsid w:val="00D161C8"/>
    <w:rsid w:val="00D22077"/>
    <w:rsid w:val="00D2402E"/>
    <w:rsid w:val="00D24ECF"/>
    <w:rsid w:val="00D25AA0"/>
    <w:rsid w:val="00D278AB"/>
    <w:rsid w:val="00D300EE"/>
    <w:rsid w:val="00D31C30"/>
    <w:rsid w:val="00D34BBE"/>
    <w:rsid w:val="00D379E9"/>
    <w:rsid w:val="00D42EB7"/>
    <w:rsid w:val="00D46232"/>
    <w:rsid w:val="00D46719"/>
    <w:rsid w:val="00D47A68"/>
    <w:rsid w:val="00D504E7"/>
    <w:rsid w:val="00D54484"/>
    <w:rsid w:val="00D54E67"/>
    <w:rsid w:val="00D5641C"/>
    <w:rsid w:val="00D56BDE"/>
    <w:rsid w:val="00D57F7B"/>
    <w:rsid w:val="00D624CE"/>
    <w:rsid w:val="00D64A67"/>
    <w:rsid w:val="00D658A2"/>
    <w:rsid w:val="00D73D64"/>
    <w:rsid w:val="00D74589"/>
    <w:rsid w:val="00D77EA7"/>
    <w:rsid w:val="00D821C0"/>
    <w:rsid w:val="00D84482"/>
    <w:rsid w:val="00D84597"/>
    <w:rsid w:val="00D85B4F"/>
    <w:rsid w:val="00D8669E"/>
    <w:rsid w:val="00D873F5"/>
    <w:rsid w:val="00D93449"/>
    <w:rsid w:val="00D9586C"/>
    <w:rsid w:val="00D9710B"/>
    <w:rsid w:val="00DA5879"/>
    <w:rsid w:val="00DA60DA"/>
    <w:rsid w:val="00DB191C"/>
    <w:rsid w:val="00DB417D"/>
    <w:rsid w:val="00DC0925"/>
    <w:rsid w:val="00DC3C0C"/>
    <w:rsid w:val="00DD3BE1"/>
    <w:rsid w:val="00DD3D42"/>
    <w:rsid w:val="00DD54DB"/>
    <w:rsid w:val="00DD58FE"/>
    <w:rsid w:val="00DE237B"/>
    <w:rsid w:val="00DE5059"/>
    <w:rsid w:val="00DE52D3"/>
    <w:rsid w:val="00DE6AFE"/>
    <w:rsid w:val="00DE7F4E"/>
    <w:rsid w:val="00DF1ACB"/>
    <w:rsid w:val="00DF2B87"/>
    <w:rsid w:val="00DF42AD"/>
    <w:rsid w:val="00DF4530"/>
    <w:rsid w:val="00DF4A8D"/>
    <w:rsid w:val="00DF664E"/>
    <w:rsid w:val="00DF75F4"/>
    <w:rsid w:val="00E0373E"/>
    <w:rsid w:val="00E05844"/>
    <w:rsid w:val="00E0720B"/>
    <w:rsid w:val="00E109C7"/>
    <w:rsid w:val="00E10BB3"/>
    <w:rsid w:val="00E13EE1"/>
    <w:rsid w:val="00E14185"/>
    <w:rsid w:val="00E14717"/>
    <w:rsid w:val="00E1543C"/>
    <w:rsid w:val="00E15D31"/>
    <w:rsid w:val="00E17FB0"/>
    <w:rsid w:val="00E21D1F"/>
    <w:rsid w:val="00E228BF"/>
    <w:rsid w:val="00E23C9D"/>
    <w:rsid w:val="00E2450A"/>
    <w:rsid w:val="00E262ED"/>
    <w:rsid w:val="00E279B1"/>
    <w:rsid w:val="00E3033D"/>
    <w:rsid w:val="00E32748"/>
    <w:rsid w:val="00E349D5"/>
    <w:rsid w:val="00E416AC"/>
    <w:rsid w:val="00E425CD"/>
    <w:rsid w:val="00E4371F"/>
    <w:rsid w:val="00E45F4E"/>
    <w:rsid w:val="00E468ED"/>
    <w:rsid w:val="00E51B6F"/>
    <w:rsid w:val="00E51EB3"/>
    <w:rsid w:val="00E52CF0"/>
    <w:rsid w:val="00E53A0E"/>
    <w:rsid w:val="00E53B33"/>
    <w:rsid w:val="00E54384"/>
    <w:rsid w:val="00E548FA"/>
    <w:rsid w:val="00E62481"/>
    <w:rsid w:val="00E636F1"/>
    <w:rsid w:val="00E64642"/>
    <w:rsid w:val="00E705BA"/>
    <w:rsid w:val="00E70A34"/>
    <w:rsid w:val="00E72429"/>
    <w:rsid w:val="00E72BD1"/>
    <w:rsid w:val="00E75570"/>
    <w:rsid w:val="00E7677E"/>
    <w:rsid w:val="00E84D37"/>
    <w:rsid w:val="00E86799"/>
    <w:rsid w:val="00E86A7E"/>
    <w:rsid w:val="00E8705D"/>
    <w:rsid w:val="00E8728B"/>
    <w:rsid w:val="00E900CD"/>
    <w:rsid w:val="00E90FF6"/>
    <w:rsid w:val="00E93566"/>
    <w:rsid w:val="00EA1555"/>
    <w:rsid w:val="00EA1C02"/>
    <w:rsid w:val="00EA1E06"/>
    <w:rsid w:val="00EA1F9B"/>
    <w:rsid w:val="00EA2C64"/>
    <w:rsid w:val="00EA2E79"/>
    <w:rsid w:val="00EA4980"/>
    <w:rsid w:val="00EA4DEA"/>
    <w:rsid w:val="00EA6BE9"/>
    <w:rsid w:val="00EA7877"/>
    <w:rsid w:val="00EA7DE5"/>
    <w:rsid w:val="00EA7EF4"/>
    <w:rsid w:val="00EB18E1"/>
    <w:rsid w:val="00EB2B7A"/>
    <w:rsid w:val="00EB6AC2"/>
    <w:rsid w:val="00EB6BAC"/>
    <w:rsid w:val="00EC3F42"/>
    <w:rsid w:val="00ED0121"/>
    <w:rsid w:val="00ED1463"/>
    <w:rsid w:val="00ED3BA2"/>
    <w:rsid w:val="00EE0B50"/>
    <w:rsid w:val="00EE2C1D"/>
    <w:rsid w:val="00EE35F8"/>
    <w:rsid w:val="00EE5B0A"/>
    <w:rsid w:val="00EE6960"/>
    <w:rsid w:val="00EF2ACC"/>
    <w:rsid w:val="00EF3D25"/>
    <w:rsid w:val="00F008B6"/>
    <w:rsid w:val="00F023CE"/>
    <w:rsid w:val="00F04B51"/>
    <w:rsid w:val="00F063AE"/>
    <w:rsid w:val="00F06854"/>
    <w:rsid w:val="00F1219F"/>
    <w:rsid w:val="00F12556"/>
    <w:rsid w:val="00F127E7"/>
    <w:rsid w:val="00F14C6E"/>
    <w:rsid w:val="00F20316"/>
    <w:rsid w:val="00F21D37"/>
    <w:rsid w:val="00F234B2"/>
    <w:rsid w:val="00F23578"/>
    <w:rsid w:val="00F24FBC"/>
    <w:rsid w:val="00F26B85"/>
    <w:rsid w:val="00F3312D"/>
    <w:rsid w:val="00F3456C"/>
    <w:rsid w:val="00F34E22"/>
    <w:rsid w:val="00F36BEE"/>
    <w:rsid w:val="00F37AD7"/>
    <w:rsid w:val="00F4069B"/>
    <w:rsid w:val="00F439A0"/>
    <w:rsid w:val="00F4415B"/>
    <w:rsid w:val="00F4609A"/>
    <w:rsid w:val="00F506E5"/>
    <w:rsid w:val="00F513EC"/>
    <w:rsid w:val="00F5258F"/>
    <w:rsid w:val="00F54D50"/>
    <w:rsid w:val="00F55F08"/>
    <w:rsid w:val="00F65523"/>
    <w:rsid w:val="00F75411"/>
    <w:rsid w:val="00F7657A"/>
    <w:rsid w:val="00F77326"/>
    <w:rsid w:val="00F8460C"/>
    <w:rsid w:val="00F84E22"/>
    <w:rsid w:val="00F90737"/>
    <w:rsid w:val="00F90F27"/>
    <w:rsid w:val="00F963F7"/>
    <w:rsid w:val="00FA0753"/>
    <w:rsid w:val="00FA498B"/>
    <w:rsid w:val="00FA51C5"/>
    <w:rsid w:val="00FA51D6"/>
    <w:rsid w:val="00FA5B04"/>
    <w:rsid w:val="00FA66B3"/>
    <w:rsid w:val="00FA793C"/>
    <w:rsid w:val="00FA7D3E"/>
    <w:rsid w:val="00FB31BB"/>
    <w:rsid w:val="00FB4695"/>
    <w:rsid w:val="00FC0A31"/>
    <w:rsid w:val="00FC28E2"/>
    <w:rsid w:val="00FC2BCA"/>
    <w:rsid w:val="00FC3A20"/>
    <w:rsid w:val="00FC56CD"/>
    <w:rsid w:val="00FC7144"/>
    <w:rsid w:val="00FD12E3"/>
    <w:rsid w:val="00FD1300"/>
    <w:rsid w:val="00FD191B"/>
    <w:rsid w:val="00FD1C1D"/>
    <w:rsid w:val="00FD25A0"/>
    <w:rsid w:val="00FD2FCA"/>
    <w:rsid w:val="00FD4D48"/>
    <w:rsid w:val="00FD4FE7"/>
    <w:rsid w:val="00FE09B0"/>
    <w:rsid w:val="00FF119A"/>
    <w:rsid w:val="00FF17EA"/>
    <w:rsid w:val="00FF1CA9"/>
    <w:rsid w:val="00FF4899"/>
    <w:rsid w:val="00FF6B94"/>
    <w:rsid w:val="00FF7420"/>
    <w:rsid w:val="00FF7DCB"/>
    <w:rsid w:val="01C95197"/>
    <w:rsid w:val="02320CC8"/>
    <w:rsid w:val="02471994"/>
    <w:rsid w:val="04670322"/>
    <w:rsid w:val="04907185"/>
    <w:rsid w:val="04973C35"/>
    <w:rsid w:val="0675743C"/>
    <w:rsid w:val="06DA5B13"/>
    <w:rsid w:val="0FA6660F"/>
    <w:rsid w:val="16D13458"/>
    <w:rsid w:val="171608AC"/>
    <w:rsid w:val="1ADF6C8E"/>
    <w:rsid w:val="1B6F1D41"/>
    <w:rsid w:val="1DB9249D"/>
    <w:rsid w:val="20A8178C"/>
    <w:rsid w:val="27C5232F"/>
    <w:rsid w:val="287112C4"/>
    <w:rsid w:val="288A6725"/>
    <w:rsid w:val="29953C47"/>
    <w:rsid w:val="2C0E11A7"/>
    <w:rsid w:val="31101C4F"/>
    <w:rsid w:val="31181AA7"/>
    <w:rsid w:val="31675F30"/>
    <w:rsid w:val="32AE159B"/>
    <w:rsid w:val="346959AE"/>
    <w:rsid w:val="34BB6C3D"/>
    <w:rsid w:val="37997845"/>
    <w:rsid w:val="39557425"/>
    <w:rsid w:val="3BCE6073"/>
    <w:rsid w:val="3D337CEC"/>
    <w:rsid w:val="3F9934A6"/>
    <w:rsid w:val="40B578CA"/>
    <w:rsid w:val="4435352D"/>
    <w:rsid w:val="47260505"/>
    <w:rsid w:val="47F85E7D"/>
    <w:rsid w:val="480A0C50"/>
    <w:rsid w:val="4B0B411A"/>
    <w:rsid w:val="4BD83B06"/>
    <w:rsid w:val="4D8E702B"/>
    <w:rsid w:val="55FA3E66"/>
    <w:rsid w:val="56CA759E"/>
    <w:rsid w:val="58A744C8"/>
    <w:rsid w:val="5B541B93"/>
    <w:rsid w:val="5E84160A"/>
    <w:rsid w:val="6B647023"/>
    <w:rsid w:val="6E1914BD"/>
    <w:rsid w:val="6E5A4CE2"/>
    <w:rsid w:val="71FE5F12"/>
    <w:rsid w:val="74491200"/>
    <w:rsid w:val="79F05BE3"/>
    <w:rsid w:val="7A966983"/>
    <w:rsid w:val="7EB032FF"/>
    <w:rsid w:val="7F004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unhideWhenUsed/>
    <w:qFormat/>
    <w:uiPriority w:val="39"/>
    <w:pPr>
      <w:widowControl/>
      <w:spacing w:after="100" w:line="259" w:lineRule="auto"/>
      <w:ind w:left="440"/>
      <w:jc w:val="left"/>
    </w:pPr>
    <w:rPr>
      <w:rFonts w:cs="Times New Roman"/>
      <w:kern w:val="0"/>
      <w:sz w:val="22"/>
    </w:rPr>
  </w:style>
  <w:style w:type="paragraph" w:styleId="4">
    <w:name w:val="Balloon Text"/>
    <w:basedOn w:val="1"/>
    <w:link w:val="18"/>
    <w:semiHidden/>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tabs>
        <w:tab w:val="left" w:pos="840"/>
        <w:tab w:val="right" w:leader="dot" w:pos="8296"/>
      </w:tabs>
      <w:spacing w:after="100" w:line="259" w:lineRule="auto"/>
      <w:ind w:firstLine="442"/>
      <w:jc w:val="left"/>
    </w:pPr>
    <w:rPr>
      <w:rFonts w:cs="Times New Roman"/>
      <w:kern w:val="0"/>
      <w:sz w:val="22"/>
    </w:rPr>
  </w:style>
  <w:style w:type="paragraph" w:styleId="8">
    <w:name w:val="toc 2"/>
    <w:basedOn w:val="1"/>
    <w:next w:val="1"/>
    <w:unhideWhenUsed/>
    <w:qFormat/>
    <w:uiPriority w:val="39"/>
    <w:pPr>
      <w:widowControl/>
      <w:spacing w:after="100" w:line="259" w:lineRule="auto"/>
      <w:ind w:left="220"/>
      <w:jc w:val="left"/>
    </w:pPr>
    <w:rPr>
      <w:rFonts w:cs="Times New Roman"/>
      <w:kern w:val="0"/>
      <w:sz w:val="22"/>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styleId="13">
    <w:name w:val="List Paragraph"/>
    <w:basedOn w:val="1"/>
    <w:qFormat/>
    <w:uiPriority w:val="34"/>
    <w:pPr>
      <w:ind w:firstLine="420" w:firstLineChars="200"/>
    </w:pPr>
  </w:style>
  <w:style w:type="character" w:customStyle="1" w:styleId="14">
    <w:name w:val="标题 1 字符"/>
    <w:basedOn w:val="11"/>
    <w:link w:val="2"/>
    <w:qFormat/>
    <w:uiPriority w:val="9"/>
    <w:rPr>
      <w:b/>
      <w:bCs/>
      <w:kern w:val="44"/>
      <w:sz w:val="44"/>
      <w:szCs w:val="44"/>
    </w:rPr>
  </w:style>
  <w:style w:type="paragraph" w:customStyle="1" w:styleId="1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6">
    <w:name w:val="页眉 字符"/>
    <w:basedOn w:val="11"/>
    <w:link w:val="6"/>
    <w:qFormat/>
    <w:uiPriority w:val="99"/>
    <w:rPr>
      <w:sz w:val="18"/>
      <w:szCs w:val="18"/>
    </w:rPr>
  </w:style>
  <w:style w:type="character" w:customStyle="1" w:styleId="17">
    <w:name w:val="页脚 字符"/>
    <w:basedOn w:val="11"/>
    <w:link w:val="5"/>
    <w:qFormat/>
    <w:uiPriority w:val="99"/>
    <w:rPr>
      <w:sz w:val="18"/>
      <w:szCs w:val="18"/>
    </w:rPr>
  </w:style>
  <w:style w:type="character" w:customStyle="1" w:styleId="18">
    <w:name w:val="批注框文本 字符"/>
    <w:basedOn w:val="11"/>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EE7F13-74C3-4995-AD93-DDFCC4F5EF9B}">
  <ds:schemaRefs/>
</ds:datastoreItem>
</file>

<file path=docProps/app.xml><?xml version="1.0" encoding="utf-8"?>
<Properties xmlns="http://schemas.openxmlformats.org/officeDocument/2006/extended-properties" xmlns:vt="http://schemas.openxmlformats.org/officeDocument/2006/docPropsVTypes">
  <Template>Normal.dotm</Template>
  <Pages>4</Pages>
  <Words>140</Words>
  <Characters>802</Characters>
  <Lines>6</Lines>
  <Paragraphs>1</Paragraphs>
  <TotalTime>2379</TotalTime>
  <ScaleCrop>false</ScaleCrop>
  <LinksUpToDate>false</LinksUpToDate>
  <CharactersWithSpaces>941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2019-05-06T13:29:00Z</dcterms:created>
  <dc:creator>user</dc:creator>
  <cp:lastModifiedBy>、 小九</cp:lastModifiedBy>
  <dcterms:modified xsi:type="dcterms:W3CDTF">2021-03-17T08:14:24Z</dcterms:modified>
  <cp:revision>966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2F30923E57AF4E8DB0300AAFD3DB2628</vt:lpwstr>
  </property>
</Properties>
</file>