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CE1FA9">
        <w:tc>
          <w:tcPr>
            <w:tcW w:w="1271" w:type="dxa"/>
          </w:tcPr>
          <w:p w:rsidR="00CE1FA9" w:rsidRDefault="001D7753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负责</w:t>
            </w:r>
            <w: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人</w:t>
            </w:r>
          </w:p>
        </w:tc>
        <w:tc>
          <w:tcPr>
            <w:tcW w:w="1331" w:type="dxa"/>
          </w:tcPr>
          <w:p w:rsidR="00CE1FA9" w:rsidRDefault="001D7753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更新</w:t>
            </w:r>
            <w: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时间</w:t>
            </w:r>
          </w:p>
        </w:tc>
        <w:tc>
          <w:tcPr>
            <w:tcW w:w="5615" w:type="dxa"/>
          </w:tcPr>
          <w:p w:rsidR="00CE1FA9" w:rsidRDefault="001D7753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更新</w:t>
            </w:r>
            <w: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内容</w:t>
            </w:r>
          </w:p>
        </w:tc>
      </w:tr>
      <w:tr w:rsidR="00CE1FA9">
        <w:tc>
          <w:tcPr>
            <w:tcW w:w="1271" w:type="dxa"/>
          </w:tcPr>
          <w:p w:rsidR="00CE1FA9" w:rsidRDefault="00CE1FA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31" w:type="dxa"/>
          </w:tcPr>
          <w:p w:rsidR="00CE1FA9" w:rsidRDefault="00CE1FA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5615" w:type="dxa"/>
          </w:tcPr>
          <w:p w:rsidR="00CE1FA9" w:rsidRDefault="00CE1FA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1"/>
              </w:rPr>
            </w:pPr>
          </w:p>
        </w:tc>
      </w:tr>
      <w:tr w:rsidR="00CE1FA9">
        <w:tc>
          <w:tcPr>
            <w:tcW w:w="1271" w:type="dxa"/>
          </w:tcPr>
          <w:p w:rsidR="00CE1FA9" w:rsidRDefault="00CE1FA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31" w:type="dxa"/>
          </w:tcPr>
          <w:p w:rsidR="00CE1FA9" w:rsidRDefault="00CE1FA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5615" w:type="dxa"/>
          </w:tcPr>
          <w:p w:rsidR="00CE1FA9" w:rsidRDefault="00CE1FA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E1FA9" w:rsidRDefault="001D7753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load</w:t>
          </w:r>
          <w:r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  <w:t>ing界面文档</w:t>
          </w:r>
        </w:p>
        <w:p w:rsidR="00CE1FA9" w:rsidRDefault="001D7753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TOC \o "1-3" \h \z \u </w:instrText>
          </w:r>
          <w:r>
            <w:rPr>
              <w:color w:val="000000" w:themeColor="text1"/>
            </w:rPr>
            <w:fldChar w:fldCharType="separate"/>
          </w:r>
          <w:hyperlink w:anchor="_Toc4054690" w:history="1">
            <w:r>
              <w:rPr>
                <w:rStyle w:val="aa"/>
                <w:rFonts w:ascii="微软雅黑" w:eastAsia="微软雅黑" w:hAnsi="微软雅黑"/>
              </w:rPr>
              <w:t>1</w:t>
            </w:r>
            <w:r>
              <w:rPr>
                <w:rStyle w:val="aa"/>
                <w:rFonts w:ascii="微软雅黑" w:eastAsia="微软雅黑" w:hAnsi="微软雅黑" w:hint="eastAsia"/>
              </w:rPr>
              <w:t>、</w:t>
            </w:r>
            <w:r>
              <w:rPr>
                <w:rStyle w:val="aa"/>
                <w:rFonts w:ascii="微软雅黑" w:eastAsia="微软雅黑" w:hAnsi="微软雅黑"/>
              </w:rPr>
              <w:t>loading</w:t>
            </w:r>
            <w:r>
              <w:rPr>
                <w:rStyle w:val="aa"/>
                <w:rFonts w:ascii="微软雅黑" w:eastAsia="微软雅黑" w:hAnsi="微软雅黑" w:hint="eastAsia"/>
              </w:rPr>
              <w:t>界面简介</w:t>
            </w:r>
            <w:r>
              <w:tab/>
            </w:r>
            <w:r>
              <w:fldChar w:fldCharType="begin"/>
            </w:r>
            <w:r>
              <w:instrText xml:space="preserve"> PAGEREF _Toc4054690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CE1FA9" w:rsidRDefault="00895667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4054691" w:history="1">
            <w:r w:rsidR="001D7753">
              <w:rPr>
                <w:rStyle w:val="aa"/>
                <w:rFonts w:ascii="微软雅黑" w:eastAsia="微软雅黑" w:hAnsi="微软雅黑"/>
              </w:rPr>
              <w:t>2</w:t>
            </w:r>
            <w:r w:rsidR="001D7753">
              <w:rPr>
                <w:rStyle w:val="aa"/>
                <w:rFonts w:ascii="微软雅黑" w:eastAsia="微软雅黑" w:hAnsi="微软雅黑" w:hint="eastAsia"/>
              </w:rPr>
              <w:t>、</w:t>
            </w:r>
            <w:r w:rsidR="001D7753">
              <w:rPr>
                <w:rStyle w:val="aa"/>
                <w:rFonts w:ascii="微软雅黑" w:eastAsia="微软雅黑" w:hAnsi="微软雅黑"/>
              </w:rPr>
              <w:t>loading</w:t>
            </w:r>
            <w:r w:rsidR="001D7753">
              <w:rPr>
                <w:rStyle w:val="aa"/>
                <w:rFonts w:ascii="微软雅黑" w:eastAsia="微软雅黑" w:hAnsi="微软雅黑" w:hint="eastAsia"/>
              </w:rPr>
              <w:t>界面相关</w:t>
            </w:r>
            <w:r w:rsidR="001D7753">
              <w:tab/>
            </w:r>
            <w:r w:rsidR="001D7753">
              <w:fldChar w:fldCharType="begin"/>
            </w:r>
            <w:r w:rsidR="001D7753">
              <w:instrText xml:space="preserve"> PAGEREF _Toc4054691 \h </w:instrText>
            </w:r>
            <w:r w:rsidR="001D7753">
              <w:fldChar w:fldCharType="separate"/>
            </w:r>
            <w:r w:rsidR="001D7753">
              <w:t>2</w:t>
            </w:r>
            <w:r w:rsidR="001D7753">
              <w:fldChar w:fldCharType="end"/>
            </w:r>
          </w:hyperlink>
        </w:p>
        <w:p w:rsidR="00CE1FA9" w:rsidRDefault="00895667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4054692" w:history="1">
            <w:r w:rsidR="001D7753">
              <w:rPr>
                <w:rStyle w:val="aa"/>
                <w:rFonts w:ascii="微软雅黑" w:eastAsia="微软雅黑" w:hAnsi="微软雅黑"/>
              </w:rPr>
              <w:t>3</w:t>
            </w:r>
            <w:r w:rsidR="001D7753">
              <w:rPr>
                <w:rStyle w:val="aa"/>
                <w:rFonts w:ascii="微软雅黑" w:eastAsia="微软雅黑" w:hAnsi="微软雅黑" w:hint="eastAsia"/>
              </w:rPr>
              <w:t>、</w:t>
            </w:r>
            <w:r w:rsidR="001D7753">
              <w:rPr>
                <w:rStyle w:val="aa"/>
                <w:rFonts w:ascii="微软雅黑" w:eastAsia="微软雅黑" w:hAnsi="微软雅黑"/>
              </w:rPr>
              <w:t>laoding</w:t>
            </w:r>
            <w:r w:rsidR="001D7753">
              <w:rPr>
                <w:rStyle w:val="aa"/>
                <w:rFonts w:ascii="微软雅黑" w:eastAsia="微软雅黑" w:hAnsi="微软雅黑" w:hint="eastAsia"/>
              </w:rPr>
              <w:t>卡住</w:t>
            </w:r>
            <w:r w:rsidR="001D7753">
              <w:tab/>
            </w:r>
            <w:r w:rsidR="001D7753">
              <w:fldChar w:fldCharType="begin"/>
            </w:r>
            <w:r w:rsidR="001D7753">
              <w:instrText xml:space="preserve"> PAGEREF _Toc4054692 \h </w:instrText>
            </w:r>
            <w:r w:rsidR="001D7753">
              <w:fldChar w:fldCharType="separate"/>
            </w:r>
            <w:r w:rsidR="001D7753">
              <w:t>4</w:t>
            </w:r>
            <w:r w:rsidR="001D7753">
              <w:fldChar w:fldCharType="end"/>
            </w:r>
          </w:hyperlink>
        </w:p>
        <w:p w:rsidR="00CE1FA9" w:rsidRDefault="00895667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4054693" w:history="1">
            <w:r w:rsidR="001D7753">
              <w:rPr>
                <w:rStyle w:val="aa"/>
                <w:rFonts w:ascii="微软雅黑" w:eastAsia="微软雅黑" w:hAnsi="微软雅黑"/>
              </w:rPr>
              <w:t>4</w:t>
            </w:r>
            <w:r w:rsidR="001D7753">
              <w:rPr>
                <w:rStyle w:val="aa"/>
                <w:rFonts w:ascii="微软雅黑" w:eastAsia="微软雅黑" w:hAnsi="微软雅黑" w:hint="eastAsia"/>
              </w:rPr>
              <w:t>、美术需求</w:t>
            </w:r>
            <w:r w:rsidR="001D7753">
              <w:tab/>
            </w:r>
            <w:r w:rsidR="001D7753">
              <w:fldChar w:fldCharType="begin"/>
            </w:r>
            <w:r w:rsidR="001D7753">
              <w:instrText xml:space="preserve"> PAGEREF _Toc4054693 \h </w:instrText>
            </w:r>
            <w:r w:rsidR="001D7753">
              <w:fldChar w:fldCharType="separate"/>
            </w:r>
            <w:r w:rsidR="001D7753">
              <w:t>6</w:t>
            </w:r>
            <w:r w:rsidR="001D7753">
              <w:fldChar w:fldCharType="end"/>
            </w:r>
          </w:hyperlink>
        </w:p>
        <w:p w:rsidR="00CE1FA9" w:rsidRDefault="001D7753">
          <w:pPr>
            <w:rPr>
              <w:b/>
              <w:bCs/>
              <w:color w:val="000000" w:themeColor="text1"/>
              <w:lang w:val="zh-CN"/>
            </w:rPr>
          </w:pPr>
          <w:r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CE1FA9" w:rsidRDefault="001D7753">
      <w:pPr>
        <w:rPr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CE1FA9">
      <w:pPr>
        <w:rPr>
          <w:rFonts w:ascii="微软雅黑" w:eastAsia="微软雅黑" w:hAnsi="微软雅黑"/>
          <w:color w:val="000000" w:themeColor="text1"/>
          <w:szCs w:val="21"/>
        </w:rPr>
      </w:pPr>
    </w:p>
    <w:p w:rsidR="00CE1FA9" w:rsidRDefault="001D7753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>
        <w:rPr>
          <w:rFonts w:ascii="微软雅黑" w:eastAsia="微软雅黑" w:hAnsi="微软雅黑"/>
          <w:b/>
          <w:color w:val="000000" w:themeColor="text1"/>
          <w:sz w:val="36"/>
          <w:szCs w:val="44"/>
        </w:rPr>
        <w:lastRenderedPageBreak/>
        <w:t>L</w:t>
      </w: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oad</w:t>
      </w:r>
      <w:r>
        <w:rPr>
          <w:rFonts w:ascii="微软雅黑" w:eastAsia="微软雅黑" w:hAnsi="微软雅黑"/>
          <w:b/>
          <w:color w:val="000000" w:themeColor="text1"/>
          <w:sz w:val="36"/>
          <w:szCs w:val="44"/>
        </w:rPr>
        <w:t>ing界面</w:t>
      </w:r>
    </w:p>
    <w:p w:rsidR="00CE1FA9" w:rsidRDefault="001D7753">
      <w:pPr>
        <w:pStyle w:val="1"/>
        <w:spacing w:before="0" w:after="0"/>
        <w:rPr>
          <w:rFonts w:ascii="微软雅黑" w:eastAsia="微软雅黑" w:hAnsi="微软雅黑"/>
          <w:sz w:val="32"/>
          <w:szCs w:val="32"/>
        </w:rPr>
      </w:pPr>
      <w:bookmarkStart w:id="0" w:name="_Toc4054690"/>
      <w:r>
        <w:rPr>
          <w:rFonts w:ascii="微软雅黑" w:eastAsia="微软雅黑" w:hAnsi="微软雅黑" w:hint="eastAsia"/>
          <w:sz w:val="32"/>
          <w:szCs w:val="32"/>
        </w:rPr>
        <w:t>1、load</w:t>
      </w:r>
      <w:r>
        <w:rPr>
          <w:rFonts w:ascii="微软雅黑" w:eastAsia="微软雅黑" w:hAnsi="微软雅黑"/>
          <w:sz w:val="32"/>
          <w:szCs w:val="32"/>
        </w:rPr>
        <w:t>ing界面</w:t>
      </w:r>
      <w:r>
        <w:rPr>
          <w:rFonts w:ascii="微软雅黑" w:eastAsia="微软雅黑" w:hAnsi="微软雅黑" w:hint="eastAsia"/>
          <w:sz w:val="32"/>
          <w:szCs w:val="32"/>
        </w:rPr>
        <w:t>简介</w:t>
      </w:r>
      <w:bookmarkEnd w:id="0"/>
    </w:p>
    <w:p w:rsidR="00CE1FA9" w:rsidRDefault="001D7753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L</w:t>
      </w:r>
      <w:r>
        <w:rPr>
          <w:rFonts w:ascii="微软雅黑" w:eastAsia="微软雅黑" w:hAnsi="微软雅黑" w:hint="eastAsia"/>
          <w:color w:val="000000" w:themeColor="text1"/>
          <w:szCs w:val="44"/>
        </w:rPr>
        <w:t>oading</w:t>
      </w:r>
      <w:r>
        <w:rPr>
          <w:rFonts w:ascii="微软雅黑" w:eastAsia="微软雅黑" w:hAnsi="微软雅黑"/>
          <w:color w:val="000000" w:themeColor="text1"/>
          <w:szCs w:val="44"/>
        </w:rPr>
        <w:t>界面是切换场景时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>
        <w:rPr>
          <w:rFonts w:ascii="微软雅黑" w:eastAsia="微软雅黑" w:hAnsi="微软雅黑"/>
          <w:color w:val="000000" w:themeColor="text1"/>
          <w:szCs w:val="44"/>
        </w:rPr>
        <w:t>加载</w:t>
      </w:r>
      <w:r>
        <w:rPr>
          <w:rFonts w:ascii="微软雅黑" w:eastAsia="微软雅黑" w:hAnsi="微软雅黑" w:hint="eastAsia"/>
          <w:color w:val="000000" w:themeColor="text1"/>
          <w:szCs w:val="44"/>
        </w:rPr>
        <w:t>图片。</w:t>
      </w:r>
    </w:p>
    <w:p w:rsidR="00CE1FA9" w:rsidRDefault="001D7753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L</w:t>
      </w:r>
      <w:r>
        <w:rPr>
          <w:rFonts w:ascii="微软雅黑" w:eastAsia="微软雅黑" w:hAnsi="微软雅黑" w:hint="eastAsia"/>
          <w:color w:val="000000" w:themeColor="text1"/>
          <w:szCs w:val="44"/>
        </w:rPr>
        <w:t>oading</w:t>
      </w:r>
      <w:r>
        <w:rPr>
          <w:rFonts w:ascii="微软雅黑" w:eastAsia="微软雅黑" w:hAnsi="微软雅黑"/>
          <w:color w:val="000000" w:themeColor="text1"/>
          <w:szCs w:val="44"/>
        </w:rPr>
        <w:t>界面用在：</w:t>
      </w:r>
      <w:r>
        <w:rPr>
          <w:rFonts w:ascii="微软雅黑" w:eastAsia="微软雅黑" w:hAnsi="微软雅黑"/>
          <w:b/>
          <w:color w:val="000000" w:themeColor="text1"/>
          <w:szCs w:val="44"/>
        </w:rPr>
        <w:t>玩家登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录</w:t>
      </w:r>
      <w:r>
        <w:rPr>
          <w:rFonts w:ascii="微软雅黑" w:eastAsia="微软雅黑" w:hAnsi="微软雅黑"/>
          <w:b/>
          <w:color w:val="000000" w:themeColor="text1"/>
          <w:szCs w:val="44"/>
        </w:rPr>
        <w:t>游戏（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输入</w:t>
      </w:r>
      <w:r>
        <w:rPr>
          <w:rFonts w:ascii="微软雅黑" w:eastAsia="微软雅黑" w:hAnsi="微软雅黑"/>
          <w:b/>
          <w:color w:val="000000" w:themeColor="text1"/>
          <w:szCs w:val="44"/>
        </w:rPr>
        <w:t>账号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登录</w:t>
      </w:r>
      <w:r>
        <w:rPr>
          <w:rFonts w:ascii="微软雅黑" w:eastAsia="微软雅黑" w:hAnsi="微软雅黑"/>
          <w:b/>
          <w:color w:val="000000" w:themeColor="text1"/>
          <w:szCs w:val="44"/>
        </w:rPr>
        <w:t>到玩家进入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主界面</w:t>
      </w:r>
      <w:r>
        <w:rPr>
          <w:rFonts w:ascii="微软雅黑" w:eastAsia="微软雅黑" w:hAnsi="微软雅黑"/>
          <w:b/>
          <w:color w:val="000000" w:themeColor="text1"/>
          <w:szCs w:val="44"/>
        </w:rPr>
        <w:t>）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期间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>
        <w:rPr>
          <w:rFonts w:ascii="微软雅黑" w:eastAsia="微软雅黑" w:hAnsi="微软雅黑"/>
          <w:b/>
          <w:color w:val="000000" w:themeColor="text1"/>
          <w:szCs w:val="44"/>
        </w:rPr>
        <w:t>进入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渔场</w:t>
      </w:r>
      <w:r>
        <w:rPr>
          <w:rFonts w:ascii="微软雅黑" w:eastAsia="微软雅黑" w:hAnsi="微软雅黑"/>
          <w:b/>
          <w:color w:val="000000" w:themeColor="text1"/>
          <w:szCs w:val="44"/>
        </w:rPr>
        <w:t>（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玩家</w:t>
      </w:r>
      <w:r>
        <w:rPr>
          <w:rFonts w:ascii="微软雅黑" w:eastAsia="微软雅黑" w:hAnsi="微软雅黑"/>
          <w:b/>
          <w:color w:val="000000" w:themeColor="text1"/>
          <w:szCs w:val="44"/>
        </w:rPr>
        <w:t>点击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快速</w:t>
      </w:r>
      <w:r>
        <w:rPr>
          <w:rFonts w:ascii="微软雅黑" w:eastAsia="微软雅黑" w:hAnsi="微软雅黑"/>
          <w:b/>
          <w:color w:val="000000" w:themeColor="text1"/>
          <w:szCs w:val="44"/>
        </w:rPr>
        <w:t>开始进入渔场或者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选择</w:t>
      </w:r>
      <w:r>
        <w:rPr>
          <w:rFonts w:ascii="微软雅黑" w:eastAsia="微软雅黑" w:hAnsi="微软雅黑"/>
          <w:b/>
          <w:color w:val="000000" w:themeColor="text1"/>
          <w:szCs w:val="44"/>
        </w:rPr>
        <w:t>房间进入渔场）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期间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>
        <w:rPr>
          <w:rFonts w:ascii="微软雅黑" w:eastAsia="微软雅黑" w:hAnsi="微软雅黑"/>
          <w:b/>
          <w:color w:val="000000" w:themeColor="text1"/>
          <w:szCs w:val="44"/>
        </w:rPr>
        <w:t>退出渔场（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从渔场</w:t>
      </w:r>
      <w:r>
        <w:rPr>
          <w:rFonts w:ascii="微软雅黑" w:eastAsia="微软雅黑" w:hAnsi="微软雅黑"/>
          <w:b/>
          <w:color w:val="000000" w:themeColor="text1"/>
          <w:szCs w:val="44"/>
        </w:rPr>
        <w:t>返回主界面）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期间</w:t>
      </w:r>
      <w:r>
        <w:rPr>
          <w:rFonts w:ascii="微软雅黑" w:eastAsia="微软雅黑" w:hAnsi="微软雅黑"/>
          <w:b/>
          <w:color w:val="000000" w:themeColor="text1"/>
          <w:szCs w:val="44"/>
        </w:rPr>
        <w:t>。</w:t>
      </w:r>
    </w:p>
    <w:p w:rsidR="00CE1FA9" w:rsidRPr="00170760" w:rsidRDefault="001D7753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color w:val="7030A0"/>
          <w:szCs w:val="44"/>
        </w:rPr>
      </w:pPr>
      <w:r w:rsidRPr="00170760">
        <w:rPr>
          <w:rFonts w:ascii="微软雅黑" w:eastAsia="微软雅黑" w:hAnsi="微软雅黑"/>
          <w:color w:val="7030A0"/>
          <w:szCs w:val="44"/>
        </w:rPr>
        <w:t>loading</w:t>
      </w:r>
      <w:bookmarkStart w:id="1" w:name="提示可以根据玩家loading进入的是渔场、大厅、竞技场来区分"/>
      <w:r w:rsidRPr="00170760">
        <w:rPr>
          <w:rFonts w:ascii="微软雅黑" w:eastAsia="微软雅黑" w:hAnsi="微软雅黑"/>
          <w:color w:val="7030A0"/>
          <w:szCs w:val="44"/>
        </w:rPr>
        <w:t>提示可以根据玩家loading进入的是渔场、大厅、竞技场</w:t>
      </w:r>
      <w:r w:rsidR="00170760" w:rsidRPr="00170760">
        <w:rPr>
          <w:rFonts w:ascii="微软雅黑" w:eastAsia="微软雅黑" w:hAnsi="微软雅黑" w:hint="eastAsia"/>
          <w:color w:val="7030A0"/>
          <w:szCs w:val="44"/>
        </w:rPr>
        <w:t>、核弹专场</w:t>
      </w:r>
      <w:r w:rsidRPr="00170760">
        <w:rPr>
          <w:rFonts w:ascii="微软雅黑" w:eastAsia="微软雅黑" w:hAnsi="微软雅黑"/>
          <w:color w:val="7030A0"/>
          <w:szCs w:val="44"/>
        </w:rPr>
        <w:t>来区分</w:t>
      </w:r>
    </w:p>
    <w:p w:rsidR="00CE1FA9" w:rsidRDefault="001D7753">
      <w:pPr>
        <w:pStyle w:val="1"/>
        <w:spacing w:before="0" w:after="0"/>
        <w:rPr>
          <w:rFonts w:ascii="微软雅黑" w:eastAsia="微软雅黑" w:hAnsi="微软雅黑"/>
          <w:sz w:val="32"/>
          <w:szCs w:val="32"/>
        </w:rPr>
      </w:pPr>
      <w:bookmarkStart w:id="2" w:name="_Toc4054691"/>
      <w:bookmarkEnd w:id="1"/>
      <w:r>
        <w:rPr>
          <w:rFonts w:ascii="微软雅黑" w:eastAsia="微软雅黑" w:hAnsi="微软雅黑"/>
          <w:sz w:val="32"/>
          <w:szCs w:val="32"/>
        </w:rPr>
        <w:t>2</w:t>
      </w:r>
      <w:r>
        <w:rPr>
          <w:rFonts w:ascii="微软雅黑" w:eastAsia="微软雅黑" w:hAnsi="微软雅黑" w:hint="eastAsia"/>
          <w:sz w:val="32"/>
          <w:szCs w:val="32"/>
        </w:rPr>
        <w:t>、loading</w:t>
      </w:r>
      <w:r>
        <w:rPr>
          <w:rFonts w:ascii="微软雅黑" w:eastAsia="微软雅黑" w:hAnsi="微软雅黑"/>
          <w:sz w:val="32"/>
          <w:szCs w:val="32"/>
        </w:rPr>
        <w:t>界面</w:t>
      </w:r>
      <w:r>
        <w:rPr>
          <w:rFonts w:ascii="微软雅黑" w:eastAsia="微软雅黑" w:hAnsi="微软雅黑" w:hint="eastAsia"/>
          <w:sz w:val="32"/>
          <w:szCs w:val="32"/>
        </w:rPr>
        <w:t>相关</w:t>
      </w:r>
      <w:bookmarkEnd w:id="2"/>
    </w:p>
    <w:p w:rsidR="00BE2394" w:rsidRDefault="00BE23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366836C" wp14:editId="4ECCA817">
            <wp:extent cx="5311140" cy="2987436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237" cy="30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6E" w:rsidRPr="00BE2394" w:rsidRDefault="00BE2394" w:rsidP="00BE2394">
      <w:pPr>
        <w:snapToGrid w:val="0"/>
        <w:jc w:val="center"/>
        <w:rPr>
          <w:rFonts w:ascii="微软雅黑" w:eastAsia="微软雅黑" w:hAnsi="微软雅黑"/>
        </w:rPr>
      </w:pPr>
      <w:r w:rsidRPr="00BE2394">
        <w:rPr>
          <w:rFonts w:ascii="微软雅黑" w:eastAsia="微软雅黑" w:hAnsi="微软雅黑" w:hint="eastAsia"/>
        </w:rPr>
        <w:t>(</w:t>
      </w:r>
      <w:bookmarkStart w:id="3" w:name="通用加载提示"/>
      <w:r w:rsidRPr="00BE2394">
        <w:rPr>
          <w:rFonts w:ascii="微软雅黑" w:eastAsia="微软雅黑" w:hAnsi="微软雅黑" w:hint="eastAsia"/>
        </w:rPr>
        <w:t>通用加载提示</w:t>
      </w:r>
      <w:bookmarkEnd w:id="3"/>
      <w:r w:rsidRPr="00BE2394">
        <w:rPr>
          <w:rFonts w:ascii="微软雅黑" w:eastAsia="微软雅黑" w:hAnsi="微软雅黑"/>
        </w:rPr>
        <w:t>)</w:t>
      </w:r>
    </w:p>
    <w:p w:rsidR="000125D8" w:rsidRPr="000125D8" w:rsidRDefault="001D7753" w:rsidP="000125D8">
      <w:pPr>
        <w:pStyle w:val="ab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395020">
        <w:rPr>
          <w:rFonts w:ascii="微软雅黑" w:eastAsia="微软雅黑" w:hAnsi="微软雅黑"/>
        </w:rPr>
        <w:t>loading界面存在时，</w:t>
      </w:r>
      <w:r w:rsidRPr="00395020">
        <w:rPr>
          <w:rFonts w:ascii="微软雅黑" w:eastAsia="微软雅黑" w:hAnsi="微软雅黑" w:hint="eastAsia"/>
        </w:rPr>
        <w:t>在</w:t>
      </w:r>
      <w:r w:rsidRPr="00395020">
        <w:rPr>
          <w:rFonts w:ascii="微软雅黑" w:eastAsia="微软雅黑" w:hAnsi="微软雅黑"/>
        </w:rPr>
        <w:t>loading界面播放一个</w:t>
      </w:r>
      <w:r w:rsidR="000125D8">
        <w:rPr>
          <w:rFonts w:ascii="微软雅黑" w:eastAsia="微软雅黑" w:hAnsi="微软雅黑" w:hint="eastAsia"/>
          <w:b/>
        </w:rPr>
        <w:t>loading</w:t>
      </w:r>
      <w:r w:rsidRPr="00395020">
        <w:rPr>
          <w:rFonts w:ascii="微软雅黑" w:eastAsia="微软雅黑" w:hAnsi="微软雅黑"/>
          <w:b/>
        </w:rPr>
        <w:t>进度条动画</w:t>
      </w:r>
      <w:r w:rsidR="000125D8">
        <w:rPr>
          <w:rFonts w:ascii="微软雅黑" w:eastAsia="微软雅黑" w:hAnsi="微软雅黑" w:hint="eastAsia"/>
          <w:b/>
        </w:rPr>
        <w:t>（</w:t>
      </w:r>
      <w:r w:rsidR="000125D8">
        <w:rPr>
          <w:rFonts w:ascii="微软雅黑" w:eastAsia="微软雅黑" w:hAnsi="微软雅黑"/>
        </w:rPr>
        <w:t>进度条</w:t>
      </w:r>
      <w:r w:rsidR="000125D8">
        <w:rPr>
          <w:rFonts w:ascii="微软雅黑" w:eastAsia="微软雅黑" w:hAnsi="微软雅黑" w:hint="eastAsia"/>
        </w:rPr>
        <w:t>长度由0走到最大此时资源准备完毕，进度条长度与百分比数字保持一致），当进度条长度走满后数字变为100%,然后进入对应的场景。</w:t>
      </w:r>
      <w:r w:rsidR="000125D8" w:rsidRPr="000125D8">
        <w:rPr>
          <w:rFonts w:ascii="微软雅黑" w:eastAsia="微软雅黑" w:hAnsi="微软雅黑" w:hint="eastAsia"/>
        </w:rPr>
        <w:t xml:space="preserve"> </w:t>
      </w:r>
    </w:p>
    <w:p w:rsidR="00395020" w:rsidRPr="00395020" w:rsidRDefault="00395020" w:rsidP="00395020">
      <w:pPr>
        <w:pStyle w:val="ab"/>
        <w:numPr>
          <w:ilvl w:val="0"/>
          <w:numId w:val="5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 w:rsidRPr="00395020">
        <w:rPr>
          <w:rFonts w:ascii="微软雅黑" w:eastAsia="微软雅黑" w:hAnsi="微软雅黑"/>
        </w:rPr>
        <w:t>L</w:t>
      </w:r>
      <w:r w:rsidRPr="00395020">
        <w:rPr>
          <w:rFonts w:ascii="微软雅黑" w:eastAsia="微软雅黑" w:hAnsi="微软雅黑" w:hint="eastAsia"/>
        </w:rPr>
        <w:t>oading进度</w:t>
      </w:r>
      <w:r w:rsidRPr="00395020">
        <w:rPr>
          <w:rFonts w:ascii="微软雅黑" w:eastAsia="微软雅黑" w:hAnsi="微软雅黑"/>
        </w:rPr>
        <w:t>条上</w:t>
      </w:r>
      <w:r w:rsidR="007404FC">
        <w:rPr>
          <w:rFonts w:ascii="微软雅黑" w:eastAsia="微软雅黑" w:hAnsi="微软雅黑" w:hint="eastAsia"/>
        </w:rPr>
        <w:t>有</w:t>
      </w:r>
      <w:r w:rsidRPr="00395020">
        <w:rPr>
          <w:rFonts w:ascii="微软雅黑" w:eastAsia="微软雅黑" w:hAnsi="微软雅黑"/>
          <w:color w:val="000000" w:themeColor="text1"/>
          <w:szCs w:val="44"/>
        </w:rPr>
        <w:t>“</w:t>
      </w:r>
      <w:r w:rsidRPr="00395020">
        <w:rPr>
          <w:rFonts w:ascii="微软雅黑" w:eastAsia="微软雅黑" w:hAnsi="微软雅黑" w:hint="eastAsia"/>
          <w:color w:val="000000" w:themeColor="text1"/>
          <w:szCs w:val="44"/>
        </w:rPr>
        <w:t>加载中</w:t>
      </w:r>
      <w:r w:rsidRPr="00395020">
        <w:rPr>
          <w:rFonts w:ascii="微软雅黑" w:eastAsia="微软雅黑" w:hAnsi="微软雅黑"/>
          <w:color w:val="000000" w:themeColor="text1"/>
          <w:szCs w:val="44"/>
        </w:rPr>
        <w:t>…”</w:t>
      </w:r>
      <w:r w:rsidRPr="00395020">
        <w:rPr>
          <w:rFonts w:ascii="微软雅黑" w:eastAsia="微软雅黑" w:hAnsi="微软雅黑" w:hint="eastAsia"/>
          <w:color w:val="000000" w:themeColor="text1"/>
          <w:szCs w:val="44"/>
        </w:rPr>
        <w:t>提示，若是首次加载则提示“首次加载需要较长时间，请耐心等待哦~”</w:t>
      </w:r>
    </w:p>
    <w:p w:rsidR="00A04A08" w:rsidRDefault="001D7753" w:rsidP="00A04A08">
      <w:pPr>
        <w:pStyle w:val="ab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A04A08">
        <w:rPr>
          <w:rFonts w:ascii="微软雅黑" w:eastAsia="微软雅黑" w:hAnsi="微软雅黑" w:hint="eastAsia"/>
        </w:rPr>
        <w:lastRenderedPageBreak/>
        <w:t>loading图上的背景图</w:t>
      </w:r>
      <w:r w:rsidR="00A8208E">
        <w:rPr>
          <w:rFonts w:ascii="微软雅黑" w:eastAsia="微软雅黑" w:hAnsi="微软雅黑" w:hint="eastAsia"/>
        </w:rPr>
        <w:t>为</w:t>
      </w:r>
      <w:r w:rsidRPr="00A04A08">
        <w:rPr>
          <w:rFonts w:ascii="微软雅黑" w:eastAsia="微软雅黑" w:hAnsi="微软雅黑" w:hint="eastAsia"/>
        </w:rPr>
        <w:t>通用的背景图</w:t>
      </w:r>
    </w:p>
    <w:p w:rsidR="004146F9" w:rsidRPr="00A04A08" w:rsidRDefault="001D7753" w:rsidP="00A04A08">
      <w:pPr>
        <w:pStyle w:val="ab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A04A08">
        <w:rPr>
          <w:rFonts w:ascii="微软雅黑" w:eastAsia="微软雅黑" w:hAnsi="微软雅黑" w:hint="eastAsia"/>
          <w:color w:val="7030A0"/>
        </w:rPr>
        <w:t>loading</w:t>
      </w:r>
      <w:r w:rsidR="00E126F9" w:rsidRPr="00A04A08">
        <w:rPr>
          <w:rFonts w:ascii="微软雅黑" w:eastAsia="微软雅黑" w:hAnsi="微软雅黑" w:hint="eastAsia"/>
          <w:color w:val="7030A0"/>
        </w:rPr>
        <w:t>图中间内容</w:t>
      </w:r>
      <w:r w:rsidR="004146F9" w:rsidRPr="00A04A08">
        <w:rPr>
          <w:rFonts w:ascii="微软雅黑" w:eastAsia="微软雅黑" w:hAnsi="微软雅黑" w:hint="eastAsia"/>
          <w:color w:val="7030A0"/>
        </w:rPr>
        <w:t>分为2种：通用动画</w:t>
      </w:r>
      <w:r w:rsidR="00BA5355">
        <w:rPr>
          <w:rFonts w:ascii="微软雅黑" w:eastAsia="微软雅黑" w:hAnsi="微软雅黑" w:hint="eastAsia"/>
          <w:color w:val="7030A0"/>
        </w:rPr>
        <w:t>提示、</w:t>
      </w:r>
      <w:r w:rsidR="004146F9" w:rsidRPr="00A04A08">
        <w:rPr>
          <w:rFonts w:ascii="微软雅黑" w:eastAsia="微软雅黑" w:hAnsi="微软雅黑" w:hint="eastAsia"/>
          <w:color w:val="7030A0"/>
        </w:rPr>
        <w:t>经典场房间内容提示；</w:t>
      </w:r>
    </w:p>
    <w:p w:rsidR="004146F9" w:rsidRDefault="004146F9">
      <w:pPr>
        <w:rPr>
          <w:rFonts w:ascii="微软雅黑" w:eastAsia="微软雅黑" w:hAnsi="微软雅黑"/>
          <w:color w:val="7030A0"/>
        </w:rPr>
      </w:pPr>
      <w:r w:rsidRPr="006902E1">
        <w:rPr>
          <w:rFonts w:ascii="微软雅黑" w:eastAsia="微软雅黑" w:hAnsi="微软雅黑" w:hint="eastAsia"/>
          <w:b/>
          <w:color w:val="7030A0"/>
        </w:rPr>
        <w:t>通用动画提示</w:t>
      </w:r>
      <w:r>
        <w:rPr>
          <w:rFonts w:ascii="微软雅黑" w:eastAsia="微软雅黑" w:hAnsi="微软雅黑" w:hint="eastAsia"/>
          <w:color w:val="7030A0"/>
        </w:rPr>
        <w:t>，类似乐缤纷一样屏幕中间有个动态形象循环跳动</w:t>
      </w:r>
      <w:r w:rsidR="00BE2394">
        <w:rPr>
          <w:rFonts w:ascii="微软雅黑" w:eastAsia="微软雅黑" w:hAnsi="微软雅黑" w:hint="eastAsia"/>
          <w:color w:val="7030A0"/>
        </w:rPr>
        <w:t>，如上图</w:t>
      </w:r>
      <w:hyperlink w:anchor="通用加载提示" w:history="1">
        <w:r w:rsidR="00BE2394" w:rsidRPr="00BE2394">
          <w:rPr>
            <w:rStyle w:val="aa"/>
            <w:rFonts w:ascii="微软雅黑" w:eastAsia="微软雅黑" w:hAnsi="微软雅黑" w:hint="eastAsia"/>
          </w:rPr>
          <w:t>通用加载提示</w:t>
        </w:r>
      </w:hyperlink>
      <w:r>
        <w:rPr>
          <w:rFonts w:ascii="微软雅黑" w:eastAsia="微软雅黑" w:hAnsi="微软雅黑" w:hint="eastAsia"/>
          <w:color w:val="7030A0"/>
        </w:rPr>
        <w:t>；</w:t>
      </w:r>
    </w:p>
    <w:p w:rsidR="004146F9" w:rsidRDefault="004146F9">
      <w:pPr>
        <w:rPr>
          <w:rFonts w:ascii="微软雅黑" w:eastAsia="微软雅黑" w:hAnsi="微软雅黑"/>
          <w:color w:val="7030A0"/>
        </w:rPr>
      </w:pPr>
      <w:r w:rsidRPr="006902E1">
        <w:rPr>
          <w:rFonts w:ascii="微软雅黑" w:eastAsia="微软雅黑" w:hAnsi="微软雅黑" w:hint="eastAsia"/>
          <w:b/>
          <w:color w:val="7030A0"/>
        </w:rPr>
        <w:t>房间</w:t>
      </w:r>
      <w:r w:rsidR="006902E1" w:rsidRPr="006902E1">
        <w:rPr>
          <w:rFonts w:ascii="微软雅黑" w:eastAsia="微软雅黑" w:hAnsi="微软雅黑" w:hint="eastAsia"/>
          <w:b/>
          <w:color w:val="7030A0"/>
        </w:rPr>
        <w:t>内容</w:t>
      </w:r>
      <w:r w:rsidRPr="006902E1">
        <w:rPr>
          <w:rFonts w:ascii="微软雅黑" w:eastAsia="微软雅黑" w:hAnsi="微软雅黑" w:hint="eastAsia"/>
          <w:b/>
          <w:color w:val="7030A0"/>
        </w:rPr>
        <w:t>提示</w:t>
      </w:r>
      <w:r w:rsidR="00FD6FF8">
        <w:rPr>
          <w:rFonts w:ascii="微软雅黑" w:eastAsia="微软雅黑" w:hAnsi="微软雅黑" w:hint="eastAsia"/>
          <w:color w:val="7030A0"/>
        </w:rPr>
        <w:t>，结合房间主题</w:t>
      </w:r>
      <w:r w:rsidR="009E630D">
        <w:rPr>
          <w:rFonts w:ascii="微软雅黑" w:eastAsia="微软雅黑" w:hAnsi="微软雅黑" w:hint="eastAsia"/>
          <w:color w:val="7030A0"/>
        </w:rPr>
        <w:t>场景</w:t>
      </w:r>
      <w:r w:rsidR="00FD6FF8">
        <w:rPr>
          <w:rFonts w:ascii="微软雅黑" w:eastAsia="微软雅黑" w:hAnsi="微软雅黑" w:hint="eastAsia"/>
          <w:color w:val="7030A0"/>
        </w:rPr>
        <w:t>和特色玩法</w:t>
      </w:r>
      <w:r w:rsidR="006902E1">
        <w:rPr>
          <w:rFonts w:ascii="微软雅黑" w:eastAsia="微软雅黑" w:hAnsi="微软雅黑" w:hint="eastAsia"/>
          <w:color w:val="7030A0"/>
        </w:rPr>
        <w:t>分别有不同的提示内容</w:t>
      </w:r>
      <w:r w:rsidR="00FD6FF8">
        <w:rPr>
          <w:rFonts w:ascii="微软雅黑" w:eastAsia="微软雅黑" w:hAnsi="微软雅黑" w:hint="eastAsia"/>
          <w:color w:val="7030A0"/>
        </w:rPr>
        <w:t>，</w:t>
      </w:r>
      <w:r w:rsidR="006902E1">
        <w:rPr>
          <w:rFonts w:ascii="微软雅黑" w:eastAsia="微软雅黑" w:hAnsi="微软雅黑" w:hint="eastAsia"/>
          <w:color w:val="7030A0"/>
        </w:rPr>
        <w:t>当玩家即将进入该房间时出现进入该房间的内容提示</w:t>
      </w:r>
      <w:r w:rsidR="00FD6FF8">
        <w:rPr>
          <w:rFonts w:ascii="微软雅黑" w:eastAsia="微软雅黑" w:hAnsi="微软雅黑" w:hint="eastAsia"/>
          <w:color w:val="7030A0"/>
        </w:rPr>
        <w:t>。</w:t>
      </w:r>
    </w:p>
    <w:p w:rsidR="002275CA" w:rsidRDefault="002275CA">
      <w:pPr>
        <w:rPr>
          <w:rFonts w:ascii="微软雅黑" w:eastAsia="微软雅黑" w:hAnsi="微软雅黑"/>
          <w:color w:val="7030A0"/>
        </w:rPr>
      </w:pPr>
      <w:r w:rsidRPr="00BE2394">
        <w:rPr>
          <w:rFonts w:ascii="微软雅黑" w:eastAsia="微软雅黑" w:hAnsi="微软雅黑" w:hint="eastAsia"/>
          <w:b/>
          <w:color w:val="7030A0"/>
        </w:rPr>
        <w:t>新手房间：</w:t>
      </w:r>
      <w:r w:rsidR="00D360E0">
        <w:rPr>
          <w:rFonts w:ascii="微软雅黑" w:eastAsia="微软雅黑" w:hAnsi="微软雅黑" w:hint="eastAsia"/>
          <w:color w:val="7030A0"/>
        </w:rPr>
        <w:t>（以新手房为例，展示经典场新手房入口形象以及新手房</w:t>
      </w:r>
      <w:r w:rsidR="00BE2394">
        <w:rPr>
          <w:rFonts w:ascii="微软雅黑" w:eastAsia="微软雅黑" w:hAnsi="微软雅黑"/>
          <w:color w:val="7030A0"/>
        </w:rPr>
        <w:t>4</w:t>
      </w:r>
      <w:r w:rsidR="00D360E0">
        <w:rPr>
          <w:rFonts w:ascii="微软雅黑" w:eastAsia="微软雅黑" w:hAnsi="微软雅黑" w:hint="eastAsia"/>
          <w:color w:val="7030A0"/>
        </w:rPr>
        <w:t>个特色玩法）</w:t>
      </w:r>
    </w:p>
    <w:p w:rsidR="00BD5545" w:rsidRDefault="00BD5545">
      <w:pPr>
        <w:rPr>
          <w:rFonts w:ascii="微软雅黑" w:eastAsia="微软雅黑" w:hAnsi="微软雅黑"/>
          <w:color w:val="7030A0"/>
        </w:rPr>
      </w:pPr>
      <w:r>
        <w:rPr>
          <w:noProof/>
        </w:rPr>
        <w:drawing>
          <wp:inline distT="0" distB="0" distL="0" distR="0" wp14:anchorId="4B08A007" wp14:editId="5508DA76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AD" w:rsidRDefault="00395CAD">
      <w:pPr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财神：</w:t>
      </w:r>
      <w:r w:rsidRPr="00395CAD">
        <w:rPr>
          <w:rFonts w:ascii="微软雅黑" w:eastAsia="微软雅黑" w:hAnsi="微软雅黑" w:hint="eastAsia"/>
          <w:color w:val="7030A0"/>
        </w:rPr>
        <w:t>财神降临，捕获后有机会翻倍得大奖，</w:t>
      </w:r>
      <w:r w:rsidRPr="00395CAD">
        <w:rPr>
          <w:rFonts w:ascii="微软雅黑" w:eastAsia="微软雅黑" w:hAnsi="微软雅黑" w:hint="eastAsia"/>
          <w:color w:val="FF0000"/>
        </w:rPr>
        <w:t>最高1500倍</w:t>
      </w:r>
    </w:p>
    <w:p w:rsidR="00395CAD" w:rsidRDefault="00395CAD">
      <w:pPr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蟹将军：</w:t>
      </w:r>
      <w:r w:rsidRPr="00395CAD">
        <w:rPr>
          <w:rFonts w:ascii="微软雅黑" w:eastAsia="微软雅黑" w:hAnsi="微软雅黑" w:hint="eastAsia"/>
          <w:color w:val="7030A0"/>
        </w:rPr>
        <w:t>见过豪横的没见过这么豪横的，竟然在渔场中横着走！捕获后获得</w:t>
      </w:r>
      <w:r w:rsidRPr="00395CAD">
        <w:rPr>
          <w:rFonts w:ascii="微软雅黑" w:eastAsia="微软雅黑" w:hAnsi="微软雅黑" w:hint="eastAsia"/>
          <w:color w:val="FF0000"/>
        </w:rPr>
        <w:t>200倍</w:t>
      </w:r>
      <w:r w:rsidRPr="00395CAD">
        <w:rPr>
          <w:rFonts w:ascii="微软雅黑" w:eastAsia="微软雅黑" w:hAnsi="微软雅黑" w:hint="eastAsia"/>
          <w:color w:val="7030A0"/>
        </w:rPr>
        <w:t>奖励</w:t>
      </w:r>
    </w:p>
    <w:p w:rsidR="00395CAD" w:rsidRDefault="00395CAD">
      <w:pPr>
        <w:rPr>
          <w:rFonts w:ascii="微软雅黑" w:eastAsia="微软雅黑" w:hAnsi="微软雅黑" w:hint="eastAsia"/>
          <w:color w:val="7030A0"/>
        </w:rPr>
      </w:pPr>
      <w:r>
        <w:rPr>
          <w:rFonts w:ascii="微软雅黑" w:eastAsia="微软雅黑" w:hAnsi="微软雅黑" w:hint="eastAsia"/>
          <w:color w:val="7030A0"/>
        </w:rPr>
        <w:t>暴富鸭：</w:t>
      </w:r>
      <w:r w:rsidRPr="00395CAD">
        <w:rPr>
          <w:rFonts w:ascii="微软雅黑" w:eastAsia="微软雅黑" w:hAnsi="微软雅黑" w:hint="eastAsia"/>
          <w:color w:val="7030A0"/>
        </w:rPr>
        <w:t>想体验暴富的感觉吗？捕获它，让你一夜暴富不是梦！捕获后获得</w:t>
      </w:r>
      <w:r w:rsidRPr="00395CAD">
        <w:rPr>
          <w:rFonts w:ascii="微软雅黑" w:eastAsia="微软雅黑" w:hAnsi="微软雅黑" w:hint="eastAsia"/>
          <w:color w:val="FF0000"/>
        </w:rPr>
        <w:t>300倍</w:t>
      </w:r>
      <w:r w:rsidRPr="00395CAD">
        <w:rPr>
          <w:rFonts w:ascii="微软雅黑" w:eastAsia="微软雅黑" w:hAnsi="微软雅黑" w:hint="eastAsia"/>
          <w:color w:val="7030A0"/>
        </w:rPr>
        <w:t>奖励</w:t>
      </w:r>
    </w:p>
    <w:p w:rsidR="00761471" w:rsidRDefault="00761471" w:rsidP="00D423BD">
      <w:pPr>
        <w:snapToGrid w:val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</w:t>
      </w:r>
      <w:r w:rsidR="002D5480">
        <w:rPr>
          <w:rFonts w:ascii="微软雅黑" w:eastAsia="微软雅黑" w:hAnsi="微软雅黑" w:hint="eastAsia"/>
          <w:color w:val="7030A0"/>
        </w:rPr>
        <w:t>新手</w:t>
      </w:r>
      <w:r>
        <w:rPr>
          <w:rFonts w:ascii="微软雅黑" w:eastAsia="微软雅黑" w:hAnsi="微软雅黑" w:hint="eastAsia"/>
          <w:color w:val="7030A0"/>
        </w:rPr>
        <w:t>主题场景及名称</w:t>
      </w:r>
      <w:r w:rsidR="0009395F"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特色玩法：冰海精灵、雷神锤、暴富鸭</w:t>
      </w:r>
      <w:r w:rsidR="00583BA8">
        <w:rPr>
          <w:rFonts w:ascii="微软雅黑" w:eastAsia="微软雅黑" w:hAnsi="微软雅黑" w:hint="eastAsia"/>
          <w:color w:val="7030A0"/>
        </w:rPr>
        <w:t>、蟹将军</w:t>
      </w:r>
      <w:r w:rsidR="0009395F">
        <w:rPr>
          <w:rFonts w:ascii="微软雅黑" w:eastAsia="微软雅黑" w:hAnsi="微软雅黑" w:hint="eastAsia"/>
          <w:color w:val="7030A0"/>
        </w:rPr>
        <w:t>形象及描述</w:t>
      </w:r>
      <w:r>
        <w:rPr>
          <w:rFonts w:ascii="微软雅黑" w:eastAsia="微软雅黑" w:hAnsi="微软雅黑" w:hint="eastAsia"/>
          <w:color w:val="7030A0"/>
        </w:rPr>
        <w:t>）</w:t>
      </w:r>
    </w:p>
    <w:p w:rsidR="002275CA" w:rsidRPr="00BE2394" w:rsidRDefault="002275CA">
      <w:pPr>
        <w:rPr>
          <w:rFonts w:ascii="微软雅黑" w:eastAsia="微软雅黑" w:hAnsi="微软雅黑"/>
          <w:b/>
          <w:color w:val="7030A0"/>
        </w:rPr>
      </w:pPr>
      <w:r w:rsidRPr="00BE2394">
        <w:rPr>
          <w:rFonts w:ascii="微软雅黑" w:eastAsia="微软雅黑" w:hAnsi="微软雅黑" w:hint="eastAsia"/>
          <w:b/>
          <w:color w:val="7030A0"/>
        </w:rPr>
        <w:t>初级房间：</w:t>
      </w:r>
    </w:p>
    <w:p w:rsidR="00761471" w:rsidRDefault="00761471" w:rsidP="005C4B46">
      <w:pPr>
        <w:snapToGrid w:val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</w:t>
      </w:r>
      <w:r w:rsidR="002D5480">
        <w:rPr>
          <w:rFonts w:ascii="微软雅黑" w:eastAsia="微软雅黑" w:hAnsi="微软雅黑" w:hint="eastAsia"/>
          <w:color w:val="7030A0"/>
        </w:rPr>
        <w:t>初级</w:t>
      </w:r>
      <w:r>
        <w:rPr>
          <w:rFonts w:ascii="微软雅黑" w:eastAsia="微软雅黑" w:hAnsi="微软雅黑" w:hint="eastAsia"/>
          <w:color w:val="7030A0"/>
        </w:rPr>
        <w:t>主题场景及名称+特色玩法：</w:t>
      </w:r>
      <w:r w:rsidR="00C44321">
        <w:rPr>
          <w:rFonts w:ascii="微软雅黑" w:eastAsia="微软雅黑" w:hAnsi="微软雅黑" w:hint="eastAsia"/>
          <w:color w:val="7030A0"/>
        </w:rPr>
        <w:t>艾莎、龙舟</w:t>
      </w:r>
      <w:r w:rsidR="00E84B02">
        <w:rPr>
          <w:rFonts w:ascii="微软雅黑" w:eastAsia="微软雅黑" w:hAnsi="微软雅黑" w:hint="eastAsia"/>
          <w:color w:val="7030A0"/>
        </w:rPr>
        <w:t>（</w:t>
      </w:r>
      <w:r w:rsidR="000F1D1C">
        <w:rPr>
          <w:rFonts w:ascii="微软雅黑" w:eastAsia="微软雅黑" w:hAnsi="微软雅黑" w:hint="eastAsia"/>
          <w:color w:val="7030A0"/>
        </w:rPr>
        <w:t>初级</w:t>
      </w:r>
      <w:r w:rsidR="00E84B02">
        <w:rPr>
          <w:rFonts w:ascii="微软雅黑" w:eastAsia="微软雅黑" w:hAnsi="微软雅黑" w:hint="eastAsia"/>
          <w:color w:val="7030A0"/>
        </w:rPr>
        <w:t>）</w:t>
      </w:r>
      <w:r w:rsidR="005C4B46">
        <w:rPr>
          <w:rFonts w:ascii="微软雅黑" w:eastAsia="微软雅黑" w:hAnsi="微软雅黑" w:hint="eastAsia"/>
          <w:color w:val="7030A0"/>
        </w:rPr>
        <w:t>、福卡来袭</w:t>
      </w:r>
      <w:r w:rsidR="00C44321">
        <w:rPr>
          <w:rFonts w:ascii="微软雅黑" w:eastAsia="微软雅黑" w:hAnsi="微软雅黑" w:hint="eastAsia"/>
          <w:color w:val="7030A0"/>
        </w:rPr>
        <w:t>、</w:t>
      </w:r>
      <w:r w:rsidR="006C1D87">
        <w:rPr>
          <w:rFonts w:ascii="微软雅黑" w:eastAsia="微软雅黑" w:hAnsi="微软雅黑" w:hint="eastAsia"/>
          <w:color w:val="7030A0"/>
        </w:rPr>
        <w:t>漂流瓶</w:t>
      </w:r>
      <w:r>
        <w:rPr>
          <w:rFonts w:ascii="微软雅黑" w:eastAsia="微软雅黑" w:hAnsi="微软雅黑" w:hint="eastAsia"/>
          <w:color w:val="7030A0"/>
        </w:rPr>
        <w:t>）</w:t>
      </w:r>
      <w:bookmarkStart w:id="4" w:name="_GoBack"/>
      <w:bookmarkEnd w:id="4"/>
    </w:p>
    <w:p w:rsidR="0098559C" w:rsidRDefault="00BD5545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lastRenderedPageBreak/>
        <w:drawing>
          <wp:inline distT="0" distB="0" distL="0" distR="0" wp14:anchorId="73B32053" wp14:editId="2C459289">
            <wp:extent cx="2232660" cy="204385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6115" cy="206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5CA" w:rsidRPr="00BE2394" w:rsidRDefault="002275CA">
      <w:pPr>
        <w:rPr>
          <w:rFonts w:ascii="微软雅黑" w:eastAsia="微软雅黑" w:hAnsi="微软雅黑"/>
          <w:b/>
          <w:color w:val="7030A0"/>
        </w:rPr>
      </w:pPr>
      <w:r w:rsidRPr="00BE2394">
        <w:rPr>
          <w:rFonts w:ascii="微软雅黑" w:eastAsia="微软雅黑" w:hAnsi="微软雅黑" w:hint="eastAsia"/>
          <w:b/>
          <w:color w:val="7030A0"/>
        </w:rPr>
        <w:t>中级房间：</w:t>
      </w:r>
    </w:p>
    <w:p w:rsidR="006C1D87" w:rsidRDefault="006C1D87" w:rsidP="005C4B46">
      <w:pPr>
        <w:snapToGrid w:val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</w:t>
      </w:r>
      <w:r w:rsidR="002D5480">
        <w:rPr>
          <w:rFonts w:ascii="微软雅黑" w:eastAsia="微软雅黑" w:hAnsi="微软雅黑" w:hint="eastAsia"/>
          <w:color w:val="7030A0"/>
        </w:rPr>
        <w:t>中级</w:t>
      </w:r>
      <w:r>
        <w:rPr>
          <w:rFonts w:ascii="微软雅黑" w:eastAsia="微软雅黑" w:hAnsi="微软雅黑" w:hint="eastAsia"/>
          <w:color w:val="7030A0"/>
        </w:rPr>
        <w:t>主题场景及名称+特色玩法：财神、</w:t>
      </w:r>
      <w:r w:rsidR="00361B28">
        <w:rPr>
          <w:rFonts w:ascii="微软雅黑" w:eastAsia="微软雅黑" w:hAnsi="微软雅黑" w:hint="eastAsia"/>
          <w:color w:val="7030A0"/>
        </w:rPr>
        <w:t>金蟾、</w:t>
      </w:r>
      <w:r>
        <w:rPr>
          <w:rFonts w:ascii="微软雅黑" w:eastAsia="微软雅黑" w:hAnsi="微软雅黑" w:hint="eastAsia"/>
          <w:color w:val="7030A0"/>
        </w:rPr>
        <w:t>龙舟</w:t>
      </w:r>
      <w:r w:rsidR="00E84B02">
        <w:rPr>
          <w:rFonts w:ascii="微软雅黑" w:eastAsia="微软雅黑" w:hAnsi="微软雅黑" w:hint="eastAsia"/>
          <w:color w:val="7030A0"/>
        </w:rPr>
        <w:t>（</w:t>
      </w:r>
      <w:r w:rsidR="000F1D1C">
        <w:rPr>
          <w:rFonts w:ascii="微软雅黑" w:eastAsia="微软雅黑" w:hAnsi="微软雅黑" w:hint="eastAsia"/>
          <w:color w:val="7030A0"/>
        </w:rPr>
        <w:t>中级</w:t>
      </w:r>
      <w:r w:rsidR="00E84B02">
        <w:rPr>
          <w:rFonts w:ascii="微软雅黑" w:eastAsia="微软雅黑" w:hAnsi="微软雅黑" w:hint="eastAsia"/>
          <w:color w:val="7030A0"/>
        </w:rPr>
        <w:t>）</w:t>
      </w:r>
      <w:r w:rsidR="005C4B46">
        <w:rPr>
          <w:rFonts w:ascii="微软雅黑" w:eastAsia="微软雅黑" w:hAnsi="微软雅黑" w:hint="eastAsia"/>
          <w:color w:val="7030A0"/>
        </w:rPr>
        <w:t>、福卡来袭</w:t>
      </w:r>
      <w:r>
        <w:rPr>
          <w:rFonts w:ascii="微软雅黑" w:eastAsia="微软雅黑" w:hAnsi="微软雅黑" w:hint="eastAsia"/>
          <w:color w:val="7030A0"/>
        </w:rPr>
        <w:t>）</w:t>
      </w:r>
    </w:p>
    <w:p w:rsidR="0098559C" w:rsidRDefault="00BD5545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drawing>
          <wp:inline distT="0" distB="0" distL="0" distR="0" wp14:anchorId="4A035A04" wp14:editId="3BF750F1">
            <wp:extent cx="2314460" cy="20269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977" cy="2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5CA" w:rsidRPr="00BE2394" w:rsidRDefault="002275CA">
      <w:pPr>
        <w:rPr>
          <w:rFonts w:ascii="微软雅黑" w:eastAsia="微软雅黑" w:hAnsi="微软雅黑"/>
          <w:b/>
          <w:color w:val="7030A0"/>
        </w:rPr>
      </w:pPr>
      <w:r w:rsidRPr="00BE2394">
        <w:rPr>
          <w:rFonts w:ascii="微软雅黑" w:eastAsia="微软雅黑" w:hAnsi="微软雅黑" w:hint="eastAsia"/>
          <w:b/>
          <w:color w:val="7030A0"/>
        </w:rPr>
        <w:t>高级房间：</w:t>
      </w:r>
    </w:p>
    <w:p w:rsidR="00361B28" w:rsidRDefault="00361B28" w:rsidP="005C4B46">
      <w:pPr>
        <w:snapToGrid w:val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</w:t>
      </w:r>
      <w:r w:rsidR="002D5480">
        <w:rPr>
          <w:rFonts w:ascii="微软雅黑" w:eastAsia="微软雅黑" w:hAnsi="微软雅黑" w:hint="eastAsia"/>
          <w:color w:val="7030A0"/>
        </w:rPr>
        <w:t>高级</w:t>
      </w:r>
      <w:r>
        <w:rPr>
          <w:rFonts w:ascii="微软雅黑" w:eastAsia="微软雅黑" w:hAnsi="微软雅黑" w:hint="eastAsia"/>
          <w:color w:val="7030A0"/>
        </w:rPr>
        <w:t>主题场景及名称+特色玩法：玄龙鲸、金蟾、龙舟</w:t>
      </w:r>
      <w:r w:rsidR="00E84B02">
        <w:rPr>
          <w:rFonts w:ascii="微软雅黑" w:eastAsia="微软雅黑" w:hAnsi="微软雅黑" w:hint="eastAsia"/>
          <w:color w:val="7030A0"/>
        </w:rPr>
        <w:t>（</w:t>
      </w:r>
      <w:r w:rsidR="004A7762">
        <w:rPr>
          <w:rFonts w:ascii="微软雅黑" w:eastAsia="微软雅黑" w:hAnsi="微软雅黑" w:hint="eastAsia"/>
          <w:color w:val="7030A0"/>
        </w:rPr>
        <w:t>高级</w:t>
      </w:r>
      <w:r w:rsidR="00E84B02">
        <w:rPr>
          <w:rFonts w:ascii="微软雅黑" w:eastAsia="微软雅黑" w:hAnsi="微软雅黑" w:hint="eastAsia"/>
          <w:color w:val="7030A0"/>
        </w:rPr>
        <w:t>）</w:t>
      </w:r>
      <w:r w:rsidR="005C4B46">
        <w:rPr>
          <w:rFonts w:ascii="微软雅黑" w:eastAsia="微软雅黑" w:hAnsi="微软雅黑" w:hint="eastAsia"/>
          <w:color w:val="7030A0"/>
        </w:rPr>
        <w:t>、福卡来袭</w:t>
      </w:r>
      <w:r>
        <w:rPr>
          <w:rFonts w:ascii="微软雅黑" w:eastAsia="微软雅黑" w:hAnsi="微软雅黑" w:hint="eastAsia"/>
          <w:color w:val="7030A0"/>
        </w:rPr>
        <w:t>）</w:t>
      </w:r>
    </w:p>
    <w:p w:rsidR="0098559C" w:rsidRDefault="00BD5545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drawing>
          <wp:inline distT="0" distB="0" distL="0" distR="0" wp14:anchorId="492FA9E6" wp14:editId="29ABD452">
            <wp:extent cx="2240280" cy="2036618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4436" cy="20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B2" w:rsidRDefault="00DA60B2" w:rsidP="00DA60B2">
      <w:pPr>
        <w:rPr>
          <w:rFonts w:ascii="微软雅黑" w:eastAsia="微软雅黑" w:hAnsi="微软雅黑"/>
          <w:b/>
          <w:color w:val="7030A0"/>
        </w:rPr>
      </w:pPr>
      <w:r>
        <w:rPr>
          <w:rFonts w:ascii="微软雅黑" w:eastAsia="微软雅黑" w:hAnsi="微软雅黑" w:hint="eastAsia"/>
          <w:b/>
          <w:color w:val="7030A0"/>
        </w:rPr>
        <w:t>竞技场</w:t>
      </w:r>
      <w:r w:rsidRPr="00BE2394">
        <w:rPr>
          <w:rFonts w:ascii="微软雅黑" w:eastAsia="微软雅黑" w:hAnsi="微软雅黑" w:hint="eastAsia"/>
          <w:b/>
          <w:color w:val="7030A0"/>
        </w:rPr>
        <w:t>：</w:t>
      </w:r>
    </w:p>
    <w:p w:rsidR="00DA60B2" w:rsidRDefault="00DA60B2" w:rsidP="00DA60B2">
      <w:pPr>
        <w:snapToGrid w:val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（竞技场主题及名称+玩法说明）</w:t>
      </w:r>
    </w:p>
    <w:p w:rsidR="00A85699" w:rsidRDefault="00E832AD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lastRenderedPageBreak/>
        <w:drawing>
          <wp:inline distT="0" distB="0" distL="0" distR="0" wp14:anchorId="0704FA22" wp14:editId="78149D4A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B2" w:rsidRDefault="00DA60B2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</w:p>
    <w:p w:rsidR="00DA60B2" w:rsidRDefault="00DA60B2" w:rsidP="00DA60B2">
      <w:pPr>
        <w:rPr>
          <w:rFonts w:ascii="微软雅黑" w:eastAsia="微软雅黑" w:hAnsi="微软雅黑"/>
          <w:b/>
          <w:color w:val="7030A0"/>
        </w:rPr>
      </w:pPr>
      <w:r>
        <w:rPr>
          <w:rFonts w:ascii="微软雅黑" w:eastAsia="微软雅黑" w:hAnsi="微软雅黑" w:hint="eastAsia"/>
          <w:b/>
          <w:color w:val="7030A0"/>
        </w:rPr>
        <w:t>核弹专场</w:t>
      </w:r>
      <w:r w:rsidRPr="00BE2394">
        <w:rPr>
          <w:rFonts w:ascii="微软雅黑" w:eastAsia="微软雅黑" w:hAnsi="微软雅黑" w:hint="eastAsia"/>
          <w:b/>
          <w:color w:val="7030A0"/>
        </w:rPr>
        <w:t>：</w:t>
      </w:r>
    </w:p>
    <w:p w:rsidR="00DA60B2" w:rsidRDefault="00DA60B2" w:rsidP="00DA60B2">
      <w:pPr>
        <w:snapToGrid w:val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（核弹专场主题及名称+玩法说明）</w:t>
      </w:r>
    </w:p>
    <w:p w:rsidR="003C279D" w:rsidRDefault="003C279D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drawing>
          <wp:inline distT="0" distB="0" distL="0" distR="0" wp14:anchorId="4B51D606" wp14:editId="059D8CCC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0A" w:rsidRPr="00361B28" w:rsidRDefault="00DE400A" w:rsidP="00137D5F">
      <w:pPr>
        <w:snapToGrid w:val="0"/>
        <w:jc w:val="left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/>
          <w:color w:val="7030A0"/>
        </w:rPr>
        <w:t>P</w:t>
      </w:r>
      <w:r>
        <w:rPr>
          <w:rFonts w:ascii="微软雅黑" w:eastAsia="微软雅黑" w:hAnsi="微软雅黑" w:hint="eastAsia"/>
          <w:color w:val="7030A0"/>
        </w:rPr>
        <w:t>s：策划评估一下信息展示的优先级，描述文案以及描述文案中的重点信息</w:t>
      </w:r>
    </w:p>
    <w:p w:rsidR="00137D5F" w:rsidRDefault="00FB1FEA">
      <w:pPr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注意：</w:t>
      </w:r>
    </w:p>
    <w:p w:rsidR="005515D7" w:rsidRPr="00DE400A" w:rsidRDefault="005515D7" w:rsidP="00DE400A">
      <w:pPr>
        <w:pStyle w:val="ab"/>
        <w:numPr>
          <w:ilvl w:val="0"/>
          <w:numId w:val="6"/>
        </w:numPr>
        <w:ind w:firstLineChars="0"/>
        <w:rPr>
          <w:rFonts w:ascii="微软雅黑" w:eastAsia="微软雅黑" w:hAnsi="微软雅黑"/>
          <w:color w:val="7030A0"/>
        </w:rPr>
      </w:pPr>
      <w:r w:rsidRPr="00DE400A">
        <w:rPr>
          <w:rFonts w:ascii="微软雅黑" w:eastAsia="微软雅黑" w:hAnsi="微软雅黑" w:hint="eastAsia"/>
          <w:color w:val="7030A0"/>
        </w:rPr>
        <w:t>当玩家进入新手房间时出现新手房间loading（初级、中级、高级</w:t>
      </w:r>
      <w:r w:rsidR="00DA60B2" w:rsidRPr="00DE400A">
        <w:rPr>
          <w:rFonts w:ascii="微软雅黑" w:eastAsia="微软雅黑" w:hAnsi="微软雅黑" w:hint="eastAsia"/>
          <w:color w:val="7030A0"/>
        </w:rPr>
        <w:t>、竞技场、核弹专场房间同理），</w:t>
      </w:r>
      <w:r w:rsidR="00D74BB8" w:rsidRPr="00DE400A">
        <w:rPr>
          <w:rFonts w:ascii="微软雅黑" w:eastAsia="微软雅黑" w:hAnsi="微软雅黑" w:hint="eastAsia"/>
          <w:color w:val="7030A0"/>
        </w:rPr>
        <w:t>退出渔场返回大厅</w:t>
      </w:r>
      <w:r w:rsidRPr="00DE400A">
        <w:rPr>
          <w:rFonts w:ascii="微软雅黑" w:eastAsia="微软雅黑" w:hAnsi="微软雅黑" w:hint="eastAsia"/>
          <w:color w:val="7030A0"/>
        </w:rPr>
        <w:t>出现通用loading。</w:t>
      </w:r>
    </w:p>
    <w:p w:rsidR="00CE1FA9" w:rsidRDefault="001D7753" w:rsidP="00982BB4">
      <w:pPr>
        <w:pStyle w:val="ab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loading</w:t>
      </w: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中间</w:t>
      </w:r>
      <w:r>
        <w:rPr>
          <w:rFonts w:ascii="微软雅黑" w:eastAsia="微软雅黑" w:hAnsi="微软雅黑" w:hint="eastAsia"/>
        </w:rPr>
        <w:t>图案</w:t>
      </w:r>
      <w:r>
        <w:rPr>
          <w:rFonts w:ascii="微软雅黑" w:eastAsia="微软雅黑" w:hAnsi="微软雅黑"/>
        </w:rPr>
        <w:t>下面的提示文字</w:t>
      </w:r>
      <w:r>
        <w:rPr>
          <w:rFonts w:ascii="微软雅黑" w:eastAsia="微软雅黑" w:hAnsi="微软雅黑" w:hint="eastAsia"/>
        </w:rPr>
        <w:t>：</w:t>
      </w:r>
      <w:r w:rsidRPr="00982BB4">
        <w:rPr>
          <w:rFonts w:ascii="微软雅黑" w:eastAsia="微软雅黑" w:hAnsi="微软雅黑" w:hint="eastAsia"/>
        </w:rPr>
        <w:t>策划</w:t>
      </w:r>
      <w:r w:rsidRPr="00982BB4">
        <w:rPr>
          <w:rFonts w:ascii="微软雅黑" w:eastAsia="微软雅黑" w:hAnsi="微软雅黑"/>
        </w:rPr>
        <w:t>配置一些提示性的文字</w:t>
      </w:r>
      <w:r w:rsidRPr="00982BB4">
        <w:rPr>
          <w:rFonts w:ascii="微软雅黑" w:eastAsia="微软雅黑" w:hAnsi="微软雅黑" w:hint="eastAsia"/>
        </w:rPr>
        <w:t>库</w:t>
      </w:r>
      <w:r w:rsidR="00A04A08" w:rsidRPr="00982BB4">
        <w:rPr>
          <w:rFonts w:ascii="微软雅黑" w:eastAsia="微软雅黑" w:hAnsi="微软雅黑" w:hint="eastAsia"/>
        </w:rPr>
        <w:t>，点击进度条后面</w:t>
      </w:r>
      <w:r w:rsidR="00A04A08" w:rsidRPr="00982BB4">
        <w:rPr>
          <w:rFonts w:ascii="微软雅黑" w:eastAsia="微软雅黑" w:hAnsi="微软雅黑" w:hint="eastAsia"/>
        </w:rPr>
        <w:lastRenderedPageBreak/>
        <w:t>的向下箭头（进度条后面有个“↓”循环上下运动。），随机切换提示内容</w:t>
      </w:r>
      <w:r w:rsidRPr="00982BB4">
        <w:rPr>
          <w:rFonts w:ascii="微软雅黑" w:eastAsia="微软雅黑" w:hAnsi="微软雅黑" w:hint="eastAsia"/>
        </w:rPr>
        <w:t>。</w:t>
      </w:r>
    </w:p>
    <w:p w:rsidR="004300E5" w:rsidRPr="004300E5" w:rsidRDefault="004300E5" w:rsidP="004300E5">
      <w:pPr>
        <w:pStyle w:val="ab"/>
        <w:ind w:left="360" w:firstLineChars="0" w:firstLine="0"/>
        <w:rPr>
          <w:rFonts w:ascii="微软雅黑" w:eastAsia="微软雅黑" w:hAnsi="微软雅黑"/>
          <w:color w:val="7030A0"/>
        </w:rPr>
      </w:pPr>
      <w:r w:rsidRPr="004300E5">
        <w:rPr>
          <w:rFonts w:ascii="微软雅黑" w:eastAsia="微软雅黑" w:hAnsi="微软雅黑"/>
          <w:color w:val="7030A0"/>
        </w:rPr>
        <w:t>L</w:t>
      </w:r>
      <w:r w:rsidRPr="004300E5">
        <w:rPr>
          <w:rFonts w:ascii="微软雅黑" w:eastAsia="微软雅黑" w:hAnsi="微软雅黑" w:hint="eastAsia"/>
          <w:color w:val="7030A0"/>
        </w:rPr>
        <w:t>oading内容可以区分渔场，比如竞技场、核弹专场、经典场提示的loading内容可以不同。</w:t>
      </w:r>
    </w:p>
    <w:p w:rsidR="00CE1FA9" w:rsidRDefault="001D775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文字库（</w:t>
      </w:r>
      <w:r>
        <w:rPr>
          <w:rFonts w:ascii="微软雅黑" w:eastAsia="微软雅黑" w:hAnsi="微软雅黑" w:hint="eastAsia"/>
          <w:color w:val="FF0000"/>
        </w:rPr>
        <w:t>暂定</w:t>
      </w:r>
      <w:r>
        <w:rPr>
          <w:rFonts w:ascii="微软雅黑" w:eastAsia="微软雅黑" w:hAnsi="微软雅黑"/>
          <w:color w:val="FF0000"/>
        </w:rPr>
        <w:t>这些，可以扩充</w:t>
      </w:r>
      <w:r w:rsidR="005469BE">
        <w:rPr>
          <w:rFonts w:ascii="微软雅黑" w:eastAsia="微软雅黑" w:hAnsi="微软雅黑" w:hint="eastAsia"/>
          <w:color w:val="FF0000"/>
        </w:rPr>
        <w:t>，具体内容根据新确定的功能待调整</w:t>
      </w:r>
      <w:r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/>
        </w:rPr>
        <w:t>：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长按【狂暴】技能图标，可以调整狂暴技能等级！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长按【技能】图标，可以查看技能说明哦！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【悬赏任务】悬赏任务期间不能使用【冰冻】技能哦！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什么？黄金鱼要逃走了？快使用全屏【冰冻】，把他们统统冻在原地！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听说高分的鱼难捕捉？快使用【狂暴】技能来提高捕捉大鱼的概率！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使用【召唤】技能可以召唤出黄金鱼，更有机会召唤出霸主哦！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使用【锁定】技能，可以追踪捕捉自己想要的鱼哦~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【国王的宝藏】打开4个宝箱就可以等待转盘开奖了，精彩大奖等你来拿！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【寻宝鱼】挖到9个宝箱就可以获得最终大奖了，快去试一试你的运气吧！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trike/>
          <w:sz w:val="20"/>
        </w:rPr>
      </w:pPr>
      <w:r w:rsidRPr="00982BB4">
        <w:rPr>
          <w:rFonts w:ascii="微软雅黑" w:eastAsia="微软雅黑" w:hAnsi="微软雅黑" w:hint="eastAsia"/>
          <w:strike/>
          <w:sz w:val="20"/>
        </w:rPr>
        <w:t xml:space="preserve">偶尔出现的【悬赏任务】千万不要错过，只有第一个完成任务的捕手才会有奖励哦！ 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小游戏结束后，偶尔会出现【海豚】，抓住它有机会获得小游戏卡牌！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千万不要放过带电的【电小鳗】，它会放出连锁闪电，帮助您捕捉到大量的鱼儿哦！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trike/>
          <w:sz w:val="20"/>
        </w:rPr>
      </w:pPr>
      <w:r w:rsidRPr="00982BB4">
        <w:rPr>
          <w:rFonts w:ascii="微软雅黑" w:eastAsia="微软雅黑" w:hAnsi="微软雅黑" w:hint="eastAsia"/>
          <w:strike/>
          <w:sz w:val="20"/>
        </w:rPr>
        <w:t>注意背着炸弹的【炸弹蟹】！它会释放深水炸弹，帮助您捕捉周围的鱼儿哦！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只要捕捉够10只【黄金鱼】，就可以去进行神秘的【奖券抽奖】哦！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每天的00:00-23:00是竞技场开放时间，在规定时间内完成比赛即可参加排名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可在【设置】框内调整音乐音效、控制震屏效果的开与关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【兑换商城】中商品丰厚，并不定期更换，记得时常关注哟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打开【背包】可以在这里将道具送给朋友哦~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点击大厅左上角的头像，打开【个人信息】面板可以调整昵称哦~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房间入口有争夺赛开启的提示信息哦，注意不要错过！</w:t>
      </w:r>
    </w:p>
    <w:p w:rsidR="005469BE" w:rsidRPr="00982BB4" w:rsidRDefault="005469BE" w:rsidP="00982BB4">
      <w:pPr>
        <w:snapToGrid w:val="0"/>
        <w:ind w:leftChars="200" w:left="420"/>
        <w:rPr>
          <w:rFonts w:ascii="微软雅黑" w:eastAsia="微软雅黑" w:hAnsi="微软雅黑"/>
          <w:sz w:val="20"/>
        </w:rPr>
      </w:pPr>
      <w:r w:rsidRPr="00982BB4">
        <w:rPr>
          <w:rFonts w:ascii="微软雅黑" w:eastAsia="微软雅黑" w:hAnsi="微软雅黑" w:hint="eastAsia"/>
          <w:sz w:val="20"/>
        </w:rPr>
        <w:t>手机在设置震动后捕获大鱼会有震动效果哦～</w:t>
      </w:r>
    </w:p>
    <w:p w:rsidR="005469BE" w:rsidRDefault="005469BE" w:rsidP="00982BB4">
      <w:pPr>
        <w:snapToGrid w:val="0"/>
        <w:ind w:leftChars="200" w:left="420"/>
        <w:rPr>
          <w:rFonts w:ascii="微软雅黑" w:eastAsia="微软雅黑" w:hAnsi="微软雅黑"/>
        </w:rPr>
      </w:pPr>
      <w:r w:rsidRPr="00982BB4">
        <w:rPr>
          <w:rFonts w:ascii="微软雅黑" w:eastAsia="微软雅黑" w:hAnsi="微软雅黑" w:hint="eastAsia"/>
          <w:sz w:val="20"/>
        </w:rPr>
        <w:t>【幸运游戏】卡牌最高可以累积到</w:t>
      </w:r>
      <w:r w:rsidR="005D7A5A">
        <w:rPr>
          <w:rFonts w:ascii="微软雅黑" w:eastAsia="微软雅黑" w:hAnsi="微软雅黑" w:hint="eastAsia"/>
          <w:sz w:val="20"/>
        </w:rPr>
        <w:t>50万</w:t>
      </w:r>
      <w:r w:rsidRPr="00982BB4">
        <w:rPr>
          <w:rFonts w:ascii="微软雅黑" w:eastAsia="微软雅黑" w:hAnsi="微软雅黑" w:hint="eastAsia"/>
          <w:sz w:val="20"/>
        </w:rPr>
        <w:t>哟，炮倍率越高积累越快</w:t>
      </w:r>
    </w:p>
    <w:p w:rsidR="00CE1FA9" w:rsidRDefault="001D7753">
      <w:pPr>
        <w:pStyle w:val="1"/>
        <w:numPr>
          <w:ilvl w:val="0"/>
          <w:numId w:val="2"/>
        </w:numPr>
        <w:spacing w:before="0" w:after="0"/>
        <w:rPr>
          <w:rFonts w:ascii="微软雅黑" w:eastAsia="微软雅黑" w:hAnsi="微软雅黑"/>
          <w:sz w:val="32"/>
          <w:szCs w:val="32"/>
        </w:rPr>
      </w:pPr>
      <w:bookmarkStart w:id="5" w:name="_Toc4054692"/>
      <w:r>
        <w:rPr>
          <w:rFonts w:ascii="微软雅黑" w:eastAsia="微软雅黑" w:hAnsi="微软雅黑" w:hint="eastAsia"/>
          <w:sz w:val="32"/>
          <w:szCs w:val="32"/>
        </w:rPr>
        <w:t>laoding卡住</w:t>
      </w:r>
      <w:bookmarkEnd w:id="5"/>
    </w:p>
    <w:p w:rsidR="00CE1FA9" w:rsidRDefault="00EC7BBE">
      <w:r>
        <w:rPr>
          <w:rFonts w:ascii="微软雅黑" w:eastAsia="微软雅黑" w:hAnsi="微软雅黑" w:hint="eastAsia"/>
          <w:sz w:val="32"/>
          <w:szCs w:val="32"/>
        </w:rPr>
        <w:t>游戏</w:t>
      </w:r>
      <w:r w:rsidR="001D7753">
        <w:rPr>
          <w:rFonts w:ascii="微软雅黑" w:eastAsia="微软雅黑" w:hAnsi="微软雅黑" w:hint="eastAsia"/>
          <w:sz w:val="32"/>
          <w:szCs w:val="32"/>
        </w:rPr>
        <w:t>可以判断有网</w:t>
      </w:r>
      <w:r>
        <w:rPr>
          <w:rFonts w:ascii="微软雅黑" w:eastAsia="微软雅黑" w:hAnsi="微软雅黑" w:hint="eastAsia"/>
          <w:sz w:val="32"/>
          <w:szCs w:val="32"/>
        </w:rPr>
        <w:t>或</w:t>
      </w:r>
      <w:r w:rsidR="001D7753">
        <w:rPr>
          <w:rFonts w:ascii="微软雅黑" w:eastAsia="微软雅黑" w:hAnsi="微软雅黑" w:hint="eastAsia"/>
          <w:sz w:val="32"/>
          <w:szCs w:val="32"/>
        </w:rPr>
        <w:t>无网</w:t>
      </w:r>
    </w:p>
    <w:p w:rsidR="00CE1FA9" w:rsidRDefault="001D7753">
      <w:pPr>
        <w:pStyle w:val="ab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卡住时机</w:t>
      </w:r>
    </w:p>
    <w:p w:rsidR="00CE1FA9" w:rsidRDefault="001D7753">
      <w:pPr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/>
          <w:color w:val="000000" w:themeColor="text1"/>
          <w:sz w:val="24"/>
          <w:szCs w:val="24"/>
        </w:rPr>
        <w:t>Loading过程中长时间资源或文件没变化弹出弹窗，此时认为loading卡住了。</w:t>
      </w:r>
    </w:p>
    <w:p w:rsidR="00CE1FA9" w:rsidRDefault="001D775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52370" cy="5184140"/>
            <wp:effectExtent l="5715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0050" cy="52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A9" w:rsidRDefault="001D7753">
      <w:pPr>
        <w:pStyle w:val="ab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流程</w:t>
      </w:r>
    </w:p>
    <w:p w:rsidR="00CE1FA9" w:rsidRDefault="00330F36">
      <w:pPr>
        <w:pStyle w:val="ab"/>
        <w:ind w:left="42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/>
          <w:color w:val="000000" w:themeColor="text1"/>
          <w:sz w:val="24"/>
          <w:szCs w:val="24"/>
        </w:rPr>
        <w:t>1、</w:t>
      </w:r>
      <w:r w:rsidR="008B69AC">
        <w:rPr>
          <w:rFonts w:ascii="微软雅黑" w:eastAsia="微软雅黑" w:hAnsi="微软雅黑"/>
          <w:sz w:val="24"/>
          <w:szCs w:val="24"/>
        </w:rPr>
        <w:t>L</w:t>
      </w:r>
      <w:r w:rsidR="008B69AC">
        <w:rPr>
          <w:rFonts w:ascii="微软雅黑" w:eastAsia="微软雅黑" w:hAnsi="微软雅黑" w:hint="eastAsia"/>
          <w:sz w:val="24"/>
          <w:szCs w:val="24"/>
        </w:rPr>
        <w:t>aoding卡住超过一定时间</w:t>
      </w:r>
      <w:r w:rsidR="008B69AC">
        <w:rPr>
          <w:rFonts w:ascii="微软雅黑" w:eastAsia="微软雅黑" w:hAnsi="微软雅黑"/>
          <w:color w:val="000000" w:themeColor="text1"/>
          <w:sz w:val="24"/>
          <w:szCs w:val="24"/>
        </w:rPr>
        <w:t>后</w:t>
      </w:r>
      <w:r w:rsidR="001D7753">
        <w:rPr>
          <w:rFonts w:ascii="微软雅黑" w:eastAsia="微软雅黑" w:hAnsi="微软雅黑"/>
          <w:color w:val="000000" w:themeColor="text1"/>
          <w:sz w:val="24"/>
          <w:szCs w:val="24"/>
        </w:rPr>
        <w:t>缩放弹出</w:t>
      </w:r>
      <w:r w:rsidR="001D7753">
        <w:rPr>
          <w:rFonts w:ascii="微软雅黑" w:eastAsia="微软雅黑" w:hAnsi="微软雅黑"/>
          <w:b/>
          <w:color w:val="000000" w:themeColor="text1"/>
          <w:sz w:val="24"/>
          <w:szCs w:val="24"/>
        </w:rPr>
        <w:t>资源下载提示的弹窗</w:t>
      </w:r>
      <w:r w:rsidR="001D7753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【资源正在下载中，请耐心等待——确定】，点击【确定】后缩放关闭弹窗。</w:t>
      </w:r>
    </w:p>
    <w:p w:rsidR="00CE1FA9" w:rsidRDefault="001D7753">
      <w:pPr>
        <w:pStyle w:val="ab"/>
        <w:ind w:left="42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/>
          <w:color w:val="000000" w:themeColor="text1"/>
          <w:sz w:val="24"/>
          <w:szCs w:val="24"/>
        </w:rPr>
        <w:t>弹窗规则：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弹窗只是为了提示玩家资源加载情况，不影响实际的loading。如果弹窗过程中loading内容有变化，则弹窗自动关闭。</w:t>
      </w:r>
    </w:p>
    <w:p w:rsidR="00CE1FA9" w:rsidRDefault="001D7753">
      <w:pPr>
        <w:pStyle w:val="ab"/>
        <w:ind w:left="42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/>
          <w:color w:val="000000" w:themeColor="text1"/>
          <w:sz w:val="24"/>
          <w:szCs w:val="24"/>
        </w:rPr>
        <w:t>弹窗出现频率：第一次响应为loading卡住后10s，下一次为20s，第3次以后都是30s，时间由客户端计算。</w:t>
      </w:r>
      <w:r w:rsidR="00383F9F">
        <w:rPr>
          <w:rFonts w:ascii="微软雅黑" w:eastAsia="微软雅黑" w:hAnsi="微软雅黑"/>
          <w:color w:val="000000" w:themeColor="text1"/>
          <w:sz w:val="24"/>
          <w:szCs w:val="24"/>
        </w:rPr>
        <w:t>（时间可以配置）</w:t>
      </w:r>
    </w:p>
    <w:p w:rsidR="00A92764" w:rsidRDefault="00330F36" w:rsidP="00330F36">
      <w:pPr>
        <w:pStyle w:val="ab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2、</w:t>
      </w:r>
      <w:r w:rsidR="001D7753">
        <w:rPr>
          <w:rFonts w:ascii="微软雅黑" w:eastAsia="微软雅黑" w:hAnsi="微软雅黑"/>
          <w:sz w:val="24"/>
          <w:szCs w:val="24"/>
        </w:rPr>
        <w:t>L</w:t>
      </w:r>
      <w:r w:rsidR="001D7753">
        <w:rPr>
          <w:rFonts w:ascii="微软雅黑" w:eastAsia="微软雅黑" w:hAnsi="微软雅黑" w:hint="eastAsia"/>
          <w:sz w:val="24"/>
          <w:szCs w:val="24"/>
        </w:rPr>
        <w:t>aoding卡住超过10秒</w:t>
      </w:r>
      <w:r w:rsidR="00383F9F">
        <w:rPr>
          <w:rFonts w:ascii="微软雅黑" w:eastAsia="微软雅黑" w:hAnsi="微软雅黑" w:hint="eastAsia"/>
          <w:sz w:val="24"/>
          <w:szCs w:val="24"/>
        </w:rPr>
        <w:t>（时间可以配置）</w:t>
      </w:r>
      <w:r w:rsidR="001D7753">
        <w:rPr>
          <w:rFonts w:ascii="微软雅黑" w:eastAsia="微软雅黑" w:hAnsi="微软雅黑" w:hint="eastAsia"/>
          <w:sz w:val="24"/>
          <w:szCs w:val="24"/>
        </w:rPr>
        <w:t>后在页面右上角区域出现【刷新】图标（此图标呼吸状闪烁，不要过于抢眼，但也能注意到即可），点击刷新图标后弹</w:t>
      </w:r>
      <w:r w:rsidR="001D7753">
        <w:rPr>
          <w:rFonts w:ascii="微软雅黑" w:eastAsia="微软雅黑" w:hAnsi="微软雅黑" w:hint="eastAsia"/>
          <w:b/>
          <w:sz w:val="24"/>
          <w:szCs w:val="24"/>
        </w:rPr>
        <w:t>二次确认弹窗</w:t>
      </w:r>
      <w:r w:rsidR="001D7753">
        <w:rPr>
          <w:rFonts w:ascii="微软雅黑" w:eastAsia="微软雅黑" w:hAnsi="微软雅黑" w:hint="eastAsia"/>
          <w:sz w:val="24"/>
          <w:szCs w:val="24"/>
        </w:rPr>
        <w:t>【您确定要重新加载游戏吗？——确定/</w:t>
      </w:r>
      <w:r w:rsidR="00EB1282">
        <w:rPr>
          <w:rFonts w:ascii="微软雅黑" w:eastAsia="微软雅黑" w:hAnsi="微软雅黑" w:hint="eastAsia"/>
          <w:sz w:val="24"/>
          <w:szCs w:val="24"/>
        </w:rPr>
        <w:t>取消】，点击【取消】则继续等待加载，点击【确定】：</w:t>
      </w:r>
    </w:p>
    <w:p w:rsidR="00A92764" w:rsidRDefault="00A92764" w:rsidP="00330F36">
      <w:pPr>
        <w:pStyle w:val="ab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微信</w:t>
      </w:r>
      <w:r w:rsidR="00EB1282">
        <w:rPr>
          <w:rFonts w:ascii="微软雅黑" w:eastAsia="微软雅黑" w:hAnsi="微软雅黑"/>
          <w:sz w:val="24"/>
          <w:szCs w:val="24"/>
        </w:rPr>
        <w:t>小程序，</w:t>
      </w:r>
      <w:r>
        <w:rPr>
          <w:rFonts w:ascii="微软雅黑" w:eastAsia="微软雅黑" w:hAnsi="微软雅黑"/>
          <w:sz w:val="24"/>
          <w:szCs w:val="24"/>
        </w:rPr>
        <w:t>直接</w:t>
      </w:r>
      <w:r w:rsidR="001D7753">
        <w:rPr>
          <w:rFonts w:ascii="微软雅黑" w:eastAsia="微软雅黑" w:hAnsi="微软雅黑" w:hint="eastAsia"/>
          <w:sz w:val="24"/>
          <w:szCs w:val="24"/>
        </w:rPr>
        <w:t>杀掉游戏端，返回进入游戏前的界面让玩家重新点击游戏icon后再次进入。</w:t>
      </w:r>
    </w:p>
    <w:p w:rsidR="00CE1FA9" w:rsidRDefault="001D7753" w:rsidP="00330F36">
      <w:pPr>
        <w:pStyle w:val="ab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H5</w:t>
      </w:r>
      <w:r w:rsidR="00EB1282">
        <w:rPr>
          <w:rFonts w:ascii="微软雅黑" w:eastAsia="微软雅黑" w:hAnsi="微软雅黑" w:hint="eastAsia"/>
          <w:sz w:val="24"/>
          <w:szCs w:val="24"/>
        </w:rPr>
        <w:t>网页，</w:t>
      </w:r>
      <w:r>
        <w:rPr>
          <w:rFonts w:ascii="微软雅黑" w:eastAsia="微软雅黑" w:hAnsi="微软雅黑" w:hint="eastAsia"/>
          <w:sz w:val="24"/>
          <w:szCs w:val="24"/>
        </w:rPr>
        <w:t>强制刷新</w:t>
      </w:r>
      <w:r w:rsidR="00A92764">
        <w:rPr>
          <w:rFonts w:ascii="微软雅黑" w:eastAsia="微软雅黑" w:hAnsi="微软雅黑"/>
          <w:sz w:val="24"/>
          <w:szCs w:val="24"/>
        </w:rPr>
        <w:t>(类似F5操作)</w:t>
      </w:r>
      <w:r>
        <w:rPr>
          <w:rFonts w:ascii="微软雅黑" w:eastAsia="微软雅黑" w:hAnsi="微软雅黑" w:hint="eastAsia"/>
          <w:sz w:val="24"/>
          <w:szCs w:val="24"/>
        </w:rPr>
        <w:t>页面。</w:t>
      </w:r>
    </w:p>
    <w:p w:rsidR="00CE1FA9" w:rsidRDefault="001D7753">
      <w:pPr>
        <w:pStyle w:val="ab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刷新的</w:t>
      </w:r>
      <w:r>
        <w:rPr>
          <w:rFonts w:ascii="微软雅黑" w:eastAsia="微软雅黑" w:hAnsi="微软雅黑"/>
          <w:b/>
          <w:sz w:val="24"/>
          <w:szCs w:val="24"/>
        </w:rPr>
        <w:t>二次确认弹窗</w:t>
      </w:r>
      <w:r>
        <w:rPr>
          <w:rFonts w:ascii="微软雅黑" w:eastAsia="微软雅黑" w:hAnsi="微软雅黑"/>
          <w:sz w:val="24"/>
          <w:szCs w:val="24"/>
        </w:rPr>
        <w:t>，不影响laoding过程，当loading进度继续进行时则二次确认弹窗关闭，刷新按钮也消失。</w:t>
      </w:r>
    </w:p>
    <w:p w:rsidR="00CE1FA9" w:rsidRDefault="001D7753">
      <w:pPr>
        <w:pStyle w:val="ab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28675" cy="1009650"/>
            <wp:effectExtent l="4763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6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刷新按钮参考</w:t>
      </w:r>
    </w:p>
    <w:p w:rsidR="00CE1FA9" w:rsidRPr="00C942B3" w:rsidRDefault="001D7753" w:rsidP="00C942B3">
      <w:pPr>
        <w:pStyle w:val="ab"/>
        <w:ind w:left="4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注：点击刷新，在弹窗存在期间，loading自动弹出的弹窗</w:t>
      </w:r>
      <w:r w:rsidR="00C942B3">
        <w:rPr>
          <w:rFonts w:ascii="微软雅黑" w:eastAsia="微软雅黑" w:hAnsi="微软雅黑"/>
          <w:sz w:val="24"/>
          <w:szCs w:val="24"/>
        </w:rPr>
        <w:t>（</w:t>
      </w:r>
      <w:r>
        <w:rPr>
          <w:rFonts w:ascii="微软雅黑" w:eastAsia="微软雅黑" w:hAnsi="微软雅黑"/>
          <w:b/>
          <w:color w:val="000000" w:themeColor="text1"/>
          <w:sz w:val="24"/>
          <w:szCs w:val="24"/>
        </w:rPr>
        <w:t>资源下载提示的弹窗</w:t>
      </w:r>
      <w:r w:rsidR="00C942B3">
        <w:rPr>
          <w:rFonts w:ascii="微软雅黑" w:eastAsia="微软雅黑" w:hAnsi="微软雅黑"/>
          <w:b/>
          <w:color w:val="000000" w:themeColor="text1"/>
          <w:sz w:val="24"/>
          <w:szCs w:val="24"/>
        </w:rPr>
        <w:t>）</w:t>
      </w:r>
      <w:r>
        <w:rPr>
          <w:rFonts w:ascii="微软雅黑" w:eastAsia="微软雅黑" w:hAnsi="微软雅黑"/>
          <w:sz w:val="24"/>
          <w:szCs w:val="24"/>
        </w:rPr>
        <w:t>不计时。</w:t>
      </w:r>
    </w:p>
    <w:p w:rsidR="00CE1FA9" w:rsidRDefault="001D7753">
      <w:pPr>
        <w:pStyle w:val="1"/>
        <w:spacing w:before="0" w:after="0"/>
        <w:rPr>
          <w:rFonts w:ascii="微软雅黑" w:eastAsia="微软雅黑" w:hAnsi="微软雅黑"/>
          <w:sz w:val="32"/>
          <w:szCs w:val="32"/>
        </w:rPr>
      </w:pPr>
      <w:bookmarkStart w:id="6" w:name="_Toc4054693"/>
      <w:r>
        <w:rPr>
          <w:rFonts w:ascii="微软雅黑" w:eastAsia="微软雅黑" w:hAnsi="微软雅黑" w:hint="eastAsia"/>
          <w:sz w:val="32"/>
          <w:szCs w:val="32"/>
        </w:rPr>
        <w:t>4、美术需求</w:t>
      </w:r>
      <w:bookmarkEnd w:id="6"/>
    </w:p>
    <w:p w:rsidR="00CE1FA9" w:rsidRDefault="001D775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通用</w:t>
      </w:r>
      <w:r>
        <w:rPr>
          <w:rFonts w:ascii="微软雅黑" w:eastAsia="微软雅黑" w:hAnsi="微软雅黑"/>
        </w:rPr>
        <w:t>loading图背景图案</w:t>
      </w:r>
    </w:p>
    <w:p w:rsidR="00CE1FA9" w:rsidRDefault="001D775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L</w:t>
      </w:r>
      <w:r>
        <w:rPr>
          <w:rFonts w:ascii="微软雅黑" w:eastAsia="微软雅黑" w:hAnsi="微软雅黑" w:hint="eastAsia"/>
        </w:rPr>
        <w:t>oading</w:t>
      </w:r>
      <w:r>
        <w:rPr>
          <w:rFonts w:ascii="微软雅黑" w:eastAsia="微软雅黑" w:hAnsi="微软雅黑"/>
        </w:rPr>
        <w:t>上的</w:t>
      </w:r>
      <w:r>
        <w:rPr>
          <w:rFonts w:ascii="微软雅黑" w:eastAsia="微软雅黑" w:hAnsi="微软雅黑" w:hint="eastAsia"/>
        </w:rPr>
        <w:t>进度</w:t>
      </w:r>
      <w:r>
        <w:rPr>
          <w:rFonts w:ascii="微软雅黑" w:eastAsia="微软雅黑" w:hAnsi="微软雅黑"/>
        </w:rPr>
        <w:t>条</w:t>
      </w:r>
    </w:p>
    <w:p w:rsidR="00CE1FA9" w:rsidRDefault="001D775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提示</w:t>
      </w:r>
      <w:r>
        <w:rPr>
          <w:rFonts w:ascii="微软雅黑" w:eastAsia="微软雅黑" w:hAnsi="微软雅黑"/>
        </w:rPr>
        <w:t>性的文字</w:t>
      </w:r>
      <w:r>
        <w:rPr>
          <w:rFonts w:ascii="微软雅黑" w:eastAsia="微软雅黑" w:hAnsi="微软雅黑" w:hint="eastAsia"/>
        </w:rPr>
        <w:t>对应的图案</w:t>
      </w:r>
    </w:p>
    <w:p w:rsidR="00CE1FA9" w:rsidRDefault="00CE1FA9">
      <w:pPr>
        <w:rPr>
          <w:rFonts w:ascii="微软雅黑" w:eastAsia="微软雅黑" w:hAnsi="微软雅黑"/>
        </w:rPr>
      </w:pPr>
    </w:p>
    <w:sectPr w:rsidR="00CE1F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667" w:rsidRDefault="00895667" w:rsidP="00330F36">
      <w:r>
        <w:separator/>
      </w:r>
    </w:p>
  </w:endnote>
  <w:endnote w:type="continuationSeparator" w:id="0">
    <w:p w:rsidR="00895667" w:rsidRDefault="00895667" w:rsidP="00330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667" w:rsidRDefault="00895667" w:rsidP="00330F36">
      <w:r>
        <w:separator/>
      </w:r>
    </w:p>
  </w:footnote>
  <w:footnote w:type="continuationSeparator" w:id="0">
    <w:p w:rsidR="00895667" w:rsidRDefault="00895667" w:rsidP="00330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D66"/>
    <w:multiLevelType w:val="hybridMultilevel"/>
    <w:tmpl w:val="F914108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472DAF"/>
    <w:multiLevelType w:val="multilevel"/>
    <w:tmpl w:val="13472DAF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4E051F"/>
    <w:multiLevelType w:val="multilevel"/>
    <w:tmpl w:val="244E051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17D5636"/>
    <w:multiLevelType w:val="hybridMultilevel"/>
    <w:tmpl w:val="008E7E2E"/>
    <w:lvl w:ilvl="0" w:tplc="9D184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A7B4184"/>
    <w:multiLevelType w:val="multilevel"/>
    <w:tmpl w:val="3A7B418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C91EC2A"/>
    <w:multiLevelType w:val="singleLevel"/>
    <w:tmpl w:val="7C91EC2A"/>
    <w:lvl w:ilvl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F6"/>
    <w:rsid w:val="0000094B"/>
    <w:rsid w:val="00000DD7"/>
    <w:rsid w:val="00002F92"/>
    <w:rsid w:val="000125D8"/>
    <w:rsid w:val="000264A7"/>
    <w:rsid w:val="0005178F"/>
    <w:rsid w:val="0009395F"/>
    <w:rsid w:val="000D2FE2"/>
    <w:rsid w:val="000F1D1C"/>
    <w:rsid w:val="0010055A"/>
    <w:rsid w:val="00122187"/>
    <w:rsid w:val="001242D2"/>
    <w:rsid w:val="00137D5F"/>
    <w:rsid w:val="0014678C"/>
    <w:rsid w:val="00170760"/>
    <w:rsid w:val="001B3FFF"/>
    <w:rsid w:val="001D7753"/>
    <w:rsid w:val="001E2F21"/>
    <w:rsid w:val="001F42A7"/>
    <w:rsid w:val="002275CA"/>
    <w:rsid w:val="0024178E"/>
    <w:rsid w:val="002802BC"/>
    <w:rsid w:val="00280595"/>
    <w:rsid w:val="002C3E81"/>
    <w:rsid w:val="002D5480"/>
    <w:rsid w:val="002D7454"/>
    <w:rsid w:val="002F1607"/>
    <w:rsid w:val="0031409E"/>
    <w:rsid w:val="00330F36"/>
    <w:rsid w:val="00336DFC"/>
    <w:rsid w:val="003422FA"/>
    <w:rsid w:val="00342887"/>
    <w:rsid w:val="00343523"/>
    <w:rsid w:val="00350D02"/>
    <w:rsid w:val="00353D4F"/>
    <w:rsid w:val="00360E33"/>
    <w:rsid w:val="00361B28"/>
    <w:rsid w:val="00363D96"/>
    <w:rsid w:val="00370551"/>
    <w:rsid w:val="00383F9F"/>
    <w:rsid w:val="003841A5"/>
    <w:rsid w:val="00387F1C"/>
    <w:rsid w:val="00395020"/>
    <w:rsid w:val="00395CAD"/>
    <w:rsid w:val="003B284E"/>
    <w:rsid w:val="003B4A7A"/>
    <w:rsid w:val="003C279D"/>
    <w:rsid w:val="003E1379"/>
    <w:rsid w:val="003E25F8"/>
    <w:rsid w:val="004146F9"/>
    <w:rsid w:val="004248BC"/>
    <w:rsid w:val="004300E5"/>
    <w:rsid w:val="004436FB"/>
    <w:rsid w:val="00484BB4"/>
    <w:rsid w:val="004A7762"/>
    <w:rsid w:val="004E405D"/>
    <w:rsid w:val="004E4850"/>
    <w:rsid w:val="00516469"/>
    <w:rsid w:val="00522259"/>
    <w:rsid w:val="00527C3A"/>
    <w:rsid w:val="00531694"/>
    <w:rsid w:val="005326E0"/>
    <w:rsid w:val="00545DBC"/>
    <w:rsid w:val="005469BE"/>
    <w:rsid w:val="005515D7"/>
    <w:rsid w:val="00551EA8"/>
    <w:rsid w:val="00583BA8"/>
    <w:rsid w:val="005A38A3"/>
    <w:rsid w:val="005C4B46"/>
    <w:rsid w:val="005D7A5A"/>
    <w:rsid w:val="00606D59"/>
    <w:rsid w:val="00624832"/>
    <w:rsid w:val="00662F34"/>
    <w:rsid w:val="006902E1"/>
    <w:rsid w:val="0069681E"/>
    <w:rsid w:val="006B106A"/>
    <w:rsid w:val="006C1D87"/>
    <w:rsid w:val="006F2C03"/>
    <w:rsid w:val="006F4DE0"/>
    <w:rsid w:val="007404FC"/>
    <w:rsid w:val="0074638E"/>
    <w:rsid w:val="00761471"/>
    <w:rsid w:val="007676E6"/>
    <w:rsid w:val="0077565D"/>
    <w:rsid w:val="00775BDC"/>
    <w:rsid w:val="00776D72"/>
    <w:rsid w:val="00793BF3"/>
    <w:rsid w:val="007A5DE6"/>
    <w:rsid w:val="007B2558"/>
    <w:rsid w:val="007D11C9"/>
    <w:rsid w:val="007E1709"/>
    <w:rsid w:val="007F6352"/>
    <w:rsid w:val="00823F16"/>
    <w:rsid w:val="008319D1"/>
    <w:rsid w:val="00834526"/>
    <w:rsid w:val="0086105B"/>
    <w:rsid w:val="00895667"/>
    <w:rsid w:val="008B5547"/>
    <w:rsid w:val="008B5DC2"/>
    <w:rsid w:val="008B69AC"/>
    <w:rsid w:val="008C5F5A"/>
    <w:rsid w:val="008F3DFB"/>
    <w:rsid w:val="009024C7"/>
    <w:rsid w:val="009161F6"/>
    <w:rsid w:val="00936621"/>
    <w:rsid w:val="009601A1"/>
    <w:rsid w:val="00982BB4"/>
    <w:rsid w:val="0098559C"/>
    <w:rsid w:val="00987973"/>
    <w:rsid w:val="009C35A3"/>
    <w:rsid w:val="009C6894"/>
    <w:rsid w:val="009E2E85"/>
    <w:rsid w:val="009E630D"/>
    <w:rsid w:val="00A01D47"/>
    <w:rsid w:val="00A04A08"/>
    <w:rsid w:val="00A055A5"/>
    <w:rsid w:val="00A15A0C"/>
    <w:rsid w:val="00A33974"/>
    <w:rsid w:val="00A36F0A"/>
    <w:rsid w:val="00A4118A"/>
    <w:rsid w:val="00A541B1"/>
    <w:rsid w:val="00A54DB4"/>
    <w:rsid w:val="00A8208E"/>
    <w:rsid w:val="00A85699"/>
    <w:rsid w:val="00A92764"/>
    <w:rsid w:val="00A94FCF"/>
    <w:rsid w:val="00AA0C17"/>
    <w:rsid w:val="00AB27D7"/>
    <w:rsid w:val="00AE3339"/>
    <w:rsid w:val="00AF4322"/>
    <w:rsid w:val="00B47272"/>
    <w:rsid w:val="00B5352F"/>
    <w:rsid w:val="00B648A3"/>
    <w:rsid w:val="00B86460"/>
    <w:rsid w:val="00B867F7"/>
    <w:rsid w:val="00B86D52"/>
    <w:rsid w:val="00B951A8"/>
    <w:rsid w:val="00BA5355"/>
    <w:rsid w:val="00BC59C2"/>
    <w:rsid w:val="00BD5545"/>
    <w:rsid w:val="00BE2394"/>
    <w:rsid w:val="00C221FD"/>
    <w:rsid w:val="00C24A83"/>
    <w:rsid w:val="00C30A86"/>
    <w:rsid w:val="00C33FF3"/>
    <w:rsid w:val="00C44321"/>
    <w:rsid w:val="00C71551"/>
    <w:rsid w:val="00C9005F"/>
    <w:rsid w:val="00C942B3"/>
    <w:rsid w:val="00CB04D8"/>
    <w:rsid w:val="00CE1057"/>
    <w:rsid w:val="00CE1FA9"/>
    <w:rsid w:val="00CF790A"/>
    <w:rsid w:val="00D06A5A"/>
    <w:rsid w:val="00D23F06"/>
    <w:rsid w:val="00D24CEE"/>
    <w:rsid w:val="00D360E0"/>
    <w:rsid w:val="00D41991"/>
    <w:rsid w:val="00D423BD"/>
    <w:rsid w:val="00D5071E"/>
    <w:rsid w:val="00D57C8A"/>
    <w:rsid w:val="00D643B5"/>
    <w:rsid w:val="00D673BB"/>
    <w:rsid w:val="00D74BB8"/>
    <w:rsid w:val="00D84458"/>
    <w:rsid w:val="00DA60B2"/>
    <w:rsid w:val="00DB7DE6"/>
    <w:rsid w:val="00DC4C07"/>
    <w:rsid w:val="00DE400A"/>
    <w:rsid w:val="00DE5873"/>
    <w:rsid w:val="00DF12EC"/>
    <w:rsid w:val="00E0085B"/>
    <w:rsid w:val="00E11B6A"/>
    <w:rsid w:val="00E120AF"/>
    <w:rsid w:val="00E126F9"/>
    <w:rsid w:val="00E1310E"/>
    <w:rsid w:val="00E13D83"/>
    <w:rsid w:val="00E63621"/>
    <w:rsid w:val="00E71BEC"/>
    <w:rsid w:val="00E832AD"/>
    <w:rsid w:val="00E84B02"/>
    <w:rsid w:val="00E95381"/>
    <w:rsid w:val="00EB0422"/>
    <w:rsid w:val="00EB1282"/>
    <w:rsid w:val="00EC7BBE"/>
    <w:rsid w:val="00EE196E"/>
    <w:rsid w:val="00EE4A29"/>
    <w:rsid w:val="00EF6A6B"/>
    <w:rsid w:val="00F023F8"/>
    <w:rsid w:val="00F14E0E"/>
    <w:rsid w:val="00F252B1"/>
    <w:rsid w:val="00F72653"/>
    <w:rsid w:val="00F9188E"/>
    <w:rsid w:val="00FA2F01"/>
    <w:rsid w:val="00FB1FEA"/>
    <w:rsid w:val="00FD6FF8"/>
    <w:rsid w:val="06E43F8A"/>
    <w:rsid w:val="089966D4"/>
    <w:rsid w:val="0BA82379"/>
    <w:rsid w:val="0E080D41"/>
    <w:rsid w:val="30092AE2"/>
    <w:rsid w:val="3A7B1A3C"/>
    <w:rsid w:val="50A90BCB"/>
    <w:rsid w:val="6FD2597E"/>
    <w:rsid w:val="7DAC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424B5"/>
  <w15:docId w15:val="{7A46D327-087B-4E75-A551-F5DD9039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BE2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8D6ADC-244E-4709-A392-E36AE0352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8</Pages>
  <Words>418</Words>
  <Characters>2384</Characters>
  <Application>Microsoft Office Word</Application>
  <DocSecurity>0</DocSecurity>
  <Lines>19</Lines>
  <Paragraphs>5</Paragraphs>
  <ScaleCrop>false</ScaleCrop>
  <Company>Microsoft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192</cp:revision>
  <dcterms:created xsi:type="dcterms:W3CDTF">2018-09-10T08:13:00Z</dcterms:created>
  <dcterms:modified xsi:type="dcterms:W3CDTF">2020-09-07T02:45:00Z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2052-11.1.0.8563</vt:lpwstr>
  </property>
</Properties>
</file>