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bookmarkStart w:id="0" w:name="_Toc10624650"/>
      <w:r>
        <w:rPr>
          <w:rFonts w:hint="eastAsia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喜从天降</w:t>
      </w:r>
      <w:bookmarkEnd w:id="0"/>
    </w:p>
    <w:p>
      <w:pPr>
        <w:pStyle w:val="11"/>
        <w:ind w:left="420" w:firstLine="0"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触发条件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p>
      <w:pPr>
        <w:pStyle w:val="11"/>
        <w:ind w:left="420" w:firstLine="0"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1、玩家每次捕获BOSS后，默认有50%几率触发，若捕获B</w: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OSS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后未触发，则下次触发概率会增加20%，直到增加到100%，下次触发概率恢复正常（默认触发概率可配，与玩家的最大炮倍率有关系，若默认触发概率配置为0表示该最大炮倍率的玩家不触发，下次也不增加概率）；概率不重置;</w:t>
      </w:r>
    </w:p>
    <w:p>
      <w:pPr>
        <w:pStyle w:val="11"/>
        <w:ind w:left="420" w:firstLine="0"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2、玩家今日购买2次后不再触发;</w:t>
      </w:r>
    </w:p>
    <w:p>
      <w:pPr>
        <w:pStyle w:val="11"/>
        <w:ind w:left="420" w:firstLine="0"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3、若触发后玩家有</w: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次未购买则今日不在触发。</w:t>
      </w:r>
    </w:p>
    <w:p>
      <w:pPr>
        <w:pStyle w:val="11"/>
        <w:ind w:left="420" w:firstLine="0"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（触发条件是根据充值活动表中</w: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activeType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来定的，即501、502共用一套触发条件）；</w:t>
      </w:r>
    </w:p>
    <w:p>
      <w:pPr>
        <w:pStyle w:val="11"/>
        <w:ind w:left="420" w:firstLine="0"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触发流程：在捕获BOSS的“发财了”动画结束后出现喜从天降（</w:t>
      </w: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喜从天降界面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打开同时在背景下面出现</w:t>
      </w: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喜从天降图标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按钮</w:t>
      </w: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，喜从天降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保存在当前倍数的渔场）。</w:t>
      </w:r>
    </w:p>
    <w:p>
      <w:pPr>
        <w:ind w:firstLine="420" w:firstLineChars="20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74310" cy="2973070"/>
            <wp:effectExtent l="0" t="0" r="2540" b="0"/>
            <wp:docPr id="1" name="图片 1" descr="C:\Users\81937\Documents\Tencent Files\819379605\Image\C2C\MDXFR`GULABS}_IDI$UKS4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81937\Documents\Tencent Files\819379605\Image\C2C\MDXFR`GULABS}_IDI$UKS4J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jc w:val="center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喜从天降图标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按钮和</w:t>
      </w: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喜从天降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界面）</w:t>
      </w:r>
    </w:p>
    <w:p>
      <w:pPr>
        <w:snapToGrid w:val="0"/>
        <w:jc w:val="center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今日还可购买2次，玩家购买一次后提示减少1.</w:t>
      </w:r>
    </w:p>
    <w:p>
      <w:pPr>
        <w:snapToGrid w:val="0"/>
        <w:ind w:left="420"/>
        <w:jc w:val="left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特殊情况：若玩家今日购买2次后，若其他房间存在喜从天降，则点击“立即购买”，提示“今日已达购买上限，请明日再来~”</w:t>
      </w:r>
    </w:p>
    <w:p>
      <w:pPr>
        <w:snapToGrid w:val="0"/>
        <w:ind w:left="420"/>
        <w:jc w:val="left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若玩家触发了某个档位的喜从天降则会保留到其他房间。</w:t>
      </w:r>
    </w:p>
    <w:p>
      <w:pPr>
        <w:pStyle w:val="11"/>
        <w:numPr>
          <w:ilvl w:val="0"/>
          <w:numId w:val="1"/>
        </w:numPr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喜从天降图标按钮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位置：与</w:t>
      </w: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卡牌大放送按钮同一行并排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（哪个先触发哪个靠近商城，做到有一个按钮时，放在商城旁边，有两个时左侧顺延）。</w:t>
      </w:r>
    </w:p>
    <w:p>
      <w:pPr>
        <w:pStyle w:val="11"/>
        <w:ind w:left="840" w:firstLine="0"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保存在触发该功能的渔场（不包含竞技场，每个渔场有自己的触发情况，相互之间不受影响，如图与商城并排）</w:t>
      </w:r>
    </w:p>
    <w:p>
      <w:pPr>
        <w:pStyle w:val="11"/>
        <w:numPr>
          <w:ilvl w:val="0"/>
          <w:numId w:val="1"/>
        </w:numPr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本次充值需要RMB提示</w:t>
      </w:r>
    </w:p>
    <w:p>
      <w:pPr>
        <w:ind w:left="84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根据房间有两个充值档位（初、中级房间对应30元档，高级、竞技场、龙王专场房间对应60元档位），对应关系可配置（结合微信小程序虚拟支付的有效面额）</w:t>
      </w:r>
    </w:p>
    <w:p>
      <w:pPr>
        <w:pStyle w:val="11"/>
        <w:numPr>
          <w:ilvl w:val="0"/>
          <w:numId w:val="1"/>
        </w:numPr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性价比之最，突出这个充值档位是性价比最高的，表现效果：每次打开界面后播放一个盖章的动画或者“性价比之最”播放流光动画；</w:t>
      </w:r>
    </w:p>
    <w:p>
      <w:pPr>
        <w:pStyle w:val="11"/>
        <w:numPr>
          <w:ilvl w:val="0"/>
          <w:numId w:val="1"/>
        </w:numPr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倒计时提示：按钮和界面都提示本次充值活动的剩余时间，倒计时剩余10分钟时倒计时变红色，剩余1分钟以内时倒计时循环缩放。（倒计时可配置）</w:t>
      </w:r>
    </w:p>
    <w:p>
      <w:pPr>
        <w:ind w:left="84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若玩家在打开</w:t>
      </w: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喜从天降</w: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界面时持续时间结束，则倒计时为0但是玩家依然可以通过“立即购买”进行充值；玩家点击</w:t>
      </w:r>
      <w:r>
        <w:rPr>
          <w:rFonts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关闭按钮，</w: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界面关闭（界面缩放收回到幸运卡牌按钮处），然后</w:t>
      </w: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喜从天降</w: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按钮播放消失动画后消失；</w:t>
      </w:r>
    </w:p>
    <w:p>
      <w:pPr>
        <w:ind w:left="84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若玩家未打开界面则倒计时结束后，</w:t>
      </w: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喜从天降</w: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按钮播放消失特效，然后消失。</w:t>
      </w:r>
    </w:p>
    <w:p>
      <w:pPr>
        <w:pStyle w:val="11"/>
        <w:numPr>
          <w:ilvl w:val="0"/>
          <w:numId w:val="1"/>
        </w:numPr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商城物品内容：货币+道具</w:t>
      </w:r>
    </w:p>
    <w:p>
      <w:pPr>
        <w:ind w:left="84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货币、道具奖励：根据不同的充值档位配置不同的道具。</w:t>
      </w:r>
    </w:p>
    <w:p>
      <w:pPr>
        <w:pStyle w:val="11"/>
        <w:numPr>
          <w:ilvl w:val="0"/>
          <w:numId w:val="1"/>
        </w:numPr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“立即购买”点击后跳转到支付界面，进行充值。</w:t>
      </w:r>
    </w:p>
    <w:p>
      <w:pPr>
        <w:ind w:left="84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充值失败后，返回</w:t>
      </w: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喜从天降</w: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界面；</w:t>
      </w:r>
    </w:p>
    <w:p>
      <w:pPr>
        <w:ind w:left="840" w:leftChars="40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充值成功后，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关闭</w:t>
      </w: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喜从天降</w: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界面，弹出恭喜获得。</w:t>
      </w:r>
    </w:p>
    <w:p>
      <w:pPr>
        <w:pStyle w:val="11"/>
        <w:ind w:left="420" w:firstLine="0" w:firstLineChars="0"/>
        <w:rPr>
          <w:rFonts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特殊处理：</w:t>
      </w:r>
    </w:p>
    <w:p>
      <w:pPr>
        <w:pStyle w:val="11"/>
        <w:numPr>
          <w:ilvl w:val="0"/>
          <w:numId w:val="2"/>
        </w:numPr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喜从天降触发期间（从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界面打开</w: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到按钮消失动画）无法刷新出喜从天降。（自动开火、锁定、狂暴处于暂定状态）</w:t>
      </w:r>
    </w:p>
    <w:p>
      <w:pPr>
        <w:pStyle w:val="11"/>
        <w:numPr>
          <w:ilvl w:val="0"/>
          <w:numId w:val="2"/>
        </w:numPr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打BOSS有可能会触发</w:t>
      </w:r>
      <w:r>
        <w:rPr>
          <w:rFonts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喜从天降</w: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或者分享，先判断</w:t>
      </w:r>
      <w:r>
        <w:rPr>
          <w:rFonts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喜从天降</w: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的概率，然后判断分享，如果触发</w:t>
      </w:r>
      <w:r>
        <w:rPr>
          <w:rFonts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喜从天降</w: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，则不再触发分享；如果未触发</w:t>
      </w:r>
      <w:r>
        <w:rPr>
          <w:rFonts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喜从天降</w: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，则再判断是否触发分享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（暂时未用到）</w:t>
      </w:r>
    </w:p>
    <w:p>
      <w:pPr>
        <w:pStyle w:val="3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喜从天降礼包优化</w:t>
      </w:r>
    </w:p>
    <w:p>
      <w:pPr>
        <w:pStyle w:val="11"/>
        <w:numPr>
          <w:ilvl w:val="0"/>
          <w:numId w:val="0"/>
        </w:numP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57165" cy="2427605"/>
            <wp:effectExtent l="0" t="0" r="635" b="10795"/>
            <wp:docPr id="2" name="图片 2" descr="67100870-307a-4b4e-b2fb-a56a63523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7100870-307a-4b4e-b2fb-a56a6352389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rPr>
          <w:rFonts w:hint="default" w:ascii="微软雅黑" w:hAnsi="微软雅黑" w:eastAsia="微软雅黑"/>
          <w:color w:val="000000" w:themeColor="text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参考上图优化</w:t>
      </w:r>
      <w:r>
        <w:rPr>
          <w:rFonts w:hint="default" w:ascii="微软雅黑" w:hAnsi="微软雅黑" w:eastAsia="微软雅黑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：</w:t>
      </w:r>
    </w:p>
    <w:p>
      <w:pPr>
        <w:pStyle w:val="11"/>
        <w:numPr>
          <w:ilvl w:val="0"/>
          <w:numId w:val="0"/>
        </w:numPr>
      </w:pPr>
      <w:r>
        <w:drawing>
          <wp:inline distT="0" distB="0" distL="114300" distR="114300">
            <wp:extent cx="4598670" cy="2655570"/>
            <wp:effectExtent l="0" t="0" r="24130" b="1143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8670" cy="2655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内容</w:t>
      </w:r>
      <w:r>
        <w:rPr>
          <w:rFonts w:hint="default"/>
          <w:lang w:eastAsia="zh-Hans"/>
        </w:rPr>
        <w:t>：</w:t>
      </w:r>
    </w:p>
    <w:p>
      <w:pPr>
        <w:pStyle w:val="11"/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标题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喜从天降</w:t>
      </w:r>
    </w:p>
    <w:p>
      <w:pPr>
        <w:pStyle w:val="11"/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副标题</w:t>
      </w:r>
      <w:r>
        <w:rPr>
          <w:rFonts w:hint="default"/>
          <w:lang w:eastAsia="zh-Hans"/>
        </w:rPr>
        <w:t>：BOSS</w:t>
      </w:r>
      <w:r>
        <w:rPr>
          <w:rFonts w:hint="eastAsia"/>
          <w:lang w:val="en-US" w:eastAsia="zh-Hans"/>
        </w:rPr>
        <w:t>送礼</w:t>
      </w:r>
    </w:p>
    <w:p>
      <w:pPr>
        <w:pStyle w:val="11"/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Tips</w:t>
      </w:r>
      <w:r>
        <w:rPr>
          <w:rFonts w:hint="default"/>
          <w:lang w:eastAsia="zh-Hans"/>
        </w:rPr>
        <w:t>：02</w:t>
      </w:r>
      <w:r>
        <w:rPr>
          <w:rFonts w:hint="eastAsia"/>
          <w:lang w:val="en-US" w:eastAsia="zh-Hans"/>
        </w:rPr>
        <w:t>:</w:t>
      </w:r>
      <w:r>
        <w:rPr>
          <w:rFonts w:hint="default"/>
          <w:lang w:eastAsia="zh-Hans"/>
        </w:rPr>
        <w:t>59</w:t>
      </w:r>
      <w:r>
        <w:rPr>
          <w:rFonts w:hint="eastAsia"/>
          <w:lang w:val="en-US" w:eastAsia="zh-Hans"/>
        </w:rPr>
        <w:t>:</w:t>
      </w:r>
      <w:r>
        <w:rPr>
          <w:rFonts w:hint="default"/>
          <w:lang w:eastAsia="zh-Hans"/>
        </w:rPr>
        <w:t>59</w:t>
      </w:r>
      <w:r>
        <w:rPr>
          <w:rFonts w:hint="eastAsia"/>
          <w:lang w:val="en-US" w:eastAsia="zh-Hans"/>
        </w:rPr>
        <w:t>后礼包消失</w:t>
      </w:r>
    </w:p>
    <w:p>
      <w:pPr>
        <w:pStyle w:val="11"/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超值标识</w:t>
      </w:r>
      <w:r>
        <w:rPr>
          <w:rFonts w:hint="default"/>
          <w:lang w:eastAsia="zh-Hans"/>
        </w:rPr>
        <w:t>：300%</w:t>
      </w:r>
    </w:p>
    <w:p>
      <w:pPr>
        <w:pStyle w:val="11"/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奖励物品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金币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钻石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锁定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冰冻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狂暴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召唤</w:t>
      </w:r>
    </w:p>
    <w:p>
      <w:pPr>
        <w:pStyle w:val="11"/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Tips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今日限购</w:t>
      </w:r>
      <w:r>
        <w:rPr>
          <w:rFonts w:hint="default"/>
          <w:lang w:eastAsia="zh-Hans"/>
        </w:rPr>
        <w:t>0/2（</w:t>
      </w:r>
      <w:r>
        <w:rPr>
          <w:rFonts w:hint="eastAsia"/>
          <w:lang w:val="en-US" w:eastAsia="zh-Hans"/>
        </w:rPr>
        <w:t>斜线前面为已购买次数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后面为可购买总次数</w:t>
      </w:r>
      <w:r>
        <w:rPr>
          <w:rFonts w:hint="default"/>
          <w:lang w:eastAsia="zh-Hans"/>
        </w:rPr>
        <w:t>）</w:t>
      </w:r>
    </w:p>
    <w:p>
      <w:pPr>
        <w:pStyle w:val="11"/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价格按钮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当前价格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打折价格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中划线标注</w:t>
      </w:r>
      <w:r>
        <w:rPr>
          <w:rFonts w:hint="default"/>
          <w:lang w:eastAsia="zh-Hans"/>
        </w:rPr>
        <w:t>）</w:t>
      </w:r>
    </w:p>
    <w:p>
      <w:pPr>
        <w:pStyle w:val="11"/>
        <w:numPr>
          <w:ilvl w:val="0"/>
          <w:numId w:val="0"/>
        </w:numPr>
        <w:ind w:left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逻辑</w:t>
      </w:r>
      <w:r>
        <w:rPr>
          <w:rFonts w:hint="default"/>
          <w:lang w:eastAsia="zh-Hans"/>
        </w:rPr>
        <w:t>：</w:t>
      </w:r>
    </w:p>
    <w:p>
      <w:pPr>
        <w:pStyle w:val="11"/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ios审核特殊处理</w:t>
      </w:r>
      <w:r>
        <w:rPr>
          <w:rFonts w:hint="default"/>
          <w:lang w:val="en-US" w:eastAsia="zh-Hans"/>
        </w:rPr>
        <w:t>：</w:t>
      </w:r>
      <w:r>
        <w:rPr>
          <w:rFonts w:hint="eastAsia"/>
          <w:lang w:val="en-US" w:eastAsia="zh-Hans"/>
        </w:rPr>
        <w:t>审核开关开启</w:t>
      </w:r>
      <w:r>
        <w:rPr>
          <w:rFonts w:hint="default"/>
          <w:lang w:val="en-US" w:eastAsia="zh-Hans"/>
        </w:rPr>
        <w:t>，</w:t>
      </w:r>
      <w:r>
        <w:rPr>
          <w:rFonts w:hint="eastAsia"/>
          <w:lang w:val="en-US" w:eastAsia="zh-Hans"/>
        </w:rPr>
        <w:t>不根据房间和vip弹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默认显示</w:t>
      </w:r>
      <w:r>
        <w:rPr>
          <w:rFonts w:hint="default"/>
          <w:lang w:eastAsia="zh-Hans"/>
        </w:rPr>
        <w:t>30/60</w:t>
      </w:r>
      <w:r>
        <w:rPr>
          <w:rFonts w:hint="eastAsia"/>
          <w:lang w:val="en-US" w:eastAsia="zh-Hans"/>
        </w:rPr>
        <w:t>元保持原有逻辑</w:t>
      </w:r>
    </w:p>
    <w:p>
      <w:pPr>
        <w:pStyle w:val="11"/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礼包弹出逻辑不做修改</w:t>
      </w:r>
    </w:p>
    <w:p>
      <w:pPr>
        <w:pStyle w:val="11"/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弹出礼包的价格和奖励物品根据渔场和房间判断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894" w:type="dxa"/>
            <w:gridSpan w:val="2"/>
            <w:shd w:val="clear" w:color="auto" w:fill="FEF2CC" w:themeFill="accent4" w:themeFillTint="32"/>
          </w:tcPr>
          <w:p>
            <w:pPr>
              <w:spacing w:line="360" w:lineRule="auto"/>
              <w:jc w:val="center"/>
              <w:rPr>
                <w:rFonts w:hint="eastAsia"/>
                <w:color w:val="FF0000"/>
                <w:vertAlign w:val="baseline"/>
                <w:lang w:val="en-US" w:eastAsia="zh-Hans"/>
              </w:rPr>
            </w:pPr>
            <w:r>
              <w:rPr>
                <w:rFonts w:hint="eastAsia"/>
                <w:color w:val="FF0000"/>
                <w:vertAlign w:val="baseline"/>
                <w:lang w:val="en-US" w:eastAsia="zh-Hans"/>
              </w:rPr>
              <w:t>Vip</w:t>
            </w:r>
          </w:p>
          <w:p>
            <w:pPr>
              <w:spacing w:line="360" w:lineRule="auto"/>
              <w:jc w:val="center"/>
              <w:rPr>
                <w:rFonts w:hint="eastAsia"/>
                <w:color w:val="FF0000"/>
                <w:vertAlign w:val="baseline"/>
                <w:lang w:val="en-US" w:eastAsia="zh-Hans"/>
              </w:rPr>
            </w:pPr>
            <w:r>
              <w:rPr>
                <w:rFonts w:hint="default"/>
                <w:color w:val="FF0000"/>
                <w:vertAlign w:val="baseline"/>
                <w:lang w:eastAsia="zh-Hans"/>
              </w:rPr>
              <w:t>0～3</w:t>
            </w:r>
          </w:p>
        </w:tc>
        <w:tc>
          <w:tcPr>
            <w:tcW w:w="1894" w:type="dxa"/>
            <w:gridSpan w:val="2"/>
            <w:shd w:val="clear" w:color="auto" w:fill="FEF2CC" w:themeFill="accent4" w:themeFillTint="32"/>
          </w:tcPr>
          <w:p>
            <w:pPr>
              <w:spacing w:line="360" w:lineRule="auto"/>
              <w:jc w:val="center"/>
              <w:rPr>
                <w:rFonts w:hint="eastAsia"/>
                <w:color w:val="FF0000"/>
                <w:vertAlign w:val="baseline"/>
                <w:lang w:val="en-US" w:eastAsia="zh-Hans"/>
              </w:rPr>
            </w:pPr>
            <w:r>
              <w:rPr>
                <w:rFonts w:hint="eastAsia"/>
                <w:color w:val="FF0000"/>
                <w:vertAlign w:val="baseline"/>
                <w:lang w:val="en-US" w:eastAsia="zh-Hans"/>
              </w:rPr>
              <w:t>Vip</w:t>
            </w:r>
          </w:p>
          <w:p>
            <w:pPr>
              <w:spacing w:line="360" w:lineRule="auto"/>
              <w:jc w:val="center"/>
              <w:rPr>
                <w:rFonts w:hint="eastAsia"/>
                <w:color w:val="FF0000"/>
                <w:vertAlign w:val="baseline"/>
                <w:lang w:val="en-US" w:eastAsia="zh-Hans"/>
              </w:rPr>
            </w:pPr>
            <w:r>
              <w:rPr>
                <w:rFonts w:hint="default"/>
                <w:color w:val="FF0000"/>
                <w:vertAlign w:val="baseline"/>
                <w:lang w:eastAsia="zh-Hans"/>
              </w:rPr>
              <w:t>4</w:t>
            </w:r>
            <w:r>
              <w:rPr>
                <w:rFonts w:hint="default"/>
                <w:color w:val="FF0000"/>
                <w:vertAlign w:val="baseline"/>
                <w:lang w:val="en-US" w:eastAsia="zh-Hans"/>
              </w:rPr>
              <w:t>～</w:t>
            </w:r>
            <w:r>
              <w:rPr>
                <w:rFonts w:hint="default"/>
                <w:color w:val="FF0000"/>
                <w:vertAlign w:val="baseline"/>
                <w:lang w:eastAsia="zh-Hans"/>
              </w:rPr>
              <w:t>5</w:t>
            </w:r>
          </w:p>
        </w:tc>
        <w:tc>
          <w:tcPr>
            <w:tcW w:w="1894" w:type="dxa"/>
            <w:gridSpan w:val="2"/>
            <w:shd w:val="clear" w:color="auto" w:fill="FEF2CC" w:themeFill="accent4" w:themeFillTint="32"/>
          </w:tcPr>
          <w:p>
            <w:pPr>
              <w:spacing w:line="360" w:lineRule="auto"/>
              <w:jc w:val="center"/>
              <w:rPr>
                <w:rFonts w:hint="eastAsia"/>
                <w:color w:val="FF0000"/>
                <w:vertAlign w:val="baseline"/>
                <w:lang w:val="en-US" w:eastAsia="zh-Hans"/>
              </w:rPr>
            </w:pPr>
            <w:r>
              <w:rPr>
                <w:rFonts w:hint="eastAsia"/>
                <w:color w:val="FF0000"/>
                <w:vertAlign w:val="baseline"/>
                <w:lang w:val="en-US" w:eastAsia="zh-Hans"/>
              </w:rPr>
              <w:t>Vip</w:t>
            </w:r>
          </w:p>
          <w:p>
            <w:pPr>
              <w:spacing w:line="360" w:lineRule="auto"/>
              <w:jc w:val="center"/>
              <w:rPr>
                <w:rFonts w:hint="eastAsia"/>
                <w:color w:val="FF0000"/>
                <w:vertAlign w:val="baseline"/>
                <w:lang w:eastAsia="zh-Hans"/>
              </w:rPr>
            </w:pPr>
            <w:r>
              <w:rPr>
                <w:rFonts w:hint="default"/>
                <w:color w:val="FF0000"/>
                <w:vertAlign w:val="baseline"/>
                <w:lang w:eastAsia="zh-Hans"/>
              </w:rPr>
              <w:t>6</w:t>
            </w:r>
            <w:r>
              <w:rPr>
                <w:rFonts w:hint="eastAsia"/>
                <w:color w:val="FF0000"/>
                <w:vertAlign w:val="baseline"/>
                <w:lang w:val="en-US" w:eastAsia="zh-Hans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房间</w:t>
            </w:r>
            <w:r>
              <w:rPr>
                <w:rFonts w:hint="default"/>
                <w:vertAlign w:val="baseline"/>
                <w:lang w:eastAsia="zh-Hans"/>
              </w:rPr>
              <w:t>1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FF0000"/>
                <w:vertAlign w:val="baseline"/>
                <w:lang w:eastAsia="zh-Hans"/>
              </w:rPr>
            </w:pPr>
            <w:r>
              <w:rPr>
                <w:rFonts w:hint="default"/>
                <w:color w:val="FF0000"/>
                <w:vertAlign w:val="baseline"/>
                <w:lang w:eastAsia="zh-Hans"/>
              </w:rPr>
              <w:t>30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strike/>
                <w:dstrike w:val="0"/>
                <w:color w:val="FF0000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/>
                <w:strike/>
                <w:dstrike w:val="0"/>
                <w:color w:val="FF0000"/>
                <w:vertAlign w:val="baseline"/>
                <w:lang w:eastAsia="zh-Hans"/>
              </w:rPr>
              <w:t>60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/>
                <w:color w:val="FF0000"/>
                <w:vertAlign w:val="baseline"/>
                <w:lang w:eastAsia="zh-Hans"/>
              </w:rPr>
              <w:t>60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strike/>
                <w:dstrike w:val="0"/>
                <w:color w:val="FF0000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/>
                <w:strike/>
                <w:dstrike w:val="0"/>
                <w:color w:val="FF0000"/>
                <w:vertAlign w:val="baseline"/>
                <w:lang w:eastAsia="zh-Hans"/>
              </w:rPr>
              <w:t>120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/>
                <w:color w:val="FF0000"/>
                <w:vertAlign w:val="baseline"/>
                <w:lang w:eastAsia="zh-Hans"/>
              </w:rPr>
              <w:t>60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strike/>
                <w:dstrike w:val="0"/>
                <w:color w:val="FF0000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/>
                <w:strike/>
                <w:dstrike w:val="0"/>
                <w:color w:val="FF0000"/>
                <w:vertAlign w:val="baseline"/>
                <w:lang w:eastAsia="zh-Hans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房间</w:t>
            </w:r>
            <w:r>
              <w:rPr>
                <w:rFonts w:hint="default"/>
                <w:vertAlign w:val="baseline"/>
                <w:lang w:eastAsia="zh-Hans"/>
              </w:rPr>
              <w:t>2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/>
                <w:color w:val="FF0000"/>
                <w:vertAlign w:val="baseline"/>
                <w:lang w:eastAsia="zh-Hans"/>
              </w:rPr>
              <w:t>60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strike/>
                <w:dstrike w:val="0"/>
                <w:color w:val="FF0000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/>
                <w:strike/>
                <w:dstrike w:val="0"/>
                <w:color w:val="FF0000"/>
                <w:vertAlign w:val="baseline"/>
                <w:lang w:eastAsia="zh-Hans"/>
              </w:rPr>
              <w:t>120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/>
                <w:color w:val="FF0000"/>
                <w:vertAlign w:val="baseline"/>
                <w:lang w:eastAsia="zh-Hans"/>
              </w:rPr>
              <w:t>98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strike/>
                <w:dstrike w:val="0"/>
                <w:color w:val="FF0000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/>
                <w:strike/>
                <w:dstrike w:val="0"/>
                <w:color w:val="FF0000"/>
                <w:vertAlign w:val="baseline"/>
                <w:lang w:eastAsia="zh-Hans"/>
              </w:rPr>
              <w:t>198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/>
                <w:color w:val="FF0000"/>
                <w:vertAlign w:val="baseline"/>
                <w:lang w:eastAsia="zh-Hans"/>
              </w:rPr>
              <w:t>98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strike/>
                <w:dstrike w:val="0"/>
                <w:color w:val="FF0000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/>
                <w:strike/>
                <w:dstrike w:val="0"/>
                <w:color w:val="FF0000"/>
                <w:vertAlign w:val="baseline"/>
                <w:lang w:eastAsia="zh-Hans"/>
              </w:rPr>
              <w:t>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房间</w:t>
            </w:r>
            <w:r>
              <w:rPr>
                <w:rFonts w:hint="default"/>
                <w:vertAlign w:val="baseline"/>
                <w:lang w:eastAsia="zh-Hans"/>
              </w:rPr>
              <w:t>3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/>
                <w:color w:val="FF0000"/>
                <w:vertAlign w:val="baseline"/>
                <w:lang w:eastAsia="zh-Hans"/>
              </w:rPr>
              <w:t>98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eastAsia"/>
                <w:strike/>
                <w:dstrike w:val="0"/>
                <w:color w:val="FF0000"/>
                <w:vertAlign w:val="baseline"/>
                <w:lang w:eastAsia="zh-Hans"/>
              </w:rPr>
            </w:pPr>
            <w:r>
              <w:rPr>
                <w:rFonts w:hint="default"/>
                <w:strike/>
                <w:dstrike w:val="0"/>
                <w:color w:val="FF0000"/>
                <w:vertAlign w:val="baseline"/>
                <w:lang w:eastAsia="zh-Hans"/>
              </w:rPr>
              <w:t>198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 w:cstheme="minorBidi"/>
                <w:color w:val="FF0000"/>
                <w:kern w:val="2"/>
                <w:sz w:val="21"/>
                <w:szCs w:val="24"/>
                <w:vertAlign w:val="baseline"/>
                <w:lang w:eastAsia="zh-Hans" w:bidi="ar-SA"/>
              </w:rPr>
              <w:t>198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strike/>
                <w:dstrike w:val="0"/>
                <w:color w:val="FF0000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/>
                <w:strike/>
                <w:dstrike w:val="0"/>
                <w:color w:val="FF0000"/>
                <w:vertAlign w:val="baseline"/>
                <w:lang w:eastAsia="zh-Hans"/>
              </w:rPr>
              <w:t>398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/>
                <w:strike w:val="0"/>
                <w:dstrike w:val="0"/>
                <w:color w:val="FF0000"/>
                <w:vertAlign w:val="baseline"/>
                <w:lang w:eastAsia="zh-Hans"/>
              </w:rPr>
              <w:t>328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strike/>
                <w:dstrike w:val="0"/>
                <w:color w:val="FF0000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/>
                <w:strike/>
                <w:dstrike w:val="0"/>
                <w:color w:val="FF0000"/>
                <w:vertAlign w:val="baseline"/>
                <w:lang w:eastAsia="zh-Hans"/>
              </w:rPr>
              <w:t>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房间</w:t>
            </w:r>
            <w:r>
              <w:rPr>
                <w:rFonts w:hint="default"/>
                <w:vertAlign w:val="baseline"/>
                <w:lang w:eastAsia="zh-Hans"/>
              </w:rPr>
              <w:t>4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/>
                <w:color w:val="FF0000"/>
                <w:vertAlign w:val="baseline"/>
                <w:lang w:eastAsia="zh-Hans"/>
              </w:rPr>
              <w:t>198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/>
                <w:strike/>
                <w:dstrike w:val="0"/>
                <w:color w:val="FF0000"/>
                <w:vertAlign w:val="baseline"/>
                <w:lang w:eastAsia="zh-Hans"/>
              </w:rPr>
              <w:t>198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/>
                <w:strike w:val="0"/>
                <w:dstrike w:val="0"/>
                <w:color w:val="FF0000"/>
                <w:vertAlign w:val="baseline"/>
                <w:lang w:eastAsia="zh-Hans"/>
              </w:rPr>
              <w:t>328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/>
                <w:strike/>
                <w:dstrike w:val="0"/>
                <w:color w:val="FF0000"/>
                <w:vertAlign w:val="baseline"/>
                <w:lang w:eastAsia="zh-Hans"/>
              </w:rPr>
              <w:t>648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/>
                <w:strike w:val="0"/>
                <w:dstrike w:val="0"/>
                <w:color w:val="FF0000"/>
                <w:vertAlign w:val="baseline"/>
                <w:lang w:eastAsia="zh-Hans"/>
              </w:rPr>
              <w:t>648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/>
                <w:strike/>
                <w:dstrike w:val="0"/>
                <w:color w:val="FF0000"/>
                <w:vertAlign w:val="baseline"/>
                <w:lang w:eastAsia="zh-Hans"/>
              </w:rPr>
              <w:t>1298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房间</w:t>
            </w:r>
            <w:r>
              <w:rPr>
                <w:rFonts w:hint="default"/>
                <w:vertAlign w:val="baseline"/>
                <w:lang w:eastAsia="zh-Hans"/>
              </w:rPr>
              <w:t>5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FF0000"/>
                <w:vertAlign w:val="baseline"/>
                <w:lang w:eastAsia="zh-Hans"/>
              </w:rPr>
            </w:pPr>
            <w:r>
              <w:rPr>
                <w:rFonts w:hint="default"/>
                <w:color w:val="FF0000"/>
                <w:vertAlign w:val="baseline"/>
                <w:lang w:eastAsia="zh-Hans"/>
              </w:rPr>
              <w:t>198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FF0000"/>
                <w:vertAlign w:val="baseline"/>
                <w:lang w:eastAsia="zh-Hans"/>
              </w:rPr>
            </w:pPr>
            <w:r>
              <w:rPr>
                <w:rFonts w:hint="default"/>
                <w:strike/>
                <w:dstrike w:val="0"/>
                <w:color w:val="FF0000"/>
                <w:vertAlign w:val="baseline"/>
                <w:lang w:eastAsia="zh-Hans"/>
              </w:rPr>
              <w:t>198</w:t>
            </w:r>
          </w:p>
        </w:tc>
        <w:tc>
          <w:tcPr>
            <w:tcW w:w="947" w:type="dxa"/>
            <w:shd w:val="clear" w:color="auto" w:fill="FEF2CC" w:themeFill="accent4" w:themeFillTint="32"/>
          </w:tcPr>
          <w:p>
            <w:pPr>
              <w:spacing w:line="360" w:lineRule="auto"/>
              <w:jc w:val="center"/>
              <w:rPr>
                <w:rFonts w:hint="default"/>
                <w:strike w:val="0"/>
                <w:dstrike w:val="0"/>
                <w:color w:val="FF0000"/>
                <w:vertAlign w:val="baseline"/>
                <w:lang w:eastAsia="zh-Hans"/>
              </w:rPr>
            </w:pPr>
            <w:r>
              <w:rPr>
                <w:rFonts w:hint="default"/>
                <w:strike w:val="0"/>
                <w:dstrike w:val="0"/>
                <w:color w:val="FF0000"/>
                <w:vertAlign w:val="baseline"/>
                <w:lang w:eastAsia="zh-Hans"/>
              </w:rPr>
              <w:t>328</w:t>
            </w:r>
          </w:p>
        </w:tc>
        <w:tc>
          <w:tcPr>
            <w:tcW w:w="947" w:type="dxa"/>
            <w:shd w:val="clear" w:color="auto" w:fill="FEF2CC" w:themeFill="accent4" w:themeFillTint="32"/>
          </w:tcPr>
          <w:p>
            <w:pPr>
              <w:spacing w:line="360" w:lineRule="auto"/>
              <w:jc w:val="center"/>
              <w:rPr>
                <w:rFonts w:hint="default"/>
                <w:strike/>
                <w:dstrike w:val="0"/>
                <w:color w:val="FF0000"/>
                <w:vertAlign w:val="baseline"/>
                <w:lang w:eastAsia="zh-Hans"/>
              </w:rPr>
            </w:pPr>
            <w:r>
              <w:rPr>
                <w:rFonts w:hint="default"/>
                <w:strike/>
                <w:dstrike w:val="0"/>
                <w:color w:val="FF0000"/>
                <w:vertAlign w:val="baseline"/>
                <w:lang w:eastAsia="zh-Hans"/>
              </w:rPr>
              <w:t>648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strike w:val="0"/>
                <w:dstrike w:val="0"/>
                <w:color w:val="FF0000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/>
                <w:strike w:val="0"/>
                <w:dstrike w:val="0"/>
                <w:color w:val="FF0000"/>
                <w:vertAlign w:val="baseline"/>
                <w:lang w:eastAsia="zh-Hans"/>
              </w:rPr>
              <w:t>648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strike/>
                <w:dstrike w:val="0"/>
                <w:color w:val="FF0000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/>
                <w:strike/>
                <w:dstrike w:val="0"/>
                <w:color w:val="FF0000"/>
                <w:vertAlign w:val="baseline"/>
                <w:lang w:eastAsia="zh-Hans"/>
              </w:rPr>
              <w:t>1298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龙王场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/>
                <w:color w:val="FF0000"/>
                <w:vertAlign w:val="baseline"/>
                <w:lang w:eastAsia="zh-Hans"/>
              </w:rPr>
              <w:t>98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/>
                <w:strike/>
                <w:dstrike w:val="0"/>
                <w:color w:val="FF0000"/>
                <w:vertAlign w:val="baseline"/>
                <w:lang w:eastAsia="zh-Hans"/>
              </w:rPr>
              <w:t>198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 w:cstheme="minorBidi"/>
                <w:color w:val="FF0000"/>
                <w:kern w:val="2"/>
                <w:sz w:val="21"/>
                <w:szCs w:val="24"/>
                <w:vertAlign w:val="baseline"/>
                <w:lang w:eastAsia="zh-Hans" w:bidi="ar-SA"/>
              </w:rPr>
              <w:t>198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/>
                <w:strike/>
                <w:dstrike w:val="0"/>
                <w:color w:val="FF0000"/>
                <w:vertAlign w:val="baseline"/>
                <w:lang w:eastAsia="zh-Hans"/>
              </w:rPr>
              <w:t>398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/>
                <w:strike w:val="0"/>
                <w:dstrike w:val="0"/>
                <w:color w:val="FF0000"/>
                <w:vertAlign w:val="baseline"/>
                <w:lang w:eastAsia="zh-Hans"/>
              </w:rPr>
              <w:t>328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/>
                <w:strike/>
                <w:dstrike w:val="0"/>
                <w:color w:val="FF0000"/>
                <w:vertAlign w:val="baseline"/>
                <w:lang w:eastAsia="zh-Hans"/>
              </w:rPr>
              <w:t>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竞技场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/>
                <w:color w:val="FF0000"/>
                <w:vertAlign w:val="baseline"/>
                <w:lang w:eastAsia="zh-Hans"/>
              </w:rPr>
              <w:t>60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strike/>
                <w:dstrike w:val="0"/>
                <w:color w:val="FF0000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/>
                <w:strike/>
                <w:dstrike w:val="0"/>
                <w:color w:val="FF0000"/>
                <w:vertAlign w:val="baseline"/>
                <w:lang w:eastAsia="zh-Hans"/>
              </w:rPr>
              <w:t>120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/>
                <w:color w:val="FF0000"/>
                <w:vertAlign w:val="baseline"/>
                <w:lang w:eastAsia="zh-Hans"/>
              </w:rPr>
              <w:t>98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strike/>
                <w:dstrike w:val="0"/>
                <w:color w:val="FF0000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/>
                <w:strike/>
                <w:dstrike w:val="0"/>
                <w:color w:val="FF0000"/>
                <w:vertAlign w:val="baseline"/>
                <w:lang w:eastAsia="zh-Hans"/>
              </w:rPr>
              <w:t>198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/>
                <w:color w:val="FF0000"/>
                <w:vertAlign w:val="baseline"/>
                <w:lang w:eastAsia="zh-Hans"/>
              </w:rPr>
              <w:t>198</w:t>
            </w:r>
          </w:p>
        </w:tc>
        <w:tc>
          <w:tcPr>
            <w:tcW w:w="947" w:type="dxa"/>
            <w:shd w:val="clear" w:color="auto" w:fill="FEF2CC" w:themeFill="accent4" w:themeFillTint="32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strike/>
                <w:dstrike w:val="0"/>
                <w:color w:val="FF0000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/>
                <w:strike/>
                <w:dstrike w:val="0"/>
                <w:color w:val="FF0000"/>
                <w:vertAlign w:val="baseline"/>
                <w:lang w:eastAsia="zh-Hans"/>
              </w:rPr>
              <w:t>398</w:t>
            </w:r>
          </w:p>
        </w:tc>
      </w:tr>
    </w:tbl>
    <w:p>
      <w:pPr>
        <w:pStyle w:val="11"/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高价格档位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狂暴多一下</w:t>
      </w:r>
    </w:p>
    <w:p>
      <w:pPr>
        <w:pStyle w:val="11"/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</w:p>
    <w:p>
      <w:pPr>
        <w:pStyle w:val="11"/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1、捕获boss后待转盘结束后触发喜从天降</w:t>
      </w:r>
    </w:p>
    <w:p>
      <w:pPr>
        <w:pStyle w:val="11"/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</w:p>
    <w:p>
      <w:pPr>
        <w:pStyle w:val="11"/>
        <w:numPr>
          <w:ilvl w:val="0"/>
          <w:numId w:val="4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财神为立即捕获，改为延迟触发，待财神转盘结束后触发喜从天降</w:t>
      </w:r>
    </w:p>
    <w:p>
      <w:pPr>
        <w:pStyle w:val="11"/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喜从天降档位修改为根据vip等级动态显示</w:t>
      </w:r>
      <w:r>
        <w:rPr>
          <w:rFonts w:hint="default"/>
          <w:lang w:eastAsia="zh-Hans"/>
        </w:rPr>
        <w:t>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840" w:type="dxa"/>
          </w:tcPr>
          <w:p>
            <w:pPr>
              <w:pStyle w:val="11"/>
              <w:numPr>
                <w:numId w:val="0"/>
              </w:numPr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Vip</w:t>
            </w:r>
            <w:r>
              <w:rPr>
                <w:rFonts w:hint="default"/>
                <w:lang w:eastAsia="zh-Hans"/>
              </w:rPr>
              <w:t>0～1</w:t>
            </w:r>
          </w:p>
        </w:tc>
        <w:tc>
          <w:tcPr>
            <w:tcW w:w="2841" w:type="dxa"/>
          </w:tcPr>
          <w:p>
            <w:pPr>
              <w:pStyle w:val="11"/>
              <w:numPr>
                <w:numId w:val="0"/>
              </w:numPr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pStyle w:val="11"/>
              <w:numPr>
                <w:numId w:val="0"/>
              </w:numPr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Vip</w:t>
            </w:r>
            <w:r>
              <w:rPr>
                <w:rFonts w:hint="default"/>
                <w:lang w:eastAsia="zh-Hans"/>
              </w:rPr>
              <w:t>2～3</w:t>
            </w:r>
          </w:p>
        </w:tc>
        <w:tc>
          <w:tcPr>
            <w:tcW w:w="2841" w:type="dxa"/>
          </w:tcPr>
          <w:p>
            <w:pPr>
              <w:pStyle w:val="11"/>
              <w:numPr>
                <w:numId w:val="0"/>
              </w:numPr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pStyle w:val="11"/>
              <w:numPr>
                <w:numId w:val="0"/>
              </w:numPr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Vip</w:t>
            </w:r>
            <w:r>
              <w:rPr>
                <w:rFonts w:hint="default"/>
                <w:vertAlign w:val="baseline"/>
                <w:lang w:eastAsia="zh-Hans"/>
              </w:rPr>
              <w:t>4</w:t>
            </w:r>
          </w:p>
        </w:tc>
        <w:tc>
          <w:tcPr>
            <w:tcW w:w="2841" w:type="dxa"/>
          </w:tcPr>
          <w:p>
            <w:pPr>
              <w:pStyle w:val="11"/>
              <w:numPr>
                <w:numId w:val="0"/>
              </w:numPr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Vip</w:t>
            </w:r>
            <w:r>
              <w:rPr>
                <w:rFonts w:hint="default"/>
                <w:vertAlign w:val="baseline"/>
                <w:lang w:eastAsia="zh-Hans"/>
              </w:rPr>
              <w:t>5</w:t>
            </w:r>
          </w:p>
        </w:tc>
        <w:tc>
          <w:tcPr>
            <w:tcW w:w="2841" w:type="dxa"/>
          </w:tcPr>
          <w:p>
            <w:pPr>
              <w:pStyle w:val="11"/>
              <w:numPr>
                <w:numId w:val="0"/>
              </w:numPr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Vip</w:t>
            </w:r>
            <w:r>
              <w:rPr>
                <w:rFonts w:hint="default"/>
                <w:vertAlign w:val="baseline"/>
                <w:lang w:eastAsia="zh-Hans"/>
              </w:rPr>
              <w:t>6</w:t>
            </w:r>
          </w:p>
        </w:tc>
        <w:tc>
          <w:tcPr>
            <w:tcW w:w="2841" w:type="dxa"/>
          </w:tcPr>
          <w:p>
            <w:pPr>
              <w:pStyle w:val="11"/>
              <w:numPr>
                <w:numId w:val="0"/>
              </w:numPr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Vip</w:t>
            </w:r>
            <w:r>
              <w:rPr>
                <w:rFonts w:hint="default"/>
                <w:vertAlign w:val="baseline"/>
                <w:lang w:eastAsia="zh-Hans"/>
              </w:rPr>
              <w:t>7～10</w:t>
            </w:r>
          </w:p>
        </w:tc>
        <w:tc>
          <w:tcPr>
            <w:tcW w:w="2841" w:type="dxa"/>
          </w:tcPr>
          <w:p>
            <w:pPr>
              <w:pStyle w:val="11"/>
              <w:numPr>
                <w:numId w:val="0"/>
              </w:numPr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648</w:t>
            </w:r>
          </w:p>
        </w:tc>
      </w:tr>
    </w:tbl>
    <w:p>
      <w:pPr>
        <w:pStyle w:val="11"/>
        <w:numPr>
          <w:ilvl w:val="0"/>
          <w:numId w:val="5"/>
        </w:numPr>
        <w:ind w:left="420" w:leftChars="0" w:hanging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弹出概率降低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初始</w:t>
      </w:r>
      <w:r>
        <w:rPr>
          <w:rFonts w:hint="default"/>
          <w:lang w:eastAsia="zh-Hans"/>
        </w:rPr>
        <w:t>50%，</w:t>
      </w:r>
      <w:r>
        <w:rPr>
          <w:rFonts w:hint="eastAsia"/>
          <w:lang w:val="en-US" w:eastAsia="zh-Hans"/>
        </w:rPr>
        <w:t>每次增加</w:t>
      </w:r>
      <w:r>
        <w:rPr>
          <w:rFonts w:hint="default"/>
          <w:lang w:eastAsia="zh-Hans"/>
        </w:rPr>
        <w:t>20%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掉落期望约</w:t>
      </w:r>
      <w:r>
        <w:rPr>
          <w:rFonts w:hint="default"/>
          <w:lang w:eastAsia="zh-Hans"/>
        </w:rPr>
        <w:t>60%</w:t>
      </w:r>
    </w:p>
    <w:p>
      <w:pPr>
        <w:pStyle w:val="11"/>
        <w:numPr>
          <w:ilvl w:val="0"/>
          <w:numId w:val="6"/>
        </w:numPr>
        <w:ind w:left="-420" w:leftChars="0" w:firstLine="84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修改为初始</w:t>
      </w:r>
      <w:r>
        <w:rPr>
          <w:rFonts w:hint="default"/>
          <w:lang w:eastAsia="zh-Hans"/>
        </w:rPr>
        <w:t>30%，</w:t>
      </w:r>
      <w:r>
        <w:rPr>
          <w:rFonts w:hint="eastAsia"/>
          <w:lang w:val="en-US" w:eastAsia="zh-Hans"/>
        </w:rPr>
        <w:t>每次增加</w:t>
      </w:r>
      <w:r>
        <w:rPr>
          <w:rFonts w:hint="default"/>
          <w:lang w:eastAsia="zh-Hans"/>
        </w:rPr>
        <w:t>15%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掉落期望约</w:t>
      </w:r>
      <w:r>
        <w:rPr>
          <w:rFonts w:hint="default"/>
          <w:lang w:eastAsia="zh-Hans"/>
        </w:rPr>
        <w:t>4</w:t>
      </w:r>
      <w:r>
        <w:rPr>
          <w:rFonts w:hint="default"/>
          <w:lang w:eastAsia="zh-Hans"/>
        </w:rPr>
        <w:t>0%</w:t>
      </w:r>
    </w:p>
    <w:p>
      <w:pPr>
        <w:pStyle w:val="11"/>
        <w:numPr>
          <w:ilvl w:val="0"/>
          <w:numId w:val="6"/>
        </w:numPr>
        <w:ind w:left="-420" w:leftChars="0" w:firstLine="84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每日购买</w:t>
      </w: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次后当日不再弹出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次日重置</w:t>
      </w:r>
    </w:p>
    <w:p>
      <w:pPr>
        <w:pStyle w:val="11"/>
        <w:numPr>
          <w:ilvl w:val="0"/>
          <w:numId w:val="6"/>
        </w:numPr>
        <w:ind w:left="-420" w:leftChars="0" w:firstLine="84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弹出后</w:t>
      </w:r>
      <w:r>
        <w:rPr>
          <w:rFonts w:hint="default"/>
          <w:lang w:eastAsia="zh-Hans"/>
        </w:rPr>
        <w:t>3</w:t>
      </w:r>
      <w:r>
        <w:rPr>
          <w:rFonts w:hint="eastAsia"/>
          <w:lang w:val="en-US" w:eastAsia="zh-Hans"/>
        </w:rPr>
        <w:t>次不购买当日不再弹出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次日重置</w:t>
      </w:r>
    </w:p>
    <w:p>
      <w:pPr>
        <w:pStyle w:val="11"/>
        <w:numPr>
          <w:ilvl w:val="0"/>
          <w:numId w:val="6"/>
        </w:numPr>
        <w:ind w:left="-420" w:leftChars="0" w:firstLine="84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喜从天降触发倒计时期间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不弹出新的喜从天降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概率不会增加</w:t>
      </w:r>
      <w:r>
        <w:rPr>
          <w:rFonts w:hint="default"/>
          <w:lang w:eastAsia="zh-Hans"/>
        </w:rPr>
        <w:t>）</w:t>
      </w:r>
    </w:p>
    <w:p>
      <w:pPr>
        <w:pStyle w:val="11"/>
        <w:numPr>
          <w:ilvl w:val="0"/>
          <w:numId w:val="7"/>
        </w:numPr>
        <w:ind w:left="420" w:leftChars="0" w:hanging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弹出礼包价格由vip等级和购买次数决定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和房间分离</w:t>
      </w:r>
    </w:p>
    <w:p>
      <w:pPr>
        <w:pStyle w:val="11"/>
        <w:numPr>
          <w:ilvl w:val="0"/>
          <w:numId w:val="8"/>
        </w:numPr>
        <w:ind w:left="42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礼包倒计时内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跳转到下一个房间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礼包带入下一个房间</w:t>
      </w:r>
    </w:p>
    <w:p>
      <w:pPr>
        <w:pStyle w:val="11"/>
        <w:numPr>
          <w:ilvl w:val="0"/>
          <w:numId w:val="8"/>
        </w:numPr>
        <w:ind w:left="42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若礼包弹出时解锁新房间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则解锁房间关闭后弹出或者跳转到新房间以后弹出</w:t>
      </w:r>
    </w:p>
    <w:p>
      <w:pPr>
        <w:pStyle w:val="11"/>
        <w:numPr>
          <w:ilvl w:val="0"/>
          <w:numId w:val="5"/>
        </w:numPr>
        <w:ind w:left="420" w:leftChars="0" w:hanging="420" w:firstLineChars="0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根据vip等级动态显示礼包价格</w:t>
      </w:r>
    </w:p>
    <w:p>
      <w:pPr>
        <w:pStyle w:val="11"/>
        <w:numPr>
          <w:ilvl w:val="0"/>
          <w:numId w:val="9"/>
        </w:numPr>
        <w:ind w:left="0" w:leftChars="0" w:firstLine="420" w:firstLineChars="0"/>
        <w:rPr>
          <w:rFonts w:hint="default"/>
          <w:b/>
          <w:bCs/>
          <w:highlight w:val="yellow"/>
          <w:lang w:val="en-US" w:eastAsia="zh-Hans"/>
        </w:rPr>
      </w:pPr>
      <w:r>
        <w:rPr>
          <w:rFonts w:hint="eastAsia"/>
          <w:b/>
          <w:bCs/>
          <w:highlight w:val="yellow"/>
          <w:lang w:val="en-US" w:eastAsia="zh-Hans"/>
        </w:rPr>
        <w:t>vip等级包对应价格为基准价格</w:t>
      </w:r>
      <w:r>
        <w:rPr>
          <w:rFonts w:hint="default"/>
          <w:b/>
          <w:bCs/>
          <w:highlight w:val="yellow"/>
          <w:lang w:eastAsia="zh-Hans"/>
        </w:rPr>
        <w:t>，</w:t>
      </w:r>
      <w:r>
        <w:rPr>
          <w:rFonts w:hint="eastAsia"/>
          <w:b/>
          <w:bCs/>
          <w:highlight w:val="yellow"/>
          <w:lang w:val="en-US" w:eastAsia="zh-Hans"/>
        </w:rPr>
        <w:t>默认使用基准价格</w:t>
      </w:r>
    </w:p>
    <w:p>
      <w:pPr>
        <w:pStyle w:val="11"/>
        <w:numPr>
          <w:ilvl w:val="0"/>
          <w:numId w:val="10"/>
        </w:numPr>
        <w:ind w:left="-420" w:leftChars="0" w:firstLine="840" w:firstLineChars="0"/>
        <w:rPr>
          <w:rFonts w:hint="default"/>
          <w:b/>
          <w:bCs/>
          <w:highlight w:val="yellow"/>
          <w:lang w:eastAsia="zh-Hans"/>
        </w:rPr>
      </w:pPr>
      <w:r>
        <w:rPr>
          <w:rFonts w:hint="eastAsia"/>
          <w:b/>
          <w:bCs/>
          <w:highlight w:val="yellow"/>
          <w:lang w:val="en-US" w:eastAsia="zh-Hans"/>
        </w:rPr>
        <w:t>同一价格礼包</w:t>
      </w:r>
      <w:r>
        <w:rPr>
          <w:rFonts w:hint="default"/>
          <w:b/>
          <w:bCs/>
          <w:highlight w:val="yellow"/>
          <w:lang w:eastAsia="zh-Hans"/>
        </w:rPr>
        <w:t>，</w:t>
      </w:r>
      <w:r>
        <w:rPr>
          <w:rFonts w:hint="eastAsia"/>
          <w:b/>
          <w:bCs/>
          <w:highlight w:val="yellow"/>
          <w:lang w:val="en-US" w:eastAsia="zh-Hans"/>
        </w:rPr>
        <w:t>用户连续购买两次以后升级</w:t>
      </w:r>
      <w:r>
        <w:rPr>
          <w:rFonts w:hint="default"/>
          <w:b/>
          <w:bCs/>
          <w:highlight w:val="yellow"/>
          <w:lang w:eastAsia="zh-Hans"/>
        </w:rPr>
        <w:t>1</w:t>
      </w:r>
      <w:r>
        <w:rPr>
          <w:rFonts w:hint="eastAsia"/>
          <w:b/>
          <w:bCs/>
          <w:highlight w:val="yellow"/>
          <w:lang w:val="en-US" w:eastAsia="zh-Hans"/>
        </w:rPr>
        <w:t>次价格</w:t>
      </w:r>
      <w:r>
        <w:rPr>
          <w:rFonts w:hint="default"/>
          <w:b/>
          <w:bCs/>
          <w:highlight w:val="yellow"/>
          <w:lang w:eastAsia="zh-Hans"/>
        </w:rPr>
        <w:t>，</w:t>
      </w:r>
      <w:r>
        <w:rPr>
          <w:rFonts w:hint="eastAsia"/>
          <w:b/>
          <w:bCs/>
          <w:highlight w:val="yellow"/>
          <w:lang w:val="en-US" w:eastAsia="zh-Hans"/>
        </w:rPr>
        <w:t>不超过最高价</w:t>
      </w:r>
    </w:p>
    <w:p>
      <w:pPr>
        <w:pStyle w:val="11"/>
        <w:numPr>
          <w:ilvl w:val="0"/>
          <w:numId w:val="10"/>
        </w:numPr>
        <w:ind w:left="-420" w:leftChars="0" w:firstLine="840" w:firstLineChars="0"/>
        <w:rPr>
          <w:rFonts w:hint="eastAsia"/>
          <w:b/>
          <w:bCs/>
          <w:highlight w:val="yellow"/>
          <w:lang w:val="en-US" w:eastAsia="zh-Hans"/>
        </w:rPr>
      </w:pPr>
      <w:r>
        <w:rPr>
          <w:rFonts w:hint="eastAsia"/>
          <w:b/>
          <w:bCs/>
          <w:highlight w:val="yellow"/>
          <w:lang w:val="en-US" w:eastAsia="zh-Hans"/>
        </w:rPr>
        <w:t>同一价格礼包</w:t>
      </w:r>
      <w:r>
        <w:rPr>
          <w:rFonts w:hint="default"/>
          <w:b/>
          <w:bCs/>
          <w:highlight w:val="yellow"/>
          <w:lang w:eastAsia="zh-Hans"/>
        </w:rPr>
        <w:t>，</w:t>
      </w:r>
      <w:r>
        <w:rPr>
          <w:rFonts w:hint="eastAsia"/>
          <w:b/>
          <w:bCs/>
          <w:highlight w:val="yellow"/>
          <w:lang w:val="en-US" w:eastAsia="zh-Hans"/>
        </w:rPr>
        <w:t>弹出以后用户连续不购买</w:t>
      </w:r>
      <w:r>
        <w:rPr>
          <w:rFonts w:hint="default"/>
          <w:b/>
          <w:bCs/>
          <w:highlight w:val="yellow"/>
          <w:lang w:eastAsia="zh-Hans"/>
        </w:rPr>
        <w:t>3</w:t>
      </w:r>
      <w:r>
        <w:rPr>
          <w:rFonts w:hint="eastAsia"/>
          <w:b/>
          <w:bCs/>
          <w:highlight w:val="yellow"/>
          <w:lang w:val="en-US" w:eastAsia="zh-Hans"/>
        </w:rPr>
        <w:t>次以后降</w:t>
      </w:r>
      <w:r>
        <w:rPr>
          <w:rFonts w:hint="default"/>
          <w:b/>
          <w:bCs/>
          <w:highlight w:val="yellow"/>
          <w:lang w:eastAsia="zh-Hans"/>
        </w:rPr>
        <w:t>1</w:t>
      </w:r>
      <w:r>
        <w:rPr>
          <w:rFonts w:hint="eastAsia"/>
          <w:b/>
          <w:bCs/>
          <w:highlight w:val="yellow"/>
          <w:lang w:val="en-US" w:eastAsia="zh-Hans"/>
        </w:rPr>
        <w:t>次价格</w:t>
      </w:r>
      <w:r>
        <w:rPr>
          <w:rFonts w:hint="default"/>
          <w:b/>
          <w:bCs/>
          <w:highlight w:val="yellow"/>
          <w:lang w:eastAsia="zh-Hans"/>
        </w:rPr>
        <w:t>，</w:t>
      </w:r>
      <w:r>
        <w:rPr>
          <w:rFonts w:hint="eastAsia"/>
          <w:b/>
          <w:bCs/>
          <w:highlight w:val="yellow"/>
          <w:lang w:val="en-US" w:eastAsia="zh-Hans"/>
        </w:rPr>
        <w:t>不低于最低价</w:t>
      </w:r>
    </w:p>
    <w:p>
      <w:pPr>
        <w:pStyle w:val="11"/>
        <w:numPr>
          <w:ilvl w:val="0"/>
          <w:numId w:val="10"/>
        </w:numPr>
        <w:ind w:left="-420" w:leftChars="0" w:firstLine="840" w:firstLineChars="0"/>
        <w:rPr>
          <w:rFonts w:hint="eastAsia"/>
          <w:b/>
          <w:bCs/>
          <w:highlight w:val="yellow"/>
          <w:lang w:val="en-US" w:eastAsia="zh-Hans"/>
        </w:rPr>
      </w:pPr>
      <w:r>
        <w:rPr>
          <w:rFonts w:hint="eastAsia"/>
          <w:b/>
          <w:bCs/>
          <w:highlight w:val="yellow"/>
          <w:lang w:val="en-US" w:eastAsia="zh-Hans"/>
        </w:rPr>
        <w:t>价格降低到低于当前VIP基准价格</w:t>
      </w:r>
      <w:r>
        <w:rPr>
          <w:rFonts w:hint="default"/>
          <w:b/>
          <w:bCs/>
          <w:highlight w:val="yellow"/>
          <w:lang w:eastAsia="zh-Hans"/>
        </w:rPr>
        <w:t>2</w:t>
      </w:r>
      <w:r>
        <w:rPr>
          <w:rFonts w:hint="eastAsia"/>
          <w:b/>
          <w:bCs/>
          <w:highlight w:val="yellow"/>
          <w:lang w:val="en-US" w:eastAsia="zh-Hans"/>
        </w:rPr>
        <w:t>个档位以后</w:t>
      </w:r>
      <w:r>
        <w:rPr>
          <w:rFonts w:hint="default"/>
          <w:b/>
          <w:bCs/>
          <w:highlight w:val="yellow"/>
          <w:lang w:eastAsia="zh-Hans"/>
        </w:rPr>
        <w:t>，</w:t>
      </w:r>
      <w:r>
        <w:rPr>
          <w:rFonts w:hint="eastAsia"/>
          <w:b/>
          <w:bCs/>
          <w:highlight w:val="yellow"/>
          <w:lang w:val="en-US" w:eastAsia="zh-Hans"/>
        </w:rPr>
        <w:t>用户还是不购买</w:t>
      </w:r>
      <w:r>
        <w:rPr>
          <w:rFonts w:hint="default"/>
          <w:b/>
          <w:bCs/>
          <w:highlight w:val="yellow"/>
          <w:lang w:eastAsia="zh-Hans"/>
        </w:rPr>
        <w:t>，</w:t>
      </w:r>
      <w:r>
        <w:rPr>
          <w:rFonts w:hint="eastAsia"/>
          <w:b/>
          <w:bCs/>
          <w:highlight w:val="yellow"/>
          <w:lang w:val="en-US" w:eastAsia="zh-Hans"/>
        </w:rPr>
        <w:t>恢复为默认VIP基准价格</w:t>
      </w:r>
      <w:r>
        <w:rPr>
          <w:rFonts w:hint="default"/>
          <w:b/>
          <w:bCs/>
          <w:highlight w:val="yellow"/>
          <w:lang w:eastAsia="zh-Hans"/>
        </w:rPr>
        <w:t>。</w:t>
      </w:r>
    </w:p>
    <w:p>
      <w:pPr>
        <w:pStyle w:val="11"/>
        <w:numPr>
          <w:ilvl w:val="0"/>
          <w:numId w:val="10"/>
        </w:numPr>
        <w:ind w:left="-420" w:leftChars="0" w:firstLine="840" w:firstLineChars="0"/>
        <w:rPr>
          <w:rFonts w:hint="eastAsia"/>
          <w:b/>
          <w:bCs/>
          <w:highlight w:val="yellow"/>
          <w:lang w:val="en-US" w:eastAsia="zh-Hans"/>
        </w:rPr>
      </w:pPr>
      <w:r>
        <w:rPr>
          <w:rFonts w:hint="eastAsia"/>
          <w:b/>
          <w:bCs/>
          <w:highlight w:val="yellow"/>
          <w:lang w:val="en-US" w:eastAsia="zh-Hans"/>
        </w:rPr>
        <w:t>其余购买情况</w:t>
      </w:r>
      <w:r>
        <w:rPr>
          <w:rFonts w:hint="default"/>
          <w:b/>
          <w:bCs/>
          <w:highlight w:val="yellow"/>
          <w:lang w:eastAsia="zh-Hans"/>
        </w:rPr>
        <w:t>，</w:t>
      </w:r>
      <w:r>
        <w:rPr>
          <w:rFonts w:hint="eastAsia"/>
          <w:b/>
          <w:bCs/>
          <w:highlight w:val="yellow"/>
          <w:lang w:val="en-US" w:eastAsia="zh-Hans"/>
        </w:rPr>
        <w:t>价格保持上一次不变</w:t>
      </w:r>
    </w:p>
    <w:p>
      <w:pPr>
        <w:pStyle w:val="11"/>
        <w:numPr>
          <w:ilvl w:val="0"/>
          <w:numId w:val="10"/>
        </w:numPr>
        <w:ind w:left="-420" w:leftChars="0" w:firstLine="840" w:firstLineChars="0"/>
        <w:rPr>
          <w:rFonts w:hint="eastAsia"/>
          <w:b/>
          <w:bCs/>
          <w:highlight w:val="yellow"/>
          <w:lang w:val="en-US" w:eastAsia="zh-Hans"/>
        </w:rPr>
      </w:pPr>
      <w:r>
        <w:rPr>
          <w:rFonts w:hint="eastAsia"/>
          <w:b/>
          <w:bCs/>
          <w:highlight w:val="yellow"/>
          <w:lang w:val="en-US" w:eastAsia="zh-Hans"/>
        </w:rPr>
        <w:t>升级vip时</w:t>
      </w:r>
      <w:r>
        <w:rPr>
          <w:rFonts w:hint="default"/>
          <w:b/>
          <w:bCs/>
          <w:highlight w:val="yellow"/>
          <w:lang w:eastAsia="zh-Hans"/>
        </w:rPr>
        <w:t>，</w:t>
      </w:r>
      <w:r>
        <w:rPr>
          <w:rFonts w:hint="eastAsia"/>
          <w:b/>
          <w:bCs/>
          <w:highlight w:val="yellow"/>
          <w:lang w:val="en-US" w:eastAsia="zh-Hans"/>
        </w:rPr>
        <w:t>若当前礼包价格高于vip基准价格</w:t>
      </w:r>
      <w:r>
        <w:rPr>
          <w:rFonts w:hint="default"/>
          <w:b/>
          <w:bCs/>
          <w:highlight w:val="yellow"/>
          <w:lang w:eastAsia="zh-Hans"/>
        </w:rPr>
        <w:t>，</w:t>
      </w:r>
      <w:r>
        <w:rPr>
          <w:rFonts w:hint="eastAsia"/>
          <w:b/>
          <w:bCs/>
          <w:highlight w:val="yellow"/>
          <w:lang w:val="en-US" w:eastAsia="zh-Hans"/>
        </w:rPr>
        <w:t>不做调整</w:t>
      </w:r>
      <w:r>
        <w:rPr>
          <w:rFonts w:hint="default"/>
          <w:b/>
          <w:bCs/>
          <w:highlight w:val="yellow"/>
          <w:lang w:eastAsia="zh-Hans"/>
        </w:rPr>
        <w:t>，</w:t>
      </w:r>
      <w:r>
        <w:rPr>
          <w:rFonts w:hint="eastAsia"/>
          <w:b/>
          <w:bCs/>
          <w:highlight w:val="yellow"/>
          <w:lang w:val="en-US" w:eastAsia="zh-Hans"/>
        </w:rPr>
        <w:t>若当前礼包价格低于vip基准价格</w:t>
      </w:r>
      <w:r>
        <w:rPr>
          <w:rFonts w:hint="default"/>
          <w:b/>
          <w:bCs/>
          <w:highlight w:val="yellow"/>
          <w:lang w:eastAsia="zh-Hans"/>
        </w:rPr>
        <w:t>，</w:t>
      </w:r>
      <w:r>
        <w:rPr>
          <w:rFonts w:hint="eastAsia"/>
          <w:b/>
          <w:bCs/>
          <w:highlight w:val="yellow"/>
          <w:lang w:val="en-US" w:eastAsia="zh-Hans"/>
        </w:rPr>
        <w:t>调整为默认vip基准价格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凌慧体-繁">
    <w:panose1 w:val="03050602040302020204"/>
    <w:charset w:val="86"/>
    <w:family w:val="auto"/>
    <w:pitch w:val="default"/>
    <w:sig w:usb0="A00002FF" w:usb1="7ACFFCFB" w:usb2="0000001E" w:usb3="00000000" w:csb0="20140183" w:csb1="00000000"/>
  </w:font>
  <w:font w:name="Songti TC Regular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STHeiti Light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SimSong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SimSong Regular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Kaiti T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娃娃体-简">
    <w:panose1 w:val="040B0500000000000000"/>
    <w:charset w:val="86"/>
    <w:family w:val="auto"/>
    <w:pitch w:val="default"/>
    <w:sig w:usb0="A00002FF" w:usb1="38CF7CFB" w:usb2="00000016" w:usb3="00000000" w:csb0="00040003" w:csb1="00000000"/>
  </w:font>
  <w:font w:name="Yuanti T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Yuan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annotate TC Regular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报隶-繁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SimSong Bold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Apple Chancery">
    <w:panose1 w:val="03020702040506060504"/>
    <w:charset w:val="00"/>
    <w:family w:val="auto"/>
    <w:pitch w:val="default"/>
    <w:sig w:usb0="80000067" w:usb1="00000003" w:usb2="00000000" w:usb3="00000000" w:csb0="200001F3" w:csb1="CDFC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8380B"/>
    <w:multiLevelType w:val="multilevel"/>
    <w:tmpl w:val="38A8380B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58A20F39"/>
    <w:multiLevelType w:val="multilevel"/>
    <w:tmpl w:val="58A20F39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608CFF58"/>
    <w:multiLevelType w:val="singleLevel"/>
    <w:tmpl w:val="608CFF58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60A5DBF0"/>
    <w:multiLevelType w:val="singleLevel"/>
    <w:tmpl w:val="60A5DBF0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60A61075"/>
    <w:multiLevelType w:val="multilevel"/>
    <w:tmpl w:val="60A61075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SimSong" w:hAnsi="SimSong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SimSong" w:hAnsi="SimSong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SimSong" w:hAnsi="SimSong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SimSong" w:hAnsi="SimSong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SimSong" w:hAnsi="SimSong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SimSong" w:hAnsi="SimSong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SimSong" w:hAnsi="SimSong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SimSong" w:hAnsi="SimSong"/>
      </w:rPr>
    </w:lvl>
  </w:abstractNum>
  <w:abstractNum w:abstractNumId="5">
    <w:nsid w:val="60A610D9"/>
    <w:multiLevelType w:val="singleLevel"/>
    <w:tmpl w:val="60A610D9"/>
    <w:lvl w:ilvl="0" w:tentative="0">
      <w:start w:val="1"/>
      <w:numFmt w:val="bullet"/>
      <w:lvlText w:val="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60A611AA"/>
    <w:multiLevelType w:val="singleLevel"/>
    <w:tmpl w:val="60A611AA"/>
    <w:lvl w:ilvl="0" w:tentative="0">
      <w:start w:val="1"/>
      <w:numFmt w:val="bullet"/>
      <w:lvlText w:val="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7">
    <w:nsid w:val="60A61239"/>
    <w:multiLevelType w:val="multilevel"/>
    <w:tmpl w:val="60A61239"/>
    <w:lvl w:ilvl="0" w:tentative="0">
      <w:start w:val="1"/>
      <w:numFmt w:val="bullet"/>
      <w:lvlText w:val=""/>
      <w:lvlJc w:val="left"/>
      <w:pPr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SimSong" w:hAnsi="SimSong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SimSong" w:hAnsi="SimSong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SimSong" w:hAnsi="SimSong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SimSong" w:hAnsi="SimSong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SimSong" w:hAnsi="SimSong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SimSong" w:hAnsi="SimSong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SimSong" w:hAnsi="SimSong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SimSong" w:hAnsi="SimSong"/>
      </w:rPr>
    </w:lvl>
  </w:abstractNum>
  <w:abstractNum w:abstractNumId="8">
    <w:nsid w:val="60A61285"/>
    <w:multiLevelType w:val="singleLevel"/>
    <w:tmpl w:val="60A61285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9">
    <w:nsid w:val="60A61BED"/>
    <w:multiLevelType w:val="singleLevel"/>
    <w:tmpl w:val="60A61BED"/>
    <w:lvl w:ilvl="0" w:tentative="0">
      <w:start w:val="1"/>
      <w:numFmt w:val="bullet"/>
      <w:lvlText w:val="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97"/>
    <w:rsid w:val="00231F97"/>
    <w:rsid w:val="00232D47"/>
    <w:rsid w:val="00385E81"/>
    <w:rsid w:val="004A7B78"/>
    <w:rsid w:val="004B3473"/>
    <w:rsid w:val="005140CA"/>
    <w:rsid w:val="00533C53"/>
    <w:rsid w:val="00536479"/>
    <w:rsid w:val="005B1BA2"/>
    <w:rsid w:val="005C3B57"/>
    <w:rsid w:val="00621447"/>
    <w:rsid w:val="00677DF4"/>
    <w:rsid w:val="007B702B"/>
    <w:rsid w:val="007C4BDC"/>
    <w:rsid w:val="0088631C"/>
    <w:rsid w:val="00907940"/>
    <w:rsid w:val="009F1082"/>
    <w:rsid w:val="00A44061"/>
    <w:rsid w:val="00AA62DE"/>
    <w:rsid w:val="00B2299B"/>
    <w:rsid w:val="00CA231D"/>
    <w:rsid w:val="00DD1264"/>
    <w:rsid w:val="00E03A47"/>
    <w:rsid w:val="00E916CB"/>
    <w:rsid w:val="00EF57AE"/>
    <w:rsid w:val="00F26D93"/>
    <w:rsid w:val="00F51CC7"/>
    <w:rsid w:val="27AFDE09"/>
    <w:rsid w:val="6EFACEB9"/>
    <w:rsid w:val="6FBD80E8"/>
    <w:rsid w:val="77DF1697"/>
    <w:rsid w:val="7EB446FC"/>
    <w:rsid w:val="9F5B2016"/>
    <w:rsid w:val="B9F7C2A4"/>
    <w:rsid w:val="DFEC673D"/>
    <w:rsid w:val="EFBE1F0E"/>
    <w:rsid w:val="FFFFA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DejaVu Sans" w:hAnsi="DejaVu Sans" w:eastAsia="方正黑体_GBK"/>
      <w:b/>
      <w:sz w:val="32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</Words>
  <Characters>965</Characters>
  <Lines>8</Lines>
  <Paragraphs>2</Paragraphs>
  <ScaleCrop>false</ScaleCrop>
  <LinksUpToDate>false</LinksUpToDate>
  <CharactersWithSpaces>1132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2020-06-13T23:29:00Z</dcterms:created>
  <dc:creator>jianlong wo</dc:creator>
  <cp:lastModifiedBy>chendehui</cp:lastModifiedBy>
  <dcterms:modified xsi:type="dcterms:W3CDTF">2021-05-20T16:12:23Z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