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pPr w:leftFromText="180" w:rightFromText="180" w:vertAnchor="text" w:horzAnchor="margin" w:tblpY="76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负责</w:t>
            </w:r>
            <w: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1331" w:type="dxa"/>
          </w:tcPr>
          <w:p>
            <w:pP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615" w:type="dxa"/>
          </w:tcPr>
          <w:p>
            <w:pP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更新</w:t>
            </w:r>
            <w:r>
              <w:rPr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31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615" w:type="dxa"/>
          </w:tcPr>
          <w:p>
            <w:pPr>
              <w:rPr>
                <w:rFonts w:asciiTheme="minorEastAsia" w:hAnsiTheme="minorEastAsia"/>
                <w:color w:val="000000" w:themeColor="text1"/>
                <w:kern w:val="0"/>
                <w:sz w:val="2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sdt>
      <w:sdtPr>
        <w:rPr>
          <w:color w:val="000000" w:themeColor="text1"/>
          <w:lang w:val="zh-CN"/>
          <w14:textFill>
            <w14:solidFill>
              <w14:schemeClr w14:val="tx1"/>
            </w14:solidFill>
          </w14:textFill>
        </w:rPr>
        <w:id w:val="-915854740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  <w:lang w:val="zh-CN"/>
          <w14:textFill>
            <w14:solidFill>
              <w14:schemeClr w14:val="tx1"/>
            </w14:solidFill>
          </w14:textFill>
        </w:rPr>
      </w:sdtEndPr>
      <w:sdtContent>
        <w:p>
          <w:pPr>
            <w:snapToGrid w:val="0"/>
            <w:jc w:val="center"/>
            <w:rPr>
              <w:rFonts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  <w:t>特殊鱼—爆炸河豚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fldChar w:fldCharType="begin"/>
          </w:r>
          <w:r>
            <w:instrText xml:space="preserve"> HYPERLINK \l "_Toc26218"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1、 </w:t>
          </w:r>
          <w:r>
            <w:rPr>
              <w:rFonts w:hint="eastAsia" w:ascii="微软雅黑" w:hAnsi="微软雅黑" w:eastAsia="微软雅黑"/>
              <w:szCs w:val="32"/>
            </w:rPr>
            <w:t>特殊鱼</w:t>
          </w:r>
          <w:r>
            <w:rPr>
              <w:rFonts w:ascii="微软雅黑" w:hAnsi="微软雅黑" w:eastAsia="微软雅黑"/>
              <w:szCs w:val="32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_Toc26218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"_Toc21623"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2、 </w:t>
          </w:r>
          <w:r>
            <w:rPr>
              <w:rFonts w:hint="eastAsia" w:ascii="微软雅黑" w:hAnsi="微软雅黑" w:eastAsia="微软雅黑"/>
              <w:szCs w:val="32"/>
            </w:rPr>
            <w:t>爆炸河豚</w:t>
          </w:r>
          <w:r>
            <w:tab/>
          </w:r>
          <w:r>
            <w:fldChar w:fldCharType="begin"/>
          </w:r>
          <w:r>
            <w:instrText xml:space="preserve"> PAGEREF _Toc21623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"_Toc21761"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.1动画表现</w:t>
          </w:r>
          <w:r>
            <w:tab/>
          </w:r>
          <w:r>
            <w:fldChar w:fldCharType="begin"/>
          </w:r>
          <w:r>
            <w:instrText xml:space="preserve"> PAGEREF _Toc21761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"_Toc13181"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28"/>
            </w:rPr>
            <w:t>2</w:t>
          </w:r>
          <w:r>
            <w:rPr>
              <w:rFonts w:hint="eastAsia" w:ascii="微软雅黑" w:hAnsi="微软雅黑" w:eastAsia="微软雅黑"/>
              <w:szCs w:val="28"/>
            </w:rPr>
            <w:t>.2实现机制</w:t>
          </w:r>
          <w:r>
            <w:tab/>
          </w:r>
          <w:r>
            <w:fldChar w:fldCharType="begin"/>
          </w:r>
          <w:r>
            <w:instrText xml:space="preserve"> PAGEREF _Toc13181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"_Toc20576" </w:instrText>
          </w:r>
          <w:r>
            <w:fldChar w:fldCharType="separate"/>
          </w:r>
          <w:r>
            <w:rPr>
              <w:rFonts w:hint="eastAsia" w:ascii="微软雅黑" w:hAnsi="微软雅黑" w:eastAsia="微软雅黑"/>
              <w:szCs w:val="28"/>
            </w:rPr>
            <w:t>2.</w:t>
          </w:r>
          <w:r>
            <w:rPr>
              <w:rFonts w:ascii="微软雅黑" w:hAnsi="微软雅黑" w:eastAsia="微软雅黑"/>
              <w:szCs w:val="28"/>
            </w:rPr>
            <w:t>3</w:t>
          </w:r>
          <w:r>
            <w:rPr>
              <w:rFonts w:hint="eastAsia" w:ascii="微软雅黑" w:hAnsi="微软雅黑" w:eastAsia="微软雅黑"/>
              <w:szCs w:val="28"/>
            </w:rPr>
            <w:t>音乐音效</w:t>
          </w:r>
          <w:r>
            <w:tab/>
          </w:r>
          <w:r>
            <w:fldChar w:fldCharType="begin"/>
          </w:r>
          <w:r>
            <w:instrText xml:space="preserve"> PAGEREF _Toc20576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"_Toc21234"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3、 </w:t>
          </w:r>
          <w:r>
            <w:rPr>
              <w:rFonts w:hint="eastAsia" w:ascii="微软雅黑" w:hAnsi="微软雅黑" w:eastAsia="微软雅黑"/>
              <w:szCs w:val="32"/>
            </w:rPr>
            <w:t>异常情况</w:t>
          </w:r>
          <w:r>
            <w:tab/>
          </w:r>
          <w:r>
            <w:fldChar w:fldCharType="begin"/>
          </w:r>
          <w:r>
            <w:instrText xml:space="preserve"> PAGEREF _Toc21234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"_Toc28653" </w:instrText>
          </w:r>
          <w:r>
            <w:fldChar w:fldCharType="separate"/>
          </w:r>
          <w:r>
            <w:rPr>
              <w:rFonts w:ascii="微软雅黑" w:hAnsi="微软雅黑" w:eastAsia="微软雅黑"/>
              <w:szCs w:val="32"/>
            </w:rPr>
            <w:t xml:space="preserve">4、 </w:t>
          </w:r>
          <w:r>
            <w:rPr>
              <w:rFonts w:hint="eastAsia" w:ascii="微软雅黑" w:hAnsi="微软雅黑" w:eastAsia="微软雅黑"/>
              <w:szCs w:val="32"/>
            </w:rPr>
            <w:t>数据打点需求</w:t>
          </w:r>
          <w:r>
            <w:tab/>
          </w:r>
          <w:r>
            <w:fldChar w:fldCharType="begin"/>
          </w:r>
          <w:r>
            <w:instrText xml:space="preserve"> PAGEREF _Toc28653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/>
              <w:b/>
              <w:color w:val="000000" w:themeColor="text1"/>
              <w:sz w:val="44"/>
              <w:szCs w:val="44"/>
              <w14:textFill>
                <w14:solidFill>
                  <w14:schemeClr w14:val="tx1"/>
                </w14:solidFill>
              </w14:textFill>
            </w:rPr>
          </w:pPr>
          <w:r>
            <w:rPr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snapToGrid w:val="0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napToGrid w:val="0"/>
        <w:jc w:val="center"/>
        <w:rPr>
          <w:rFonts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特殊鱼—爆炸河豚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26218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特殊鱼</w:t>
      </w:r>
      <w:r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  <w:bookmarkEnd w:id="0"/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</w:t>
      </w:r>
      <w:r>
        <w:rPr>
          <w:rFonts w:hint="eastAsia" w:eastAsia="微软雅黑"/>
        </w:rPr>
        <w:t>（名称待定）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玩法介绍：玩家捕获爆炸河豚后会进行随机翻倍，然后开始爆炸，爆炸后炸死范围内的鱼获得对应金币。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21623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爆炸河豚</w:t>
      </w:r>
      <w:bookmarkEnd w:id="1"/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按照特殊鱼出现规则配置特殊鱼出现的房间和该鱼track延迟时间游动快慢、鱼碰撞区、鱼层级 </w:t>
      </w:r>
      <w:r>
        <w:rPr>
          <w:rFonts w:ascii="微软雅黑" w:hAnsi="微软雅黑" w:eastAsia="微软雅黑"/>
          <w:sz w:val="18"/>
          <w:highlight w:val="lightGray"/>
        </w:rPr>
        <w:t xml:space="preserve">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爆炸河豚可在房间id2、3、4中出现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track按照常规特殊鱼延迟处理即可；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根据爆炸河豚形象大小，调整碰撞区域；</w:t>
      </w:r>
    </w:p>
    <w:p/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761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.1动画表现</w:t>
      </w:r>
      <w:bookmarkEnd w:id="2"/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模型形象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参考乐乐的形象，在我们的河豚基础上做修改。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最好是红色外观或者带有红光有爆炸的感觉。</w:t>
      </w:r>
    </w:p>
    <w:p/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出场动画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    </w:t>
      </w:r>
    </w:p>
    <w:p>
      <w:pPr>
        <w:pStyle w:val="22"/>
        <w:numPr>
          <w:ilvl w:val="0"/>
          <w:numId w:val="3"/>
        </w:numPr>
        <w:ind w:firstLineChars="0"/>
      </w:pPr>
      <w:r>
        <w:rPr>
          <w:rFonts w:hint="eastAsia" w:eastAsia="微软雅黑"/>
        </w:rPr>
        <w:t>爆炸河豚track刷新后，在屏幕中间播放“爆炸河豚来袭”提示动画，同时播放来袭音效。</w:t>
      </w:r>
    </w:p>
    <w:p>
      <w:pPr>
        <w:pStyle w:val="22"/>
        <w:ind w:firstLine="0" w:firstLineChars="0"/>
      </w:pPr>
      <w:r>
        <w:drawing>
          <wp:inline distT="0" distB="0" distL="114300" distR="114300">
            <wp:extent cx="5268595" cy="271081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rPr>
          <w:rFonts w:ascii="微软雅黑" w:hAnsi="微软雅黑" w:eastAsia="微软雅黑" w:cs="微软雅黑"/>
        </w:rPr>
      </w:pPr>
      <w:r>
        <w:rPr>
          <w:rFonts w:hint="eastAsia" w:eastAsia="微软雅黑"/>
        </w:rPr>
        <w:t>在来袭文字上增加爆炸河豚的图片显示。</w:t>
      </w:r>
    </w:p>
    <w:p/>
    <w:p>
      <w:pPr>
        <w:rPr>
          <w:rFonts w:eastAsia="微软雅黑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被捕获后动画（捕获位置飘美术字，类似“爆爆河豚”、“暴击”、“金蟾赐福”金色美术字，死亡动画、金币掉落、落位、捕获其他鱼动画、转盘动画等等）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爆炸河豚动画</w:t>
      </w:r>
      <w:r>
        <w:rPr>
          <w:rFonts w:hint="eastAsia" w:eastAsia="微软雅黑"/>
          <w:lang w:val="en-US" w:eastAsia="zh-CN"/>
        </w:rPr>
        <w:tab/>
      </w:r>
    </w:p>
    <w:p>
      <w:pPr>
        <w:pStyle w:val="22"/>
        <w:numPr>
          <w:ilvl w:val="1"/>
          <w:numId w:val="1"/>
        </w:numPr>
        <w:ind w:firstLineChars="0"/>
        <w:rPr>
          <w:rFonts w:eastAsia="微软雅黑"/>
          <w:b/>
        </w:rPr>
      </w:pPr>
      <w:r>
        <w:rPr>
          <w:rFonts w:hint="eastAsia" w:eastAsia="微软雅黑"/>
        </w:rPr>
        <w:t>播放爆炸河豚移动动画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游动过程中，伴随着左右晃动，外侧有较弱的光源（也可没有）。</w:t>
      </w:r>
    </w:p>
    <w:p>
      <w:pPr>
        <w:pStyle w:val="22"/>
        <w:ind w:firstLine="0" w:firstLineChars="0"/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pStyle w:val="22"/>
        <w:numPr>
          <w:ilvl w:val="1"/>
          <w:numId w:val="1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eastAsia="微软雅黑"/>
        </w:rPr>
        <w:t>播放爆炸河豚</w:t>
      </w:r>
      <w:r>
        <w:rPr>
          <w:rFonts w:hint="eastAsia" w:eastAsia="微软雅黑"/>
          <w:b/>
          <w:highlight w:val="yellow"/>
        </w:rPr>
        <w:t>捕获后动画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在被捕获的同时身上出现X1/2/3的倍数变化。</w:t>
      </w:r>
      <w:r>
        <w:rPr>
          <w:rFonts w:hint="eastAsia" w:eastAsia="微软雅黑"/>
          <w:lang w:val="en-US" w:eastAsia="zh-CN"/>
        </w:rPr>
        <w:t>大概1S左右停住显示随机到的倍数。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  <w:lang w:val="en-US" w:eastAsia="zh-CN"/>
        </w:rPr>
        <w:t>同时</w:t>
      </w:r>
      <w:r>
        <w:rPr>
          <w:rFonts w:hint="eastAsia" w:eastAsia="微软雅黑"/>
        </w:rPr>
        <w:t>开始</w:t>
      </w:r>
      <w:r>
        <w:rPr>
          <w:rFonts w:hint="eastAsia" w:eastAsia="微软雅黑"/>
          <w:lang w:val="en-US" w:eastAsia="zh-CN"/>
        </w:rPr>
        <w:t>向外发出</w:t>
      </w:r>
      <w:r>
        <w:rPr>
          <w:rFonts w:hint="eastAsia" w:eastAsia="微软雅黑"/>
        </w:rPr>
        <w:t>变红、变大</w:t>
      </w:r>
      <w:r>
        <w:rPr>
          <w:rFonts w:hint="eastAsia" w:eastAsia="微软雅黑"/>
          <w:lang w:val="en-US" w:eastAsia="zh-CN"/>
        </w:rPr>
        <w:t>的</w:t>
      </w:r>
      <w:r>
        <w:rPr>
          <w:rFonts w:hint="eastAsia" w:eastAsia="微软雅黑"/>
        </w:rPr>
        <w:t>虚影。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鱼身下方出现红色爆炸范围，分别出现两个光圈。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第一个光圈不变化，一直存在。第二个光圈从鱼身下方开始变大，当变到与第一个圈大重合时，播放爆炸效果。</w:t>
      </w:r>
    </w:p>
    <w:p>
      <w:pPr>
        <w:pStyle w:val="22"/>
        <w:ind w:firstLine="0" w:firstLineChars="0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9267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</w:pPr>
      <w:r>
        <w:drawing>
          <wp:inline distT="0" distB="0" distL="114300" distR="114300">
            <wp:extent cx="5270500" cy="2926715"/>
            <wp:effectExtent l="0" t="0" r="635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0500" cy="29267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</w:pPr>
    </w:p>
    <w:p>
      <w:pPr>
        <w:pStyle w:val="22"/>
        <w:ind w:firstLine="0" w:firstLineChars="0"/>
      </w:pPr>
      <w:r>
        <w:rPr>
          <w:rFonts w:hint="eastAsia" w:eastAsia="微软雅黑"/>
        </w:rPr>
        <w:t>最后播放被炸的鱼</w:t>
      </w:r>
      <w:r>
        <w:rPr>
          <w:rFonts w:hint="eastAsia" w:eastAsia="微软雅黑"/>
          <w:lang w:val="en-US" w:eastAsia="zh-CN"/>
        </w:rPr>
        <w:t>的</w:t>
      </w:r>
      <w:r>
        <w:rPr>
          <w:rFonts w:hint="eastAsia" w:eastAsia="微软雅黑"/>
        </w:rPr>
        <w:t>死亡动画和掉落金币动画的时候，还会有个蓝色的冲击光环放出。</w:t>
      </w:r>
    </w:p>
    <w:p>
      <w:pPr>
        <w:pStyle w:val="22"/>
        <w:ind w:firstLine="0" w:firstLineChars="0"/>
      </w:pPr>
    </w:p>
    <w:p>
      <w:pPr>
        <w:pStyle w:val="22"/>
        <w:numPr>
          <w:ilvl w:val="1"/>
          <w:numId w:val="1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eastAsia="微软雅黑"/>
        </w:rPr>
        <w:t>播放爆炸河豚金币</w:t>
      </w:r>
      <w:r>
        <w:rPr>
          <w:rFonts w:hint="eastAsia" w:eastAsia="微软雅黑"/>
          <w:b/>
          <w:highlight w:val="yellow"/>
        </w:rPr>
        <w:t>动画</w:t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爆炸后先播放范围内被捕获的鱼的死亡动画和金币掉落动画，金币掉落动画后面要跟上对应的翻倍倍数如下图所示。</w:t>
      </w:r>
    </w:p>
    <w:p/>
    <w:p>
      <w:r>
        <w:drawing>
          <wp:inline distT="0" distB="0" distL="114300" distR="114300">
            <wp:extent cx="5270500" cy="292671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紧接着在捕获爆炸河豚的玩家炮台上方出现金币转盘动画，走</w:t>
      </w:r>
      <w:r>
        <w:rPr>
          <w:rFonts w:hint="eastAsia" w:eastAsia="微软雅黑"/>
          <w:lang w:val="en-US" w:eastAsia="zh-CN"/>
        </w:rPr>
        <w:t>现有</w:t>
      </w:r>
      <w:r>
        <w:rPr>
          <w:rFonts w:hint="eastAsia" w:eastAsia="微软雅黑"/>
        </w:rPr>
        <w:t>金币转盘逻辑。</w:t>
      </w:r>
    </w:p>
    <w:p>
      <w:r>
        <w:drawing>
          <wp:inline distT="0" distB="0" distL="114300" distR="114300">
            <wp:extent cx="5270500" cy="2926715"/>
            <wp:effectExtent l="0" t="0" r="635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2"/>
        <w:ind w:left="1260" w:firstLine="0" w:firstLineChars="0"/>
        <w:jc w:val="center"/>
      </w:pPr>
    </w:p>
    <w:p>
      <w:pPr>
        <w:pStyle w:val="22"/>
        <w:ind w:left="1260" w:firstLine="0" w:firstLineChars="0"/>
        <w:jc w:val="center"/>
      </w:pPr>
    </w:p>
    <w:p>
      <w:pPr>
        <w:pStyle w:val="22"/>
        <w:ind w:firstLine="0" w:firstLineChars="0"/>
        <w:rPr>
          <w:rFonts w:hint="default" w:eastAsia="微软雅黑"/>
          <w:lang w:val="en-US" w:eastAsia="zh-CN"/>
        </w:rPr>
      </w:pPr>
      <w:r>
        <w:rPr>
          <w:rFonts w:hint="eastAsia" w:eastAsia="微软雅黑"/>
          <w:lang w:val="en-US" w:eastAsia="zh-CN"/>
        </w:rPr>
        <w:t>给一次性在货币栏结算大量金币的特殊鱼增加新的通用机制，出现金币转盘的同时，将货币栏上的一次总和飘字，拆成快速的多次飘字</w:t>
      </w:r>
      <w:r>
        <w:rPr>
          <w:rFonts w:hint="default" w:eastAsia="微软雅黑"/>
          <w:lang w:val="en-US" w:eastAsia="zh-CN"/>
        </w:rPr>
        <w:t>,</w:t>
      </w:r>
      <w:r>
        <w:rPr>
          <w:rFonts w:hint="eastAsia" w:eastAsia="微软雅黑"/>
          <w:lang w:val="en-US" w:eastAsia="zh-CN"/>
        </w:rPr>
        <w:t>如下图所示：</w:t>
      </w:r>
    </w:p>
    <w:p>
      <w:pPr>
        <w:pStyle w:val="22"/>
        <w:ind w:left="1260" w:firstLine="0" w:firstLineChars="0"/>
        <w:jc w:val="center"/>
      </w:pPr>
      <w:r>
        <w:drawing>
          <wp:inline distT="0" distB="0" distL="114300" distR="114300">
            <wp:extent cx="4448175" cy="31051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left="1260" w:firstLine="0" w:firstLineChars="0"/>
        <w:jc w:val="center"/>
      </w:pPr>
    </w:p>
    <w:p>
      <w:pPr>
        <w:pStyle w:val="22"/>
        <w:ind w:left="1260" w:firstLine="0" w:firstLineChars="0"/>
        <w:jc w:val="center"/>
      </w:pP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其他玩家看到效果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被捕获后，场内所有玩家看到相同的动画效果，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爆出的金币颜色</w:t>
      </w:r>
      <w:r>
        <w:rPr>
          <w:rFonts w:hint="eastAsia" w:eastAsia="微软雅黑"/>
          <w:lang w:val="en-US" w:eastAsia="zh-CN"/>
        </w:rPr>
        <w:t>区分，</w:t>
      </w:r>
      <w:r>
        <w:rPr>
          <w:rFonts w:hint="eastAsia" w:eastAsia="微软雅黑"/>
        </w:rPr>
        <w:t>捕获的玩家看到的是金色，其他玩家看到的是银色。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图鉴、loading、经典场入口描述、福利宣传图描述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图鉴有爆炸河豚形象和描述；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  <w:sz w:val="20"/>
        </w:rPr>
      </w:pPr>
      <w:r>
        <w:rPr>
          <w:rFonts w:eastAsia="微软雅黑"/>
        </w:rPr>
        <w:t>L</w:t>
      </w:r>
      <w:r>
        <w:rPr>
          <w:rFonts w:hint="eastAsia" w:eastAsia="微软雅黑"/>
        </w:rPr>
        <w:t>oading添加介绍“捕获爆炸河豚将对周围圆形进行</w:t>
      </w:r>
      <w:r>
        <w:rPr>
          <w:rFonts w:hint="eastAsia" w:eastAsia="微软雅黑"/>
          <w:lang w:val="en-US" w:eastAsia="zh-CN"/>
        </w:rPr>
        <w:t>爆炸攻击</w:t>
      </w:r>
      <w:r>
        <w:rPr>
          <w:rFonts w:hint="eastAsia" w:eastAsia="微软雅黑"/>
        </w:rPr>
        <w:t>。”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</w:rPr>
        <w:t>经典场入口添加爆炸河豚特色介绍（待经典场入口可查看“更多”特色的功能完成时完善）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  <w:lang w:val="en-US" w:eastAsia="zh-CN"/>
        </w:rPr>
        <w:t>LED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eastAsia="微软雅黑"/>
        </w:rPr>
      </w:pPr>
      <w:r>
        <w:rPr>
          <w:rFonts w:hint="eastAsia" w:eastAsia="微软雅黑"/>
          <w:lang w:val="en-US" w:eastAsia="zh-CN"/>
        </w:rPr>
        <w:t xml:space="preserve">走高级LED </w:t>
      </w:r>
      <w:r>
        <w:rPr>
          <w:rFonts w:hint="eastAsia" w:eastAsia="微软雅黑"/>
        </w:rPr>
        <w:t>；</w:t>
      </w:r>
    </w:p>
    <w:p>
      <w:pPr>
        <w:pStyle w:val="22"/>
        <w:widowControl w:val="0"/>
        <w:numPr>
          <w:ilvl w:val="0"/>
          <w:numId w:val="0"/>
        </w:numPr>
        <w:jc w:val="both"/>
        <w:rPr>
          <w:rFonts w:eastAsia="微软雅黑"/>
        </w:rPr>
      </w:pPr>
    </w:p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13181"/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.2实现机制</w:t>
      </w:r>
      <w:bookmarkEnd w:id="3"/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闪电能量机制 or</w:t>
      </w:r>
      <w:r>
        <w:rPr>
          <w:rFonts w:ascii="微软雅黑" w:hAnsi="微软雅黑" w:eastAsia="微软雅黑"/>
          <w:sz w:val="18"/>
          <w:highlight w:val="lightGray"/>
        </w:rPr>
        <w:t xml:space="preserve"> </w:t>
      </w:r>
      <w:r>
        <w:rPr>
          <w:rFonts w:hint="eastAsia" w:ascii="微软雅黑" w:hAnsi="微软雅黑" w:eastAsia="微软雅黑"/>
          <w:sz w:val="18"/>
          <w:highlight w:val="lightGray"/>
        </w:rPr>
        <w:t xml:space="preserve">假随机（这两种涉及到目标选取规则），还是其他玩法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基础分值</w:t>
      </w:r>
    </w:p>
    <w:p>
      <w:pPr>
        <w:pStyle w:val="22"/>
        <w:ind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设定基础分值为</w:t>
      </w:r>
      <w:r>
        <w:rPr>
          <w:rFonts w:hint="eastAsia" w:ascii="微软雅黑" w:hAnsi="微软雅黑" w:eastAsia="微软雅黑" w:cs="微软雅黑"/>
          <w:lang w:val="en-US" w:eastAsia="zh-CN"/>
        </w:rPr>
        <w:t>300</w:t>
      </w:r>
      <w:r>
        <w:rPr>
          <w:rFonts w:hint="eastAsia" w:ascii="微软雅黑" w:hAnsi="微软雅黑" w:eastAsia="微软雅黑" w:cs="微软雅黑"/>
        </w:rPr>
        <w:t>服务器随机随机到对应倍数之后乘以基础能量即可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tbl>
      <w:tblPr>
        <w:tblStyle w:val="14"/>
        <w:tblW w:w="3841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总</w:t>
            </w:r>
            <w:r>
              <w:rPr>
                <w:rFonts w:hint="eastAsia" w:ascii="微软雅黑" w:hAnsi="微软雅黑" w:eastAsia="微软雅黑" w:cs="微软雅黑"/>
              </w:rPr>
              <w:t>分值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ascii="微软雅黑" w:hAnsi="微软雅黑" w:eastAsia="微软雅黑" w:cs="微软雅黑"/>
              </w:rPr>
              <w:t>00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90</w:t>
            </w:r>
            <w:r>
              <w:rPr>
                <w:rFonts w:ascii="微软雅黑" w:hAnsi="微软雅黑" w:eastAsia="微软雅黑" w:cs="微软雅黑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倍数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x1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x2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x3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权重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textAlignment w:val="bottom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20</w:t>
            </w:r>
          </w:p>
        </w:tc>
      </w:tr>
    </w:tbl>
    <w:p>
      <w:pPr>
        <w:pStyle w:val="22"/>
        <w:ind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新增一列flashE供爆炸河豚使用，</w:t>
      </w:r>
      <w:r>
        <w:rPr>
          <w:rFonts w:hint="eastAsia" w:ascii="微软雅黑" w:hAnsi="微软雅黑" w:eastAsia="微软雅黑" w:cs="微软雅黑"/>
        </w:rPr>
        <w:t>fishtype</w:t>
      </w:r>
      <w:r>
        <w:rPr>
          <w:rFonts w:hint="eastAsia" w:ascii="微软雅黑" w:hAnsi="微软雅黑" w:eastAsia="微软雅黑" w:cs="微软雅黑"/>
          <w:lang w:val="en-US" w:eastAsia="zh-CN"/>
        </w:rPr>
        <w:t>&gt;5的鱼flashE为0 ，其他鱼读取配置。</w:t>
      </w:r>
    </w:p>
    <w:p>
      <w:pPr>
        <w:pStyle w:val="2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分值配置以及翻倍机制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爆炸河豚的</w:t>
      </w:r>
      <w:r>
        <w:rPr>
          <w:rFonts w:hint="eastAsia" w:ascii="微软雅黑" w:hAnsi="微软雅黑" w:eastAsia="微软雅黑" w:cs="微软雅黑"/>
        </w:rPr>
        <w:t>分值具体值读取配置。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</w:rPr>
        <w:t>翻倍的倍数，在1-3中间进行均等随机。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以爆炸河豚为圆心，爆炸范围为半径</w:t>
      </w:r>
      <w:r>
        <w:rPr>
          <w:rFonts w:hint="eastAsia" w:ascii="微软雅黑" w:hAnsi="微软雅黑" w:eastAsia="微软雅黑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R</w:t>
      </w:r>
      <w:r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暂定480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）。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在爆炸范围内进行真实的判定。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都在被捕获的时候由服务器进行目标的选取，然后将选取鱼的fishid</w:t>
      </w:r>
      <w:r>
        <w:rPr>
          <w:rFonts w:hint="eastAsia" w:ascii="微软雅黑" w:hAnsi="微软雅黑" w:eastAsia="微软雅黑" w:cs="微软雅黑"/>
          <w:bCs/>
        </w:rPr>
        <w:t>按照</w:t>
      </w:r>
      <w:r>
        <w:rPr>
          <w:rFonts w:hint="eastAsia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\l "目标选取" </w:instrText>
      </w:r>
      <w:r>
        <w:rPr>
          <w:rFonts w:hint="eastAsia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auto"/>
        </w:rPr>
        <w:t>目标选取</w:t>
      </w:r>
      <w:r>
        <w:rPr>
          <w:rStyle w:val="18"/>
          <w:rFonts w:hint="eastAsia" w:ascii="微软雅黑" w:hAnsi="微软雅黑" w:eastAsia="微软雅黑" w:cs="微软雅黑"/>
          <w:b/>
          <w:bCs/>
          <w:color w:val="auto"/>
        </w:rPr>
        <w:fldChar w:fldCharType="end"/>
      </w:r>
      <w:r>
        <w:rPr>
          <w:rFonts w:hint="eastAsia" w:ascii="微软雅黑" w:hAnsi="微软雅黑" w:eastAsia="微软雅黑" w:cs="微软雅黑"/>
          <w:bCs/>
        </w:rPr>
        <w:t>的</w:t>
      </w:r>
      <w:r>
        <w:rPr>
          <w:rFonts w:hint="eastAsia" w:ascii="微软雅黑" w:hAnsi="微软雅黑" w:eastAsia="微软雅黑" w:cs="微软雅黑"/>
        </w:rPr>
        <w:t>记录在服务器。</w:t>
      </w:r>
    </w:p>
    <w:p>
      <w:pPr>
        <w:pStyle w:val="22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</w:rPr>
        <w:t>服务器</w:t>
      </w:r>
      <w:r>
        <w:rPr>
          <w:rFonts w:hint="eastAsia" w:ascii="微软雅黑" w:hAnsi="微软雅黑" w:eastAsia="微软雅黑" w:cs="微软雅黑"/>
        </w:rPr>
        <w:t>目标选取规则为：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Hans"/>
        </w:rPr>
        <w:t>直接从</w:t>
      </w:r>
      <w:r>
        <w:rPr>
          <w:rFonts w:hint="eastAsia" w:ascii="微软雅黑" w:hAnsi="微软雅黑" w:eastAsia="微软雅黑" w:cs="微软雅黑"/>
        </w:rPr>
        <w:t>攻击</w:t>
      </w:r>
      <w:r>
        <w:rPr>
          <w:rFonts w:hint="eastAsia" w:ascii="微软雅黑" w:hAnsi="微软雅黑" w:eastAsia="微软雅黑" w:cs="微软雅黑"/>
          <w:lang w:eastAsia="zh-Hans"/>
        </w:rPr>
        <w:t>范围内进行选取</w:t>
      </w:r>
      <w:bookmarkStart w:id="4" w:name="_Toc11821"/>
      <w:bookmarkStart w:id="5" w:name="_Toc15133"/>
      <w:bookmarkStart w:id="6" w:name="_Toc15186"/>
      <w:bookmarkStart w:id="7" w:name="_Toc15723"/>
      <w:r>
        <w:rPr>
          <w:rFonts w:hint="eastAsia" w:ascii="微软雅黑" w:hAnsi="微软雅黑" w:eastAsia="微软雅黑" w:cs="微软雅黑"/>
        </w:rPr>
        <w:t>，</w:t>
      </w:r>
      <w:bookmarkEnd w:id="4"/>
      <w:bookmarkEnd w:id="5"/>
      <w:bookmarkEnd w:id="6"/>
      <w:bookmarkEnd w:id="7"/>
      <w:bookmarkStart w:id="8" w:name="_Toc4822"/>
      <w:bookmarkStart w:id="9" w:name="_Toc16068"/>
      <w:bookmarkStart w:id="10" w:name="_Toc3534"/>
      <w:bookmarkStart w:id="11" w:name="_Toc3270"/>
      <w:r>
        <w:rPr>
          <w:rFonts w:hint="eastAsia" w:ascii="微软雅黑" w:hAnsi="微软雅黑" w:eastAsia="微软雅黑" w:cs="微软雅黑"/>
          <w:lang w:val="en-US" w:eastAsia="zh-CN"/>
        </w:rPr>
        <w:t>优先选取靠近圆心位置（被捕获位置）</w:t>
      </w:r>
      <w:bookmarkEnd w:id="8"/>
      <w:bookmarkEnd w:id="9"/>
      <w:bookmarkEnd w:id="10"/>
      <w:bookmarkEnd w:id="11"/>
      <w:r>
        <w:rPr>
          <w:rFonts w:hint="eastAsia" w:ascii="微软雅黑" w:hAnsi="微软雅黑" w:eastAsia="微软雅黑" w:cs="微软雅黑"/>
          <w:lang w:val="en-US" w:eastAsia="zh-CN"/>
        </w:rPr>
        <w:t>的小鱼</w:t>
      </w: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范围内小鱼必中，直接从score内扣除小鱼分值进行捕获。</w:t>
      </w: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22"/>
        <w:numPr>
          <w:ilvl w:val="0"/>
          <w:numId w:val="6"/>
        </w:numPr>
        <w:ind w:firstLineChars="0"/>
        <w:outlineLvl w:val="2"/>
        <w:rPr>
          <w:rFonts w:ascii="微软雅黑" w:hAnsi="微软雅黑" w:eastAsia="微软雅黑" w:cs="微软雅黑"/>
        </w:rPr>
      </w:pPr>
      <w:bookmarkStart w:id="12" w:name="_Toc23058"/>
      <w:bookmarkStart w:id="13" w:name="_Toc30509"/>
      <w:bookmarkStart w:id="14" w:name="_Toc3535"/>
      <w:bookmarkStart w:id="15" w:name="_Toc14656"/>
      <w:bookmarkStart w:id="16" w:name="_Toc29500"/>
      <w:r>
        <w:rPr>
          <w:rFonts w:hint="eastAsia" w:ascii="微软雅黑" w:hAnsi="微软雅黑" w:eastAsia="微软雅黑" w:cs="微软雅黑"/>
        </w:rPr>
        <w:t>只选取fishtype&lt;=4的鱼</w:t>
      </w:r>
      <w:r>
        <w:rPr>
          <w:rFonts w:hint="eastAsia" w:ascii="微软雅黑" w:hAnsi="微软雅黑" w:eastAsia="微软雅黑" w:cs="微软雅黑"/>
          <w:lang w:eastAsia="zh-Hans"/>
        </w:rPr>
        <w:t>。</w:t>
      </w:r>
      <w:bookmarkEnd w:id="12"/>
      <w:bookmarkEnd w:id="13"/>
      <w:bookmarkEnd w:id="14"/>
      <w:bookmarkEnd w:id="15"/>
      <w:bookmarkEnd w:id="16"/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由服务器按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 \l "_2.2.4、激光型武器捕获判定规则"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color w:val="auto"/>
        </w:rPr>
        <w:t>捕获判定规则</w:t>
      </w:r>
      <w:r>
        <w:rPr>
          <w:rFonts w:hint="eastAsia" w:ascii="微软雅黑" w:hAnsi="微软雅黑" w:eastAsia="微软雅黑" w:cs="微软雅黑"/>
        </w:rPr>
        <w:fldChar w:fldCharType="end"/>
      </w:r>
      <w:r>
        <w:rPr>
          <w:rFonts w:hint="eastAsia" w:ascii="微软雅黑" w:hAnsi="微软雅黑" w:eastAsia="微软雅黑" w:cs="微软雅黑"/>
        </w:rPr>
        <w:t>完成目标选取，然后将</w:t>
      </w:r>
      <w:r>
        <w:rPr>
          <w:rFonts w:hint="eastAsia" w:ascii="微软雅黑" w:hAnsi="微软雅黑" w:eastAsia="微软雅黑" w:cs="微软雅黑"/>
          <w:b/>
        </w:rPr>
        <w:t>目标选取</w:t>
      </w:r>
      <w:r>
        <w:rPr>
          <w:rFonts w:hint="eastAsia" w:ascii="微软雅黑" w:hAnsi="微软雅黑" w:eastAsia="微软雅黑" w:cs="微软雅黑"/>
          <w:b/>
          <w:bCs/>
        </w:rPr>
        <w:t>的结果</w:t>
      </w:r>
      <w:r>
        <w:rPr>
          <w:rFonts w:hint="eastAsia" w:ascii="微软雅黑" w:hAnsi="微软雅黑" w:eastAsia="微软雅黑" w:cs="微软雅黑"/>
        </w:rPr>
        <w:t>发送给客户端，并将选取鱼的fishid与判定结果向房间广播。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若有</w:t>
      </w:r>
      <w:r>
        <w:rPr>
          <w:rFonts w:hint="eastAsia" w:ascii="微软雅黑" w:hAnsi="微软雅黑" w:eastAsia="微软雅黑" w:cs="微软雅黑"/>
        </w:rPr>
        <w:t>剩余能量将会在最后直接加返给玩家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剩余能量不播放鱼死亡的金币展示，最后直接合进转盘中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pStyle w:val="22"/>
        <w:numPr>
          <w:ilvl w:val="0"/>
          <w:numId w:val="6"/>
        </w:numPr>
        <w:ind w:firstLineChars="0"/>
        <w:rPr>
          <w:rFonts w:ascii="微软雅黑" w:hAnsi="微软雅黑" w:eastAsia="微软雅黑" w:cs="微软雅黑"/>
          <w:lang w:eastAsia="zh-Hans"/>
        </w:rPr>
      </w:pPr>
      <w:r>
        <w:rPr>
          <w:rFonts w:hint="eastAsia" w:ascii="微软雅黑" w:hAnsi="微软雅黑" w:eastAsia="微软雅黑" w:cs="微软雅黑"/>
        </w:rPr>
        <w:t>玩家获得的金币G=（真实捕获到的鱼score+剩余能量）*对应炮倍*对应的倍数。</w:t>
      </w:r>
    </w:p>
    <w:p>
      <w:pPr>
        <w:pStyle w:val="22"/>
        <w:ind w:firstLine="0" w:firstLineChars="0"/>
        <w:rPr>
          <w:rFonts w:ascii="微软雅黑" w:hAnsi="微软雅黑" w:eastAsia="微软雅黑" w:cs="微软雅黑"/>
        </w:rPr>
      </w:pPr>
    </w:p>
    <w:p>
      <w:pPr>
        <w:pStyle w:val="22"/>
        <w:ind w:firstLine="0" w:firstLineChars="0"/>
        <w:rPr>
          <w:rFonts w:ascii="微软雅黑" w:hAnsi="微软雅黑" w:eastAsia="微软雅黑" w:cs="微软雅黑"/>
        </w:rPr>
      </w:pPr>
    </w:p>
    <w:p/>
    <w:p>
      <w:pPr>
        <w:pStyle w:val="3"/>
        <w:snapToGrid w:val="0"/>
        <w:spacing w:before="0" w:after="0" w:line="240" w:lineRule="auto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20576"/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音乐音效</w:t>
      </w:r>
      <w:bookmarkEnd w:id="17"/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爆炸河豚来袭音效。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爆炸河豚翻倍时的音效。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爆炸河豚被捕获后的爆炸倒计时的感觉的音效。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爆炸河豚爆炸音效。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金币掉落以及金币轮盘音效。</w:t>
      </w: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8" w:name="_Toc21234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异常情况</w:t>
      </w:r>
      <w:bookmarkEnd w:id="18"/>
    </w:p>
    <w:p>
      <w:pPr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捕获玩家断线后，玩家自己的处理方式（动画、金币掉落、bgm动画、金币飘字），分回到该房间和不回 </w:t>
      </w:r>
      <w:r>
        <w:rPr>
          <w:rFonts w:ascii="微软雅黑" w:hAnsi="微软雅黑" w:eastAsia="微软雅黑"/>
          <w:sz w:val="18"/>
          <w:highlight w:val="lightGray"/>
        </w:rPr>
        <w:t xml:space="preserve">   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>分析断线时机，即在动画的哪个阶段断线，不同阶段断线处理方式可能会有区别，需要把动画拆分来看。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捕获玩家捕获后客户端未结算前离开房间情况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玩家断线后</w:t>
      </w:r>
    </w:p>
    <w:p>
      <w:pPr>
        <w:rPr>
          <w:rFonts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结算规则</w:t>
      </w:r>
    </w:p>
    <w:p>
      <w:pPr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  <w:highlight w:val="yellow"/>
        </w:rPr>
        <w:t>直接对爆炸河豚进行结算，之前已经进行的捕获正常计算，如果有剩余能量，则直接按当前剩余的能量*炮倍返给玩家。客户端金币显示也用此规则进行显示。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</w:p>
    <w:p>
      <w:pPr>
        <w:pStyle w:val="22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捕获玩家断线后，该房间已有玩家看到效果（动画、金币掉落、bgm动画、金币飘字）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动画规则</w:t>
      </w:r>
    </w:p>
    <w:p>
      <w:pPr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客户端先播放翻倍动画，然后动画结束后发生爆炸，爆炸后客户端将碰撞鱼与服务器进行同步，服务器进行鱼死亡判定，</w:t>
      </w:r>
    </w:p>
    <w:p>
      <w:pPr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异常情况：客户端翻倍动画期间，捕获玩家退出房间，服务器收不到鱼碰撞消息，若服务器能接收到玩家退出房间消息则按照能量*炮倍*倍数的金币立即结算，若服务器接收不到玩家退出房间消息则在15秒(时间可以与雷公锤保持一致）后再同步给玩家金币</w:t>
      </w:r>
    </w:p>
    <w:p>
      <w:pPr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翻倍过程中，其他玩家进入房间，然后河豚爆炸则相关鱼死亡和转盘结算动画需要同步给该玩家.</w:t>
      </w:r>
    </w:p>
    <w:p>
      <w:pPr>
        <w:rPr>
          <w:rFonts w:hint="eastAsia" w:ascii="微软雅黑" w:hAnsi="微软雅黑" w:eastAsia="微软雅黑" w:cs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爆炸后（客户端和服务器已经进行捕获判定后），其他玩家进入房间则不同步转盘结算动画。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2"/>
        <w:ind w:firstLine="0" w:firstLineChars="0"/>
        <w:rPr>
          <w:rFonts w:ascii="微软雅黑" w:hAnsi="微软雅黑" w:eastAsia="微软雅黑"/>
          <w:sz w:val="18"/>
        </w:rPr>
      </w:pPr>
      <w:r>
        <w:rPr>
          <w:rFonts w:hint="eastAsia" w:ascii="微软雅黑" w:hAnsi="微软雅黑" w:eastAsia="微软雅黑"/>
          <w:sz w:val="18"/>
          <w:highlight w:val="lightGray"/>
        </w:rPr>
        <w:t>过程中，该房间新进入玩家看到效果（动画、金币掉落、bgm动画、金币飘字）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过程中有新玩家进入房间，从随机到鱼的死亡动画到爆炸河豚转盘动画按帧同步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冰冻能否使用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</w:t>
      </w:r>
    </w:p>
    <w:p>
      <w:pPr>
        <w:rPr>
          <w:rFonts w:ascii="微软雅黑" w:hAnsi="微软雅黑" w:eastAsia="微软雅黑"/>
          <w:sz w:val="18"/>
          <w:highlight w:val="lightGray"/>
        </w:rPr>
      </w:pPr>
    </w:p>
    <w:p>
      <w:pPr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充值池子能否必中 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能必中，按照爆炸河豚value扣充值池子；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</w:rPr>
      </w:pP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yellow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该鱼死亡后哪些鱼不能被捕获、某些鱼被捕获后是否与之有冲突（主要是有玩法的boss和特殊鱼）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                   </w:t>
      </w:r>
      <w:r>
        <w:rPr>
          <w:rFonts w:ascii="微软雅黑" w:hAnsi="微软雅黑" w:eastAsia="微软雅黑"/>
          <w:sz w:val="18"/>
          <w:highlight w:val="yellow"/>
        </w:rPr>
        <w:t xml:space="preserve">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该鱼若被有玩法的鱼捕获则不播放自身的效果，直接结算金币</w:t>
      </w:r>
    </w:p>
    <w:p>
      <w:pPr>
        <w:pStyle w:val="22"/>
        <w:ind w:firstLine="0" w:firstLineChars="0"/>
        <w:rPr>
          <w:rFonts w:ascii="微软雅黑" w:hAnsi="微软雅黑" w:eastAsia="微软雅黑"/>
          <w:sz w:val="18"/>
          <w:highlight w:val="lightGray"/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该鱼被捕获，哪些道具不能掉、小游戏卡牌、黄金鱼抽奖券、福卡、闪电、弹头、美猴王碎片等道具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  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只掉金币。</w:t>
      </w:r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18"/>
          <w:highlight w:val="lightGray"/>
        </w:rPr>
        <w:t xml:space="preserve">该鱼捕获的鱼 ，哪些道具不能掉、小游戏卡牌、黄金鱼抽奖券、福卡、闪电、弹头、美猴王碎片等道具 </w:t>
      </w:r>
      <w:r>
        <w:rPr>
          <w:rFonts w:ascii="微软雅黑" w:hAnsi="微软雅黑" w:eastAsia="微软雅黑"/>
          <w:sz w:val="18"/>
          <w:highlight w:val="lightGray"/>
        </w:rPr>
        <w:t xml:space="preserve">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只掉金币。</w:t>
      </w:r>
    </w:p>
    <w:p>
      <w:pPr>
        <w:pStyle w:val="22"/>
        <w:ind w:firstLine="0" w:firstLineChars="0"/>
        <w:rPr>
          <w:rFonts w:ascii="微软雅黑" w:hAnsi="微软雅黑" w:eastAsia="微软雅黑"/>
          <w:color w:val="FF0000"/>
          <w:sz w:val="18"/>
          <w:highlight w:val="lightGray"/>
        </w:rPr>
      </w:pPr>
      <w:r>
        <w:rPr>
          <w:rFonts w:hint="eastAsia" w:ascii="微软雅黑" w:hAnsi="微软雅黑" w:eastAsia="微软雅黑"/>
          <w:color w:val="FF0000"/>
          <w:sz w:val="18"/>
          <w:highlight w:val="lightGray"/>
          <w:lang w:val="en-US" w:eastAsia="zh-CN"/>
        </w:rPr>
        <w:t>若范围内小鱼少或者没有鱼时</w:t>
      </w:r>
      <w:r>
        <w:rPr>
          <w:rFonts w:hint="eastAsia" w:ascii="微软雅黑" w:hAnsi="微软雅黑" w:eastAsia="微软雅黑"/>
          <w:color w:val="FF0000"/>
          <w:sz w:val="18"/>
          <w:highlight w:val="lightGray"/>
        </w:rPr>
        <w:t xml:space="preserve"> </w:t>
      </w:r>
      <w:r>
        <w:rPr>
          <w:rFonts w:ascii="微软雅黑" w:hAnsi="微软雅黑" w:eastAsia="微软雅黑"/>
          <w:color w:val="FF0000"/>
          <w:sz w:val="18"/>
          <w:highlight w:val="lightGray"/>
        </w:rPr>
        <w:t xml:space="preserve">                                                                               </w:t>
      </w:r>
    </w:p>
    <w:p>
      <w:pPr>
        <w:pStyle w:val="22"/>
        <w:numPr>
          <w:ilvl w:val="0"/>
          <w:numId w:val="2"/>
        </w:numPr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正常进行判断，有鱼死亡才播放死亡金币弹出，剩余能量直接汇总进金币转盘动画中。</w:t>
      </w:r>
    </w:p>
    <w:p>
      <w:pPr>
        <w:pStyle w:val="22"/>
        <w:numPr>
          <w:ilvl w:val="0"/>
          <w:numId w:val="0"/>
        </w:numPr>
        <w:ind w:leftChars="0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contextualSpacing/>
        <w:rPr>
          <w:rFonts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9" w:name="_Toc28653"/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数据打点需求</w:t>
      </w:r>
      <w:bookmarkEnd w:id="19"/>
    </w:p>
    <w:p>
      <w:pP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以每日为单位，每个房间通过爆炸河豚获得总金币、总value、总金币/总value值（放在回报比统计中）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F2FB34"/>
    <w:multiLevelType w:val="singleLevel"/>
    <w:tmpl w:val="D8F2FB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E3A327"/>
    <w:multiLevelType w:val="singleLevel"/>
    <w:tmpl w:val="FBE3A32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6F9715C"/>
    <w:multiLevelType w:val="multilevel"/>
    <w:tmpl w:val="46F9715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8AE0A96"/>
    <w:multiLevelType w:val="multilevel"/>
    <w:tmpl w:val="48AE0A9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chineseCountingThousand"/>
      <w:lvlText w:val="(%2)"/>
      <w:lvlJc w:val="left"/>
      <w:pPr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lowerLetter"/>
      <w:lvlText w:val="%4)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2D6A19"/>
    <w:multiLevelType w:val="multilevel"/>
    <w:tmpl w:val="512D6A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DE83272"/>
    <w:multiLevelType w:val="multilevel"/>
    <w:tmpl w:val="6DE8327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68"/>
    <w:rsid w:val="00001918"/>
    <w:rsid w:val="00001A45"/>
    <w:rsid w:val="00001EB7"/>
    <w:rsid w:val="000022F5"/>
    <w:rsid w:val="000063CD"/>
    <w:rsid w:val="000078AA"/>
    <w:rsid w:val="00007CA9"/>
    <w:rsid w:val="000102ED"/>
    <w:rsid w:val="0001051D"/>
    <w:rsid w:val="000108F2"/>
    <w:rsid w:val="00011CB6"/>
    <w:rsid w:val="00012674"/>
    <w:rsid w:val="000133BF"/>
    <w:rsid w:val="000145D3"/>
    <w:rsid w:val="00014A42"/>
    <w:rsid w:val="00014B84"/>
    <w:rsid w:val="00014D4F"/>
    <w:rsid w:val="000151E3"/>
    <w:rsid w:val="00016414"/>
    <w:rsid w:val="000179BB"/>
    <w:rsid w:val="00017AB7"/>
    <w:rsid w:val="00020299"/>
    <w:rsid w:val="000236AB"/>
    <w:rsid w:val="00025092"/>
    <w:rsid w:val="0002643C"/>
    <w:rsid w:val="00026883"/>
    <w:rsid w:val="000270A2"/>
    <w:rsid w:val="00027813"/>
    <w:rsid w:val="00027A8F"/>
    <w:rsid w:val="00030F97"/>
    <w:rsid w:val="00032B5B"/>
    <w:rsid w:val="00033A08"/>
    <w:rsid w:val="0003488B"/>
    <w:rsid w:val="00034917"/>
    <w:rsid w:val="00035EA6"/>
    <w:rsid w:val="000362D9"/>
    <w:rsid w:val="0004029B"/>
    <w:rsid w:val="00041505"/>
    <w:rsid w:val="000416E3"/>
    <w:rsid w:val="00044DC7"/>
    <w:rsid w:val="0004533D"/>
    <w:rsid w:val="000460D7"/>
    <w:rsid w:val="0005005C"/>
    <w:rsid w:val="00050F0E"/>
    <w:rsid w:val="0005121A"/>
    <w:rsid w:val="000519D4"/>
    <w:rsid w:val="000522C0"/>
    <w:rsid w:val="0005257D"/>
    <w:rsid w:val="000556C2"/>
    <w:rsid w:val="00055C9A"/>
    <w:rsid w:val="00056F06"/>
    <w:rsid w:val="00060AE1"/>
    <w:rsid w:val="000630A1"/>
    <w:rsid w:val="00063161"/>
    <w:rsid w:val="00064056"/>
    <w:rsid w:val="0006705C"/>
    <w:rsid w:val="00067DB0"/>
    <w:rsid w:val="0007083D"/>
    <w:rsid w:val="00073EE9"/>
    <w:rsid w:val="0007465E"/>
    <w:rsid w:val="00075BB9"/>
    <w:rsid w:val="00081B32"/>
    <w:rsid w:val="00081C44"/>
    <w:rsid w:val="000825B7"/>
    <w:rsid w:val="00083CA7"/>
    <w:rsid w:val="00085528"/>
    <w:rsid w:val="00090ADE"/>
    <w:rsid w:val="00091259"/>
    <w:rsid w:val="0009131E"/>
    <w:rsid w:val="0009135A"/>
    <w:rsid w:val="00092D01"/>
    <w:rsid w:val="0009449C"/>
    <w:rsid w:val="000969CB"/>
    <w:rsid w:val="000969FD"/>
    <w:rsid w:val="000A05D9"/>
    <w:rsid w:val="000A25EE"/>
    <w:rsid w:val="000A4D03"/>
    <w:rsid w:val="000A55B3"/>
    <w:rsid w:val="000B0EBE"/>
    <w:rsid w:val="000B308E"/>
    <w:rsid w:val="000B6C7E"/>
    <w:rsid w:val="000C1F11"/>
    <w:rsid w:val="000C219E"/>
    <w:rsid w:val="000C511F"/>
    <w:rsid w:val="000C62A7"/>
    <w:rsid w:val="000D0062"/>
    <w:rsid w:val="000D0450"/>
    <w:rsid w:val="000D0A80"/>
    <w:rsid w:val="000D2528"/>
    <w:rsid w:val="000D2A48"/>
    <w:rsid w:val="000D670A"/>
    <w:rsid w:val="000E03EB"/>
    <w:rsid w:val="000E05B9"/>
    <w:rsid w:val="000E0796"/>
    <w:rsid w:val="000E0AA5"/>
    <w:rsid w:val="000E0B7B"/>
    <w:rsid w:val="000E12E9"/>
    <w:rsid w:val="000E17B9"/>
    <w:rsid w:val="000E3A40"/>
    <w:rsid w:val="000E40CA"/>
    <w:rsid w:val="000E4AEE"/>
    <w:rsid w:val="000E4BEA"/>
    <w:rsid w:val="000E5BC3"/>
    <w:rsid w:val="000E60E9"/>
    <w:rsid w:val="000E6C5C"/>
    <w:rsid w:val="000E7DE6"/>
    <w:rsid w:val="000F0DA1"/>
    <w:rsid w:val="000F2698"/>
    <w:rsid w:val="000F34C4"/>
    <w:rsid w:val="000F42FA"/>
    <w:rsid w:val="000F44E3"/>
    <w:rsid w:val="000F4B23"/>
    <w:rsid w:val="000F5ECE"/>
    <w:rsid w:val="000F715D"/>
    <w:rsid w:val="000F7B55"/>
    <w:rsid w:val="000F7D69"/>
    <w:rsid w:val="00100761"/>
    <w:rsid w:val="00102745"/>
    <w:rsid w:val="00102A57"/>
    <w:rsid w:val="00102C0A"/>
    <w:rsid w:val="001034ED"/>
    <w:rsid w:val="00104605"/>
    <w:rsid w:val="00107C05"/>
    <w:rsid w:val="001103E4"/>
    <w:rsid w:val="00110E36"/>
    <w:rsid w:val="00111AEB"/>
    <w:rsid w:val="0011245B"/>
    <w:rsid w:val="00114181"/>
    <w:rsid w:val="0011586A"/>
    <w:rsid w:val="001179C5"/>
    <w:rsid w:val="00120091"/>
    <w:rsid w:val="00124104"/>
    <w:rsid w:val="00124B30"/>
    <w:rsid w:val="001255D1"/>
    <w:rsid w:val="00127237"/>
    <w:rsid w:val="00127670"/>
    <w:rsid w:val="00131C50"/>
    <w:rsid w:val="0013430B"/>
    <w:rsid w:val="0013437C"/>
    <w:rsid w:val="001351E9"/>
    <w:rsid w:val="001354ED"/>
    <w:rsid w:val="00136974"/>
    <w:rsid w:val="00140C83"/>
    <w:rsid w:val="00142D3A"/>
    <w:rsid w:val="00146663"/>
    <w:rsid w:val="001472A4"/>
    <w:rsid w:val="00147543"/>
    <w:rsid w:val="0015180F"/>
    <w:rsid w:val="00152834"/>
    <w:rsid w:val="00152872"/>
    <w:rsid w:val="00153BB2"/>
    <w:rsid w:val="00154092"/>
    <w:rsid w:val="0015674F"/>
    <w:rsid w:val="00160C45"/>
    <w:rsid w:val="0016136C"/>
    <w:rsid w:val="00161835"/>
    <w:rsid w:val="001620B4"/>
    <w:rsid w:val="00163CDD"/>
    <w:rsid w:val="00164C5D"/>
    <w:rsid w:val="00164DE8"/>
    <w:rsid w:val="00171C22"/>
    <w:rsid w:val="00175198"/>
    <w:rsid w:val="00175228"/>
    <w:rsid w:val="0017791A"/>
    <w:rsid w:val="001779F6"/>
    <w:rsid w:val="00177CC1"/>
    <w:rsid w:val="001816E1"/>
    <w:rsid w:val="00181B1E"/>
    <w:rsid w:val="00183194"/>
    <w:rsid w:val="00185A28"/>
    <w:rsid w:val="00186032"/>
    <w:rsid w:val="00186981"/>
    <w:rsid w:val="00186A80"/>
    <w:rsid w:val="00191024"/>
    <w:rsid w:val="001922A3"/>
    <w:rsid w:val="001937B8"/>
    <w:rsid w:val="00193928"/>
    <w:rsid w:val="001945E3"/>
    <w:rsid w:val="00196368"/>
    <w:rsid w:val="001B1080"/>
    <w:rsid w:val="001B24FD"/>
    <w:rsid w:val="001B2762"/>
    <w:rsid w:val="001B2EA5"/>
    <w:rsid w:val="001B449A"/>
    <w:rsid w:val="001B49FF"/>
    <w:rsid w:val="001B6B71"/>
    <w:rsid w:val="001C032E"/>
    <w:rsid w:val="001D1855"/>
    <w:rsid w:val="001D2CF9"/>
    <w:rsid w:val="001D5691"/>
    <w:rsid w:val="001D7AC7"/>
    <w:rsid w:val="001E1064"/>
    <w:rsid w:val="001E117C"/>
    <w:rsid w:val="001E1662"/>
    <w:rsid w:val="001E2268"/>
    <w:rsid w:val="001E2FCD"/>
    <w:rsid w:val="001E55F7"/>
    <w:rsid w:val="001E57E0"/>
    <w:rsid w:val="001F1377"/>
    <w:rsid w:val="001F331E"/>
    <w:rsid w:val="001F4EF0"/>
    <w:rsid w:val="002005A4"/>
    <w:rsid w:val="00202F60"/>
    <w:rsid w:val="0020614B"/>
    <w:rsid w:val="0020707F"/>
    <w:rsid w:val="002076A8"/>
    <w:rsid w:val="00211140"/>
    <w:rsid w:val="0021269D"/>
    <w:rsid w:val="00213EAF"/>
    <w:rsid w:val="002142D7"/>
    <w:rsid w:val="00214C5A"/>
    <w:rsid w:val="00215F0D"/>
    <w:rsid w:val="00217A49"/>
    <w:rsid w:val="002206DF"/>
    <w:rsid w:val="00220CF3"/>
    <w:rsid w:val="00222017"/>
    <w:rsid w:val="00223F6C"/>
    <w:rsid w:val="00225093"/>
    <w:rsid w:val="00227BCB"/>
    <w:rsid w:val="00230EAC"/>
    <w:rsid w:val="00231BB9"/>
    <w:rsid w:val="002346C1"/>
    <w:rsid w:val="002347E0"/>
    <w:rsid w:val="002356D5"/>
    <w:rsid w:val="00236F00"/>
    <w:rsid w:val="002377EB"/>
    <w:rsid w:val="002425DE"/>
    <w:rsid w:val="00242ECB"/>
    <w:rsid w:val="00243975"/>
    <w:rsid w:val="00246208"/>
    <w:rsid w:val="00247E0B"/>
    <w:rsid w:val="00250D4E"/>
    <w:rsid w:val="00257468"/>
    <w:rsid w:val="00257B7E"/>
    <w:rsid w:val="0026155D"/>
    <w:rsid w:val="00262F2B"/>
    <w:rsid w:val="0026391F"/>
    <w:rsid w:val="002658AF"/>
    <w:rsid w:val="00267686"/>
    <w:rsid w:val="002702E0"/>
    <w:rsid w:val="00270323"/>
    <w:rsid w:val="00273AEC"/>
    <w:rsid w:val="00275451"/>
    <w:rsid w:val="00275B1D"/>
    <w:rsid w:val="00275EE6"/>
    <w:rsid w:val="00276BB2"/>
    <w:rsid w:val="002774D6"/>
    <w:rsid w:val="002802E4"/>
    <w:rsid w:val="0028278A"/>
    <w:rsid w:val="00284313"/>
    <w:rsid w:val="002873BC"/>
    <w:rsid w:val="00287D61"/>
    <w:rsid w:val="002919DF"/>
    <w:rsid w:val="00293322"/>
    <w:rsid w:val="002935F9"/>
    <w:rsid w:val="00295573"/>
    <w:rsid w:val="00295D82"/>
    <w:rsid w:val="00295FEB"/>
    <w:rsid w:val="002A2213"/>
    <w:rsid w:val="002A5180"/>
    <w:rsid w:val="002A639C"/>
    <w:rsid w:val="002B23A8"/>
    <w:rsid w:val="002B2443"/>
    <w:rsid w:val="002B250B"/>
    <w:rsid w:val="002B2577"/>
    <w:rsid w:val="002B259D"/>
    <w:rsid w:val="002B28D9"/>
    <w:rsid w:val="002B396C"/>
    <w:rsid w:val="002B4BC2"/>
    <w:rsid w:val="002C03C4"/>
    <w:rsid w:val="002C05DB"/>
    <w:rsid w:val="002C1865"/>
    <w:rsid w:val="002C1C05"/>
    <w:rsid w:val="002C2A19"/>
    <w:rsid w:val="002C4998"/>
    <w:rsid w:val="002C7E7E"/>
    <w:rsid w:val="002D0082"/>
    <w:rsid w:val="002D6092"/>
    <w:rsid w:val="002E247F"/>
    <w:rsid w:val="002E2873"/>
    <w:rsid w:val="002E4A2C"/>
    <w:rsid w:val="002E54AE"/>
    <w:rsid w:val="002E5720"/>
    <w:rsid w:val="002E65D5"/>
    <w:rsid w:val="002F0319"/>
    <w:rsid w:val="002F0ADC"/>
    <w:rsid w:val="002F113B"/>
    <w:rsid w:val="002F1CFC"/>
    <w:rsid w:val="002F26D6"/>
    <w:rsid w:val="002F3342"/>
    <w:rsid w:val="002F3A7A"/>
    <w:rsid w:val="002F657A"/>
    <w:rsid w:val="002F6918"/>
    <w:rsid w:val="00300DED"/>
    <w:rsid w:val="00306012"/>
    <w:rsid w:val="00311A39"/>
    <w:rsid w:val="00312731"/>
    <w:rsid w:val="00313D7E"/>
    <w:rsid w:val="00313F6D"/>
    <w:rsid w:val="0032100D"/>
    <w:rsid w:val="003227FF"/>
    <w:rsid w:val="00323E9B"/>
    <w:rsid w:val="003240CA"/>
    <w:rsid w:val="00327EBF"/>
    <w:rsid w:val="00330B69"/>
    <w:rsid w:val="00335402"/>
    <w:rsid w:val="00335A49"/>
    <w:rsid w:val="00335F9C"/>
    <w:rsid w:val="00336693"/>
    <w:rsid w:val="00337301"/>
    <w:rsid w:val="003377F2"/>
    <w:rsid w:val="00340654"/>
    <w:rsid w:val="003430D7"/>
    <w:rsid w:val="00350ED5"/>
    <w:rsid w:val="00351138"/>
    <w:rsid w:val="003520DE"/>
    <w:rsid w:val="00355082"/>
    <w:rsid w:val="00361961"/>
    <w:rsid w:val="00362DE0"/>
    <w:rsid w:val="0036313B"/>
    <w:rsid w:val="00363473"/>
    <w:rsid w:val="00364081"/>
    <w:rsid w:val="003676DD"/>
    <w:rsid w:val="003706FD"/>
    <w:rsid w:val="00374191"/>
    <w:rsid w:val="003741F0"/>
    <w:rsid w:val="003764AB"/>
    <w:rsid w:val="0037749D"/>
    <w:rsid w:val="00381333"/>
    <w:rsid w:val="00384656"/>
    <w:rsid w:val="00384749"/>
    <w:rsid w:val="00385030"/>
    <w:rsid w:val="00390F91"/>
    <w:rsid w:val="00391021"/>
    <w:rsid w:val="00391BEA"/>
    <w:rsid w:val="00393733"/>
    <w:rsid w:val="00397B91"/>
    <w:rsid w:val="003A022C"/>
    <w:rsid w:val="003A0244"/>
    <w:rsid w:val="003A2059"/>
    <w:rsid w:val="003A3757"/>
    <w:rsid w:val="003A6B5F"/>
    <w:rsid w:val="003A7108"/>
    <w:rsid w:val="003A7E50"/>
    <w:rsid w:val="003B1EB3"/>
    <w:rsid w:val="003B26BA"/>
    <w:rsid w:val="003B3C8A"/>
    <w:rsid w:val="003B3E58"/>
    <w:rsid w:val="003B4025"/>
    <w:rsid w:val="003B4826"/>
    <w:rsid w:val="003B4875"/>
    <w:rsid w:val="003B510A"/>
    <w:rsid w:val="003B609D"/>
    <w:rsid w:val="003B6A2C"/>
    <w:rsid w:val="003B6AA2"/>
    <w:rsid w:val="003B724A"/>
    <w:rsid w:val="003C089A"/>
    <w:rsid w:val="003C0C6D"/>
    <w:rsid w:val="003C1727"/>
    <w:rsid w:val="003C3101"/>
    <w:rsid w:val="003C3D7D"/>
    <w:rsid w:val="003C652E"/>
    <w:rsid w:val="003D02D2"/>
    <w:rsid w:val="003D0947"/>
    <w:rsid w:val="003D0D97"/>
    <w:rsid w:val="003D1F8E"/>
    <w:rsid w:val="003D360F"/>
    <w:rsid w:val="003D3700"/>
    <w:rsid w:val="003D58E0"/>
    <w:rsid w:val="003D59DF"/>
    <w:rsid w:val="003D6038"/>
    <w:rsid w:val="003E1A23"/>
    <w:rsid w:val="003E1D90"/>
    <w:rsid w:val="003E2A33"/>
    <w:rsid w:val="003E3826"/>
    <w:rsid w:val="003E5A49"/>
    <w:rsid w:val="003E6161"/>
    <w:rsid w:val="003E729B"/>
    <w:rsid w:val="003F2042"/>
    <w:rsid w:val="003F4CA1"/>
    <w:rsid w:val="003F60EE"/>
    <w:rsid w:val="003F62DA"/>
    <w:rsid w:val="003F7CD7"/>
    <w:rsid w:val="003F7F21"/>
    <w:rsid w:val="00400FF8"/>
    <w:rsid w:val="00402280"/>
    <w:rsid w:val="00406583"/>
    <w:rsid w:val="00406FCE"/>
    <w:rsid w:val="004072FB"/>
    <w:rsid w:val="00410A2B"/>
    <w:rsid w:val="00412427"/>
    <w:rsid w:val="0041299F"/>
    <w:rsid w:val="00413A23"/>
    <w:rsid w:val="00413EC1"/>
    <w:rsid w:val="00414BC5"/>
    <w:rsid w:val="004212A6"/>
    <w:rsid w:val="00423120"/>
    <w:rsid w:val="00423228"/>
    <w:rsid w:val="004247AD"/>
    <w:rsid w:val="0042544D"/>
    <w:rsid w:val="00425634"/>
    <w:rsid w:val="0043078F"/>
    <w:rsid w:val="00431A03"/>
    <w:rsid w:val="00431D24"/>
    <w:rsid w:val="00434118"/>
    <w:rsid w:val="00434887"/>
    <w:rsid w:val="00435C81"/>
    <w:rsid w:val="0043606B"/>
    <w:rsid w:val="00436D2C"/>
    <w:rsid w:val="004376D5"/>
    <w:rsid w:val="00445CC6"/>
    <w:rsid w:val="004468D7"/>
    <w:rsid w:val="0044696D"/>
    <w:rsid w:val="00452110"/>
    <w:rsid w:val="00452E47"/>
    <w:rsid w:val="0045566E"/>
    <w:rsid w:val="00456037"/>
    <w:rsid w:val="00457159"/>
    <w:rsid w:val="00457C9B"/>
    <w:rsid w:val="00460146"/>
    <w:rsid w:val="00460E70"/>
    <w:rsid w:val="00463C44"/>
    <w:rsid w:val="00464818"/>
    <w:rsid w:val="00465915"/>
    <w:rsid w:val="00465C42"/>
    <w:rsid w:val="00467C81"/>
    <w:rsid w:val="00470AD8"/>
    <w:rsid w:val="00470BC2"/>
    <w:rsid w:val="00471EFA"/>
    <w:rsid w:val="00474922"/>
    <w:rsid w:val="00474BF8"/>
    <w:rsid w:val="00475B00"/>
    <w:rsid w:val="0048054A"/>
    <w:rsid w:val="004825B0"/>
    <w:rsid w:val="004844B1"/>
    <w:rsid w:val="004861A4"/>
    <w:rsid w:val="0049065A"/>
    <w:rsid w:val="00490D87"/>
    <w:rsid w:val="00490E2C"/>
    <w:rsid w:val="00492A89"/>
    <w:rsid w:val="00492EF7"/>
    <w:rsid w:val="0049385A"/>
    <w:rsid w:val="00494C46"/>
    <w:rsid w:val="004951D8"/>
    <w:rsid w:val="00495542"/>
    <w:rsid w:val="00495790"/>
    <w:rsid w:val="00495C8C"/>
    <w:rsid w:val="00497657"/>
    <w:rsid w:val="004976D8"/>
    <w:rsid w:val="00497C4B"/>
    <w:rsid w:val="004A0723"/>
    <w:rsid w:val="004A0825"/>
    <w:rsid w:val="004A137E"/>
    <w:rsid w:val="004A1FA4"/>
    <w:rsid w:val="004A24EC"/>
    <w:rsid w:val="004A356C"/>
    <w:rsid w:val="004A5FC6"/>
    <w:rsid w:val="004A6973"/>
    <w:rsid w:val="004B1B28"/>
    <w:rsid w:val="004B23EB"/>
    <w:rsid w:val="004B3458"/>
    <w:rsid w:val="004B48F3"/>
    <w:rsid w:val="004B5BB9"/>
    <w:rsid w:val="004B6A43"/>
    <w:rsid w:val="004B79AA"/>
    <w:rsid w:val="004C0416"/>
    <w:rsid w:val="004C0737"/>
    <w:rsid w:val="004C0FBE"/>
    <w:rsid w:val="004C2906"/>
    <w:rsid w:val="004C37D7"/>
    <w:rsid w:val="004C4B7E"/>
    <w:rsid w:val="004C62CD"/>
    <w:rsid w:val="004C7456"/>
    <w:rsid w:val="004D04B3"/>
    <w:rsid w:val="004D370A"/>
    <w:rsid w:val="004D4211"/>
    <w:rsid w:val="004E095D"/>
    <w:rsid w:val="004E34A8"/>
    <w:rsid w:val="004E430D"/>
    <w:rsid w:val="004E4CD2"/>
    <w:rsid w:val="004E537A"/>
    <w:rsid w:val="004E54B9"/>
    <w:rsid w:val="004E5A77"/>
    <w:rsid w:val="004E612A"/>
    <w:rsid w:val="004F0620"/>
    <w:rsid w:val="004F17E6"/>
    <w:rsid w:val="004F3E0E"/>
    <w:rsid w:val="004F4911"/>
    <w:rsid w:val="004F4D4D"/>
    <w:rsid w:val="004F6115"/>
    <w:rsid w:val="004F6D6D"/>
    <w:rsid w:val="004F6E8B"/>
    <w:rsid w:val="004F7159"/>
    <w:rsid w:val="00500496"/>
    <w:rsid w:val="00501809"/>
    <w:rsid w:val="00501876"/>
    <w:rsid w:val="00502881"/>
    <w:rsid w:val="00505E3F"/>
    <w:rsid w:val="005062C6"/>
    <w:rsid w:val="00507A9B"/>
    <w:rsid w:val="00510645"/>
    <w:rsid w:val="00510B44"/>
    <w:rsid w:val="005114AF"/>
    <w:rsid w:val="00512C69"/>
    <w:rsid w:val="00514D8E"/>
    <w:rsid w:val="00517984"/>
    <w:rsid w:val="005201CE"/>
    <w:rsid w:val="00520989"/>
    <w:rsid w:val="00526679"/>
    <w:rsid w:val="00526763"/>
    <w:rsid w:val="0052730A"/>
    <w:rsid w:val="005277BE"/>
    <w:rsid w:val="00527BF8"/>
    <w:rsid w:val="00531012"/>
    <w:rsid w:val="005323C4"/>
    <w:rsid w:val="00535186"/>
    <w:rsid w:val="00542B61"/>
    <w:rsid w:val="00542CE5"/>
    <w:rsid w:val="00543C35"/>
    <w:rsid w:val="00544EA5"/>
    <w:rsid w:val="00545748"/>
    <w:rsid w:val="005469A8"/>
    <w:rsid w:val="00547979"/>
    <w:rsid w:val="00550745"/>
    <w:rsid w:val="00552694"/>
    <w:rsid w:val="005530F0"/>
    <w:rsid w:val="00555C06"/>
    <w:rsid w:val="00557407"/>
    <w:rsid w:val="0056003E"/>
    <w:rsid w:val="00560BD8"/>
    <w:rsid w:val="005614E1"/>
    <w:rsid w:val="00561502"/>
    <w:rsid w:val="005624FD"/>
    <w:rsid w:val="0056388E"/>
    <w:rsid w:val="00563FEE"/>
    <w:rsid w:val="00564924"/>
    <w:rsid w:val="005650EC"/>
    <w:rsid w:val="005707A6"/>
    <w:rsid w:val="005709C8"/>
    <w:rsid w:val="00571172"/>
    <w:rsid w:val="00571D37"/>
    <w:rsid w:val="00572928"/>
    <w:rsid w:val="005755A0"/>
    <w:rsid w:val="005759EF"/>
    <w:rsid w:val="00575FAB"/>
    <w:rsid w:val="00576061"/>
    <w:rsid w:val="00576070"/>
    <w:rsid w:val="00577E3F"/>
    <w:rsid w:val="00580A94"/>
    <w:rsid w:val="005830C2"/>
    <w:rsid w:val="00583C53"/>
    <w:rsid w:val="00585375"/>
    <w:rsid w:val="005860A7"/>
    <w:rsid w:val="005874CE"/>
    <w:rsid w:val="00587549"/>
    <w:rsid w:val="00591A68"/>
    <w:rsid w:val="005921ED"/>
    <w:rsid w:val="00593E7A"/>
    <w:rsid w:val="00595A89"/>
    <w:rsid w:val="00596299"/>
    <w:rsid w:val="0059658B"/>
    <w:rsid w:val="005A16E9"/>
    <w:rsid w:val="005A4633"/>
    <w:rsid w:val="005A76B5"/>
    <w:rsid w:val="005B038E"/>
    <w:rsid w:val="005B1D0E"/>
    <w:rsid w:val="005B26A3"/>
    <w:rsid w:val="005B2CB3"/>
    <w:rsid w:val="005B3324"/>
    <w:rsid w:val="005B4004"/>
    <w:rsid w:val="005B5B12"/>
    <w:rsid w:val="005B7257"/>
    <w:rsid w:val="005C08A6"/>
    <w:rsid w:val="005C1D7C"/>
    <w:rsid w:val="005C2369"/>
    <w:rsid w:val="005C297E"/>
    <w:rsid w:val="005C326A"/>
    <w:rsid w:val="005C3F09"/>
    <w:rsid w:val="005C4A3D"/>
    <w:rsid w:val="005C5179"/>
    <w:rsid w:val="005C5401"/>
    <w:rsid w:val="005D35C4"/>
    <w:rsid w:val="005D38E6"/>
    <w:rsid w:val="005D4D95"/>
    <w:rsid w:val="005D6463"/>
    <w:rsid w:val="005D79C6"/>
    <w:rsid w:val="005E2843"/>
    <w:rsid w:val="005E477B"/>
    <w:rsid w:val="005E7B7E"/>
    <w:rsid w:val="005F0A21"/>
    <w:rsid w:val="005F3001"/>
    <w:rsid w:val="005F34F8"/>
    <w:rsid w:val="005F4258"/>
    <w:rsid w:val="005F4A7B"/>
    <w:rsid w:val="005F5CCE"/>
    <w:rsid w:val="005F6ABB"/>
    <w:rsid w:val="00600AE4"/>
    <w:rsid w:val="00604C3B"/>
    <w:rsid w:val="00605524"/>
    <w:rsid w:val="006060B4"/>
    <w:rsid w:val="006104D1"/>
    <w:rsid w:val="006106B5"/>
    <w:rsid w:val="0061199C"/>
    <w:rsid w:val="00611B4F"/>
    <w:rsid w:val="00612702"/>
    <w:rsid w:val="00612A55"/>
    <w:rsid w:val="006141F0"/>
    <w:rsid w:val="00615566"/>
    <w:rsid w:val="006160E9"/>
    <w:rsid w:val="00617069"/>
    <w:rsid w:val="0062085F"/>
    <w:rsid w:val="00620C9B"/>
    <w:rsid w:val="006216D1"/>
    <w:rsid w:val="00623FB6"/>
    <w:rsid w:val="00624912"/>
    <w:rsid w:val="00624FBC"/>
    <w:rsid w:val="00625550"/>
    <w:rsid w:val="00626609"/>
    <w:rsid w:val="0062772C"/>
    <w:rsid w:val="0062782C"/>
    <w:rsid w:val="006303F4"/>
    <w:rsid w:val="00630640"/>
    <w:rsid w:val="006327DE"/>
    <w:rsid w:val="006330C1"/>
    <w:rsid w:val="0063417C"/>
    <w:rsid w:val="006342E3"/>
    <w:rsid w:val="0063543D"/>
    <w:rsid w:val="00636AF1"/>
    <w:rsid w:val="0063700A"/>
    <w:rsid w:val="006372DC"/>
    <w:rsid w:val="006410AA"/>
    <w:rsid w:val="00641AF0"/>
    <w:rsid w:val="0064282D"/>
    <w:rsid w:val="0064283A"/>
    <w:rsid w:val="0064345A"/>
    <w:rsid w:val="00643E1E"/>
    <w:rsid w:val="00644D67"/>
    <w:rsid w:val="006453FA"/>
    <w:rsid w:val="00645827"/>
    <w:rsid w:val="0064666A"/>
    <w:rsid w:val="0064708B"/>
    <w:rsid w:val="00647340"/>
    <w:rsid w:val="00650856"/>
    <w:rsid w:val="006537BC"/>
    <w:rsid w:val="00657C2A"/>
    <w:rsid w:val="006601F7"/>
    <w:rsid w:val="00660483"/>
    <w:rsid w:val="00661847"/>
    <w:rsid w:val="00662EA9"/>
    <w:rsid w:val="00662F38"/>
    <w:rsid w:val="00663895"/>
    <w:rsid w:val="006639C2"/>
    <w:rsid w:val="006640AE"/>
    <w:rsid w:val="00666B7B"/>
    <w:rsid w:val="00666F72"/>
    <w:rsid w:val="00667227"/>
    <w:rsid w:val="00667B60"/>
    <w:rsid w:val="00667CD1"/>
    <w:rsid w:val="00667CD2"/>
    <w:rsid w:val="006715F1"/>
    <w:rsid w:val="00671A2D"/>
    <w:rsid w:val="006758E0"/>
    <w:rsid w:val="00677277"/>
    <w:rsid w:val="00680B61"/>
    <w:rsid w:val="00680C11"/>
    <w:rsid w:val="00681A34"/>
    <w:rsid w:val="00683365"/>
    <w:rsid w:val="00683A0F"/>
    <w:rsid w:val="00685FBB"/>
    <w:rsid w:val="00690413"/>
    <w:rsid w:val="006912DA"/>
    <w:rsid w:val="00691D31"/>
    <w:rsid w:val="00691EA4"/>
    <w:rsid w:val="0069235D"/>
    <w:rsid w:val="00694521"/>
    <w:rsid w:val="00694DE3"/>
    <w:rsid w:val="0069503B"/>
    <w:rsid w:val="00695692"/>
    <w:rsid w:val="00695BBB"/>
    <w:rsid w:val="0069641E"/>
    <w:rsid w:val="00696711"/>
    <w:rsid w:val="00697FB6"/>
    <w:rsid w:val="006A4EFD"/>
    <w:rsid w:val="006A6219"/>
    <w:rsid w:val="006A7693"/>
    <w:rsid w:val="006B22D8"/>
    <w:rsid w:val="006B283C"/>
    <w:rsid w:val="006B2853"/>
    <w:rsid w:val="006B3C62"/>
    <w:rsid w:val="006B5313"/>
    <w:rsid w:val="006C1B85"/>
    <w:rsid w:val="006C24B2"/>
    <w:rsid w:val="006C3B17"/>
    <w:rsid w:val="006C4060"/>
    <w:rsid w:val="006C4090"/>
    <w:rsid w:val="006C549C"/>
    <w:rsid w:val="006C54CB"/>
    <w:rsid w:val="006C67D0"/>
    <w:rsid w:val="006D0721"/>
    <w:rsid w:val="006D0F26"/>
    <w:rsid w:val="006D208D"/>
    <w:rsid w:val="006D2A0E"/>
    <w:rsid w:val="006D3B9F"/>
    <w:rsid w:val="006D4132"/>
    <w:rsid w:val="006D58AB"/>
    <w:rsid w:val="006D6221"/>
    <w:rsid w:val="006D7302"/>
    <w:rsid w:val="006E2290"/>
    <w:rsid w:val="006E68CE"/>
    <w:rsid w:val="006E7C31"/>
    <w:rsid w:val="006F3D63"/>
    <w:rsid w:val="006F4FFA"/>
    <w:rsid w:val="00701518"/>
    <w:rsid w:val="00701710"/>
    <w:rsid w:val="00701935"/>
    <w:rsid w:val="00701B6D"/>
    <w:rsid w:val="00702D69"/>
    <w:rsid w:val="00702E56"/>
    <w:rsid w:val="00703E83"/>
    <w:rsid w:val="0070483A"/>
    <w:rsid w:val="007110E4"/>
    <w:rsid w:val="007134DF"/>
    <w:rsid w:val="00715E20"/>
    <w:rsid w:val="0072017F"/>
    <w:rsid w:val="00721DC9"/>
    <w:rsid w:val="00722658"/>
    <w:rsid w:val="00722B09"/>
    <w:rsid w:val="00724121"/>
    <w:rsid w:val="007245EE"/>
    <w:rsid w:val="00724656"/>
    <w:rsid w:val="00725683"/>
    <w:rsid w:val="00726E6F"/>
    <w:rsid w:val="00730536"/>
    <w:rsid w:val="00733216"/>
    <w:rsid w:val="007347AA"/>
    <w:rsid w:val="00734A4B"/>
    <w:rsid w:val="00734CAA"/>
    <w:rsid w:val="007363CD"/>
    <w:rsid w:val="00736761"/>
    <w:rsid w:val="00740C76"/>
    <w:rsid w:val="00741974"/>
    <w:rsid w:val="00742BA1"/>
    <w:rsid w:val="00743DC2"/>
    <w:rsid w:val="00743DCC"/>
    <w:rsid w:val="00744762"/>
    <w:rsid w:val="00745299"/>
    <w:rsid w:val="00745330"/>
    <w:rsid w:val="0074533B"/>
    <w:rsid w:val="0075127D"/>
    <w:rsid w:val="0075435D"/>
    <w:rsid w:val="0075688C"/>
    <w:rsid w:val="007576CE"/>
    <w:rsid w:val="00761941"/>
    <w:rsid w:val="00762482"/>
    <w:rsid w:val="00762E99"/>
    <w:rsid w:val="00763A07"/>
    <w:rsid w:val="0076419A"/>
    <w:rsid w:val="007647F9"/>
    <w:rsid w:val="00766555"/>
    <w:rsid w:val="007711E3"/>
    <w:rsid w:val="007712A9"/>
    <w:rsid w:val="007727EE"/>
    <w:rsid w:val="00772A2E"/>
    <w:rsid w:val="00773D6D"/>
    <w:rsid w:val="007743E8"/>
    <w:rsid w:val="00775FB2"/>
    <w:rsid w:val="00777736"/>
    <w:rsid w:val="00782626"/>
    <w:rsid w:val="007845E6"/>
    <w:rsid w:val="007856AE"/>
    <w:rsid w:val="007868FE"/>
    <w:rsid w:val="00787A22"/>
    <w:rsid w:val="00791AA2"/>
    <w:rsid w:val="00791F07"/>
    <w:rsid w:val="00792566"/>
    <w:rsid w:val="00795829"/>
    <w:rsid w:val="007A19A9"/>
    <w:rsid w:val="007A1E0D"/>
    <w:rsid w:val="007A242A"/>
    <w:rsid w:val="007A3186"/>
    <w:rsid w:val="007A34AC"/>
    <w:rsid w:val="007A3680"/>
    <w:rsid w:val="007A3C9F"/>
    <w:rsid w:val="007A3DDA"/>
    <w:rsid w:val="007A78EA"/>
    <w:rsid w:val="007B0C9D"/>
    <w:rsid w:val="007B186E"/>
    <w:rsid w:val="007B1A09"/>
    <w:rsid w:val="007B1D32"/>
    <w:rsid w:val="007B3859"/>
    <w:rsid w:val="007B5F18"/>
    <w:rsid w:val="007B6790"/>
    <w:rsid w:val="007B694B"/>
    <w:rsid w:val="007B784F"/>
    <w:rsid w:val="007C1274"/>
    <w:rsid w:val="007C2825"/>
    <w:rsid w:val="007C30C5"/>
    <w:rsid w:val="007C3F95"/>
    <w:rsid w:val="007C495C"/>
    <w:rsid w:val="007C5737"/>
    <w:rsid w:val="007C5CBB"/>
    <w:rsid w:val="007C61EA"/>
    <w:rsid w:val="007D1F53"/>
    <w:rsid w:val="007D6031"/>
    <w:rsid w:val="007D6FF4"/>
    <w:rsid w:val="007E0143"/>
    <w:rsid w:val="007E2051"/>
    <w:rsid w:val="007E247B"/>
    <w:rsid w:val="007E4924"/>
    <w:rsid w:val="007E5A50"/>
    <w:rsid w:val="007E6328"/>
    <w:rsid w:val="007E647D"/>
    <w:rsid w:val="007F15C9"/>
    <w:rsid w:val="007F3F80"/>
    <w:rsid w:val="007F4BF1"/>
    <w:rsid w:val="007F68CD"/>
    <w:rsid w:val="00801BC5"/>
    <w:rsid w:val="00803686"/>
    <w:rsid w:val="00804F75"/>
    <w:rsid w:val="00805C4A"/>
    <w:rsid w:val="00810749"/>
    <w:rsid w:val="00811D6D"/>
    <w:rsid w:val="00812496"/>
    <w:rsid w:val="008142F6"/>
    <w:rsid w:val="00823C19"/>
    <w:rsid w:val="00823D10"/>
    <w:rsid w:val="00827316"/>
    <w:rsid w:val="00827341"/>
    <w:rsid w:val="00830394"/>
    <w:rsid w:val="008313D7"/>
    <w:rsid w:val="0083253D"/>
    <w:rsid w:val="00832567"/>
    <w:rsid w:val="00832BE4"/>
    <w:rsid w:val="00833648"/>
    <w:rsid w:val="008360FC"/>
    <w:rsid w:val="00837717"/>
    <w:rsid w:val="00841C07"/>
    <w:rsid w:val="008435A8"/>
    <w:rsid w:val="008450AE"/>
    <w:rsid w:val="00846E9B"/>
    <w:rsid w:val="00852296"/>
    <w:rsid w:val="00852504"/>
    <w:rsid w:val="00852CF6"/>
    <w:rsid w:val="00853DB7"/>
    <w:rsid w:val="00853FEF"/>
    <w:rsid w:val="008560FA"/>
    <w:rsid w:val="00857370"/>
    <w:rsid w:val="008606C0"/>
    <w:rsid w:val="008613E2"/>
    <w:rsid w:val="0086440A"/>
    <w:rsid w:val="0086695F"/>
    <w:rsid w:val="00867B42"/>
    <w:rsid w:val="0087115F"/>
    <w:rsid w:val="008712C6"/>
    <w:rsid w:val="008712D2"/>
    <w:rsid w:val="0087333C"/>
    <w:rsid w:val="00875678"/>
    <w:rsid w:val="00877732"/>
    <w:rsid w:val="00880C97"/>
    <w:rsid w:val="00880CCE"/>
    <w:rsid w:val="008812EC"/>
    <w:rsid w:val="008819C2"/>
    <w:rsid w:val="00882410"/>
    <w:rsid w:val="00882E96"/>
    <w:rsid w:val="00883EFF"/>
    <w:rsid w:val="00885F7E"/>
    <w:rsid w:val="008873C2"/>
    <w:rsid w:val="00887C2C"/>
    <w:rsid w:val="00890DFD"/>
    <w:rsid w:val="00890F3A"/>
    <w:rsid w:val="00891E23"/>
    <w:rsid w:val="008923FA"/>
    <w:rsid w:val="00892C72"/>
    <w:rsid w:val="0089380C"/>
    <w:rsid w:val="0089391F"/>
    <w:rsid w:val="008940F7"/>
    <w:rsid w:val="0089620E"/>
    <w:rsid w:val="008978EC"/>
    <w:rsid w:val="00897E5D"/>
    <w:rsid w:val="008A1926"/>
    <w:rsid w:val="008A32F8"/>
    <w:rsid w:val="008A3E03"/>
    <w:rsid w:val="008A60D5"/>
    <w:rsid w:val="008A66AE"/>
    <w:rsid w:val="008A7227"/>
    <w:rsid w:val="008B4EEB"/>
    <w:rsid w:val="008B61FA"/>
    <w:rsid w:val="008B6D20"/>
    <w:rsid w:val="008B71DD"/>
    <w:rsid w:val="008B7D4E"/>
    <w:rsid w:val="008C1150"/>
    <w:rsid w:val="008C3AF5"/>
    <w:rsid w:val="008C47EE"/>
    <w:rsid w:val="008C63D5"/>
    <w:rsid w:val="008C718D"/>
    <w:rsid w:val="008C78D8"/>
    <w:rsid w:val="008C7A66"/>
    <w:rsid w:val="008C7C3B"/>
    <w:rsid w:val="008D576D"/>
    <w:rsid w:val="008D6CCF"/>
    <w:rsid w:val="008D7D39"/>
    <w:rsid w:val="008E08F4"/>
    <w:rsid w:val="008E0A88"/>
    <w:rsid w:val="008E13C6"/>
    <w:rsid w:val="008E27BA"/>
    <w:rsid w:val="008E3028"/>
    <w:rsid w:val="008E3120"/>
    <w:rsid w:val="008E3A54"/>
    <w:rsid w:val="008E3A9C"/>
    <w:rsid w:val="008E4A21"/>
    <w:rsid w:val="008F1061"/>
    <w:rsid w:val="008F1556"/>
    <w:rsid w:val="008F17C3"/>
    <w:rsid w:val="008F2999"/>
    <w:rsid w:val="008F602F"/>
    <w:rsid w:val="008F748E"/>
    <w:rsid w:val="00903A28"/>
    <w:rsid w:val="00905776"/>
    <w:rsid w:val="0090594F"/>
    <w:rsid w:val="009074B1"/>
    <w:rsid w:val="00910A8D"/>
    <w:rsid w:val="00914E3D"/>
    <w:rsid w:val="00915206"/>
    <w:rsid w:val="00920901"/>
    <w:rsid w:val="00920D28"/>
    <w:rsid w:val="009215B6"/>
    <w:rsid w:val="00922AE0"/>
    <w:rsid w:val="00923E6A"/>
    <w:rsid w:val="009243FF"/>
    <w:rsid w:val="00925AE8"/>
    <w:rsid w:val="00927C11"/>
    <w:rsid w:val="0093009B"/>
    <w:rsid w:val="00930409"/>
    <w:rsid w:val="009305E6"/>
    <w:rsid w:val="00930F80"/>
    <w:rsid w:val="00933447"/>
    <w:rsid w:val="009349B4"/>
    <w:rsid w:val="009372A9"/>
    <w:rsid w:val="009416EA"/>
    <w:rsid w:val="009422A7"/>
    <w:rsid w:val="00942E25"/>
    <w:rsid w:val="00946429"/>
    <w:rsid w:val="00947329"/>
    <w:rsid w:val="00947FA6"/>
    <w:rsid w:val="00950A8A"/>
    <w:rsid w:val="00950EB5"/>
    <w:rsid w:val="009576DD"/>
    <w:rsid w:val="00957FF3"/>
    <w:rsid w:val="009623ED"/>
    <w:rsid w:val="00962ABA"/>
    <w:rsid w:val="009638E4"/>
    <w:rsid w:val="00966E71"/>
    <w:rsid w:val="0097044B"/>
    <w:rsid w:val="00972E6D"/>
    <w:rsid w:val="0097420D"/>
    <w:rsid w:val="009746B2"/>
    <w:rsid w:val="009749B0"/>
    <w:rsid w:val="0097557F"/>
    <w:rsid w:val="00977833"/>
    <w:rsid w:val="009800BB"/>
    <w:rsid w:val="00980CA3"/>
    <w:rsid w:val="009828EE"/>
    <w:rsid w:val="00982A29"/>
    <w:rsid w:val="009860F2"/>
    <w:rsid w:val="00986A48"/>
    <w:rsid w:val="0099036A"/>
    <w:rsid w:val="0099186E"/>
    <w:rsid w:val="00996F6C"/>
    <w:rsid w:val="00996F7D"/>
    <w:rsid w:val="0099785E"/>
    <w:rsid w:val="00997A13"/>
    <w:rsid w:val="009A04FA"/>
    <w:rsid w:val="009A0D16"/>
    <w:rsid w:val="009A3D78"/>
    <w:rsid w:val="009A6B57"/>
    <w:rsid w:val="009A703A"/>
    <w:rsid w:val="009B04AC"/>
    <w:rsid w:val="009B252D"/>
    <w:rsid w:val="009B3B15"/>
    <w:rsid w:val="009B557E"/>
    <w:rsid w:val="009B5A3E"/>
    <w:rsid w:val="009B5B13"/>
    <w:rsid w:val="009B673E"/>
    <w:rsid w:val="009C05D4"/>
    <w:rsid w:val="009C0D40"/>
    <w:rsid w:val="009C1D3F"/>
    <w:rsid w:val="009C3854"/>
    <w:rsid w:val="009C4E01"/>
    <w:rsid w:val="009C73BE"/>
    <w:rsid w:val="009C7B4A"/>
    <w:rsid w:val="009D0665"/>
    <w:rsid w:val="009D6E6E"/>
    <w:rsid w:val="009E146E"/>
    <w:rsid w:val="009E1BAB"/>
    <w:rsid w:val="009E23E9"/>
    <w:rsid w:val="009E302B"/>
    <w:rsid w:val="009E50FC"/>
    <w:rsid w:val="009E6B91"/>
    <w:rsid w:val="009E7440"/>
    <w:rsid w:val="009E7FF5"/>
    <w:rsid w:val="009F319A"/>
    <w:rsid w:val="009F4905"/>
    <w:rsid w:val="009F51C3"/>
    <w:rsid w:val="009F5476"/>
    <w:rsid w:val="009F56B6"/>
    <w:rsid w:val="009F6BC9"/>
    <w:rsid w:val="00A00654"/>
    <w:rsid w:val="00A00824"/>
    <w:rsid w:val="00A00AAE"/>
    <w:rsid w:val="00A031B0"/>
    <w:rsid w:val="00A063D9"/>
    <w:rsid w:val="00A0651E"/>
    <w:rsid w:val="00A1025D"/>
    <w:rsid w:val="00A1133C"/>
    <w:rsid w:val="00A132BD"/>
    <w:rsid w:val="00A17010"/>
    <w:rsid w:val="00A1786C"/>
    <w:rsid w:val="00A21C3E"/>
    <w:rsid w:val="00A21D17"/>
    <w:rsid w:val="00A24F10"/>
    <w:rsid w:val="00A26786"/>
    <w:rsid w:val="00A27574"/>
    <w:rsid w:val="00A31B58"/>
    <w:rsid w:val="00A32736"/>
    <w:rsid w:val="00A32AF4"/>
    <w:rsid w:val="00A32BA3"/>
    <w:rsid w:val="00A34DAF"/>
    <w:rsid w:val="00A36081"/>
    <w:rsid w:val="00A36B08"/>
    <w:rsid w:val="00A37CC5"/>
    <w:rsid w:val="00A37F31"/>
    <w:rsid w:val="00A40700"/>
    <w:rsid w:val="00A436B2"/>
    <w:rsid w:val="00A43E3C"/>
    <w:rsid w:val="00A46111"/>
    <w:rsid w:val="00A52734"/>
    <w:rsid w:val="00A531F8"/>
    <w:rsid w:val="00A56D75"/>
    <w:rsid w:val="00A56ED7"/>
    <w:rsid w:val="00A643CA"/>
    <w:rsid w:val="00A65707"/>
    <w:rsid w:val="00A67F8F"/>
    <w:rsid w:val="00A70029"/>
    <w:rsid w:val="00A73A88"/>
    <w:rsid w:val="00A76060"/>
    <w:rsid w:val="00A761FD"/>
    <w:rsid w:val="00A806C4"/>
    <w:rsid w:val="00A83846"/>
    <w:rsid w:val="00A8409E"/>
    <w:rsid w:val="00A8544A"/>
    <w:rsid w:val="00A85A03"/>
    <w:rsid w:val="00A85C5A"/>
    <w:rsid w:val="00A86005"/>
    <w:rsid w:val="00A907B5"/>
    <w:rsid w:val="00A90937"/>
    <w:rsid w:val="00A9172D"/>
    <w:rsid w:val="00A948E3"/>
    <w:rsid w:val="00A958BF"/>
    <w:rsid w:val="00A95901"/>
    <w:rsid w:val="00A95ADD"/>
    <w:rsid w:val="00AA1308"/>
    <w:rsid w:val="00AA13F4"/>
    <w:rsid w:val="00AA210A"/>
    <w:rsid w:val="00AA2716"/>
    <w:rsid w:val="00AA508E"/>
    <w:rsid w:val="00AA52D8"/>
    <w:rsid w:val="00AA5A05"/>
    <w:rsid w:val="00AA65BF"/>
    <w:rsid w:val="00AA6BCB"/>
    <w:rsid w:val="00AA7BF7"/>
    <w:rsid w:val="00AB00D1"/>
    <w:rsid w:val="00AB21CB"/>
    <w:rsid w:val="00AB2814"/>
    <w:rsid w:val="00AB43D1"/>
    <w:rsid w:val="00AB5F85"/>
    <w:rsid w:val="00AB6758"/>
    <w:rsid w:val="00AB715F"/>
    <w:rsid w:val="00AC2614"/>
    <w:rsid w:val="00AC4085"/>
    <w:rsid w:val="00AD1C81"/>
    <w:rsid w:val="00AD5241"/>
    <w:rsid w:val="00AD631C"/>
    <w:rsid w:val="00AE1009"/>
    <w:rsid w:val="00AE205A"/>
    <w:rsid w:val="00AE22D0"/>
    <w:rsid w:val="00AE37B0"/>
    <w:rsid w:val="00AE6520"/>
    <w:rsid w:val="00AE7F7D"/>
    <w:rsid w:val="00AF3DF5"/>
    <w:rsid w:val="00AF47EF"/>
    <w:rsid w:val="00AF5222"/>
    <w:rsid w:val="00AF59CA"/>
    <w:rsid w:val="00AF5B39"/>
    <w:rsid w:val="00AF5F2D"/>
    <w:rsid w:val="00AF61E5"/>
    <w:rsid w:val="00AF61E6"/>
    <w:rsid w:val="00AF784E"/>
    <w:rsid w:val="00B0091B"/>
    <w:rsid w:val="00B00F03"/>
    <w:rsid w:val="00B0177A"/>
    <w:rsid w:val="00B03611"/>
    <w:rsid w:val="00B039C6"/>
    <w:rsid w:val="00B04ED6"/>
    <w:rsid w:val="00B0504E"/>
    <w:rsid w:val="00B050BD"/>
    <w:rsid w:val="00B05E16"/>
    <w:rsid w:val="00B067FC"/>
    <w:rsid w:val="00B06C5F"/>
    <w:rsid w:val="00B06F53"/>
    <w:rsid w:val="00B10E82"/>
    <w:rsid w:val="00B12224"/>
    <w:rsid w:val="00B16FEC"/>
    <w:rsid w:val="00B17E4D"/>
    <w:rsid w:val="00B20161"/>
    <w:rsid w:val="00B20BFA"/>
    <w:rsid w:val="00B21397"/>
    <w:rsid w:val="00B217CC"/>
    <w:rsid w:val="00B22F4F"/>
    <w:rsid w:val="00B24102"/>
    <w:rsid w:val="00B252D5"/>
    <w:rsid w:val="00B32778"/>
    <w:rsid w:val="00B33FAB"/>
    <w:rsid w:val="00B34EC8"/>
    <w:rsid w:val="00B34FE6"/>
    <w:rsid w:val="00B3536F"/>
    <w:rsid w:val="00B35523"/>
    <w:rsid w:val="00B356F8"/>
    <w:rsid w:val="00B37FE5"/>
    <w:rsid w:val="00B41537"/>
    <w:rsid w:val="00B43580"/>
    <w:rsid w:val="00B43DCD"/>
    <w:rsid w:val="00B442D7"/>
    <w:rsid w:val="00B45061"/>
    <w:rsid w:val="00B45252"/>
    <w:rsid w:val="00B45B53"/>
    <w:rsid w:val="00B50292"/>
    <w:rsid w:val="00B52406"/>
    <w:rsid w:val="00B53186"/>
    <w:rsid w:val="00B54E08"/>
    <w:rsid w:val="00B54FFD"/>
    <w:rsid w:val="00B552BD"/>
    <w:rsid w:val="00B5682D"/>
    <w:rsid w:val="00B57F3D"/>
    <w:rsid w:val="00B57F73"/>
    <w:rsid w:val="00B62F1E"/>
    <w:rsid w:val="00B63197"/>
    <w:rsid w:val="00B63E12"/>
    <w:rsid w:val="00B6456F"/>
    <w:rsid w:val="00B64727"/>
    <w:rsid w:val="00B67089"/>
    <w:rsid w:val="00B67A1B"/>
    <w:rsid w:val="00B73C73"/>
    <w:rsid w:val="00B7425D"/>
    <w:rsid w:val="00B75708"/>
    <w:rsid w:val="00B7625C"/>
    <w:rsid w:val="00B767A5"/>
    <w:rsid w:val="00B76BD7"/>
    <w:rsid w:val="00B7703A"/>
    <w:rsid w:val="00B7765C"/>
    <w:rsid w:val="00B82F6C"/>
    <w:rsid w:val="00B83306"/>
    <w:rsid w:val="00B84E12"/>
    <w:rsid w:val="00B864CB"/>
    <w:rsid w:val="00B8752E"/>
    <w:rsid w:val="00B87549"/>
    <w:rsid w:val="00B87CD5"/>
    <w:rsid w:val="00B911D8"/>
    <w:rsid w:val="00B930A7"/>
    <w:rsid w:val="00B95840"/>
    <w:rsid w:val="00B9763F"/>
    <w:rsid w:val="00B9791B"/>
    <w:rsid w:val="00BA1C0A"/>
    <w:rsid w:val="00BA1D02"/>
    <w:rsid w:val="00BA1D88"/>
    <w:rsid w:val="00BA2D81"/>
    <w:rsid w:val="00BA5661"/>
    <w:rsid w:val="00BA5C21"/>
    <w:rsid w:val="00BA5FF2"/>
    <w:rsid w:val="00BA7CA9"/>
    <w:rsid w:val="00BB405F"/>
    <w:rsid w:val="00BB4E01"/>
    <w:rsid w:val="00BB6000"/>
    <w:rsid w:val="00BB79BC"/>
    <w:rsid w:val="00BC09A1"/>
    <w:rsid w:val="00BC0A2A"/>
    <w:rsid w:val="00BC2A4F"/>
    <w:rsid w:val="00BC3812"/>
    <w:rsid w:val="00BC470B"/>
    <w:rsid w:val="00BC48BA"/>
    <w:rsid w:val="00BD202D"/>
    <w:rsid w:val="00BD487D"/>
    <w:rsid w:val="00BD6C37"/>
    <w:rsid w:val="00BD78E1"/>
    <w:rsid w:val="00BE36CB"/>
    <w:rsid w:val="00BE6FC3"/>
    <w:rsid w:val="00BE71F6"/>
    <w:rsid w:val="00BE7D87"/>
    <w:rsid w:val="00BF0909"/>
    <w:rsid w:val="00BF3676"/>
    <w:rsid w:val="00BF4153"/>
    <w:rsid w:val="00BF5999"/>
    <w:rsid w:val="00C005D3"/>
    <w:rsid w:val="00C005F5"/>
    <w:rsid w:val="00C00C7B"/>
    <w:rsid w:val="00C04C8F"/>
    <w:rsid w:val="00C05663"/>
    <w:rsid w:val="00C06128"/>
    <w:rsid w:val="00C10670"/>
    <w:rsid w:val="00C107C3"/>
    <w:rsid w:val="00C10BE1"/>
    <w:rsid w:val="00C11810"/>
    <w:rsid w:val="00C11D81"/>
    <w:rsid w:val="00C13746"/>
    <w:rsid w:val="00C168AF"/>
    <w:rsid w:val="00C1781F"/>
    <w:rsid w:val="00C2174B"/>
    <w:rsid w:val="00C225DF"/>
    <w:rsid w:val="00C227BE"/>
    <w:rsid w:val="00C23451"/>
    <w:rsid w:val="00C26D4C"/>
    <w:rsid w:val="00C27EDC"/>
    <w:rsid w:val="00C304FB"/>
    <w:rsid w:val="00C311C9"/>
    <w:rsid w:val="00C31220"/>
    <w:rsid w:val="00C3156F"/>
    <w:rsid w:val="00C32BB7"/>
    <w:rsid w:val="00C32C37"/>
    <w:rsid w:val="00C34089"/>
    <w:rsid w:val="00C342D3"/>
    <w:rsid w:val="00C35477"/>
    <w:rsid w:val="00C3662F"/>
    <w:rsid w:val="00C37139"/>
    <w:rsid w:val="00C375E9"/>
    <w:rsid w:val="00C40218"/>
    <w:rsid w:val="00C41185"/>
    <w:rsid w:val="00C4119F"/>
    <w:rsid w:val="00C413F0"/>
    <w:rsid w:val="00C43051"/>
    <w:rsid w:val="00C44CBD"/>
    <w:rsid w:val="00C44EF0"/>
    <w:rsid w:val="00C5005D"/>
    <w:rsid w:val="00C512AB"/>
    <w:rsid w:val="00C51A6D"/>
    <w:rsid w:val="00C51E85"/>
    <w:rsid w:val="00C56EB1"/>
    <w:rsid w:val="00C5713C"/>
    <w:rsid w:val="00C57192"/>
    <w:rsid w:val="00C6431A"/>
    <w:rsid w:val="00C644AD"/>
    <w:rsid w:val="00C649C4"/>
    <w:rsid w:val="00C65092"/>
    <w:rsid w:val="00C658C7"/>
    <w:rsid w:val="00C65F93"/>
    <w:rsid w:val="00C676C4"/>
    <w:rsid w:val="00C67EF3"/>
    <w:rsid w:val="00C716C0"/>
    <w:rsid w:val="00C74680"/>
    <w:rsid w:val="00C760A6"/>
    <w:rsid w:val="00C76A5E"/>
    <w:rsid w:val="00C77621"/>
    <w:rsid w:val="00C808D0"/>
    <w:rsid w:val="00C83438"/>
    <w:rsid w:val="00C84E3C"/>
    <w:rsid w:val="00C86564"/>
    <w:rsid w:val="00C86A22"/>
    <w:rsid w:val="00C8793C"/>
    <w:rsid w:val="00C90BC9"/>
    <w:rsid w:val="00C91976"/>
    <w:rsid w:val="00C93B68"/>
    <w:rsid w:val="00CA00A2"/>
    <w:rsid w:val="00CA37C1"/>
    <w:rsid w:val="00CA4DE2"/>
    <w:rsid w:val="00CA584D"/>
    <w:rsid w:val="00CA713D"/>
    <w:rsid w:val="00CA79F7"/>
    <w:rsid w:val="00CB0C1F"/>
    <w:rsid w:val="00CB2902"/>
    <w:rsid w:val="00CB429E"/>
    <w:rsid w:val="00CB512B"/>
    <w:rsid w:val="00CB5F00"/>
    <w:rsid w:val="00CB655F"/>
    <w:rsid w:val="00CC01B1"/>
    <w:rsid w:val="00CC1370"/>
    <w:rsid w:val="00CC1F72"/>
    <w:rsid w:val="00CC201E"/>
    <w:rsid w:val="00CC2C7F"/>
    <w:rsid w:val="00CC3186"/>
    <w:rsid w:val="00CC4CA3"/>
    <w:rsid w:val="00CC6760"/>
    <w:rsid w:val="00CC7CAF"/>
    <w:rsid w:val="00CD25B9"/>
    <w:rsid w:val="00CD274F"/>
    <w:rsid w:val="00CD362A"/>
    <w:rsid w:val="00CD3E30"/>
    <w:rsid w:val="00CD4CCB"/>
    <w:rsid w:val="00CD5B1D"/>
    <w:rsid w:val="00CD6010"/>
    <w:rsid w:val="00CD6CD8"/>
    <w:rsid w:val="00CD723B"/>
    <w:rsid w:val="00CE13F1"/>
    <w:rsid w:val="00CE201C"/>
    <w:rsid w:val="00CE29F8"/>
    <w:rsid w:val="00CE3A73"/>
    <w:rsid w:val="00CE3CF7"/>
    <w:rsid w:val="00CE5008"/>
    <w:rsid w:val="00CE64DF"/>
    <w:rsid w:val="00CF1263"/>
    <w:rsid w:val="00CF1597"/>
    <w:rsid w:val="00CF5C1A"/>
    <w:rsid w:val="00CF604A"/>
    <w:rsid w:val="00CF7DFD"/>
    <w:rsid w:val="00D00782"/>
    <w:rsid w:val="00D018B5"/>
    <w:rsid w:val="00D01AEC"/>
    <w:rsid w:val="00D01F31"/>
    <w:rsid w:val="00D045E7"/>
    <w:rsid w:val="00D07591"/>
    <w:rsid w:val="00D10F9D"/>
    <w:rsid w:val="00D1265D"/>
    <w:rsid w:val="00D138D1"/>
    <w:rsid w:val="00D14589"/>
    <w:rsid w:val="00D15A7C"/>
    <w:rsid w:val="00D17AB0"/>
    <w:rsid w:val="00D17FA1"/>
    <w:rsid w:val="00D201C8"/>
    <w:rsid w:val="00D20AEA"/>
    <w:rsid w:val="00D236B3"/>
    <w:rsid w:val="00D249FF"/>
    <w:rsid w:val="00D25CDD"/>
    <w:rsid w:val="00D266D2"/>
    <w:rsid w:val="00D3034C"/>
    <w:rsid w:val="00D30515"/>
    <w:rsid w:val="00D32337"/>
    <w:rsid w:val="00D329B1"/>
    <w:rsid w:val="00D348D6"/>
    <w:rsid w:val="00D3539F"/>
    <w:rsid w:val="00D4054D"/>
    <w:rsid w:val="00D41875"/>
    <w:rsid w:val="00D42A6A"/>
    <w:rsid w:val="00D43EBE"/>
    <w:rsid w:val="00D44AAC"/>
    <w:rsid w:val="00D45368"/>
    <w:rsid w:val="00D4559B"/>
    <w:rsid w:val="00D45785"/>
    <w:rsid w:val="00D47B49"/>
    <w:rsid w:val="00D508F1"/>
    <w:rsid w:val="00D51FE0"/>
    <w:rsid w:val="00D51FF8"/>
    <w:rsid w:val="00D52D4B"/>
    <w:rsid w:val="00D6053B"/>
    <w:rsid w:val="00D61101"/>
    <w:rsid w:val="00D64D56"/>
    <w:rsid w:val="00D66BFA"/>
    <w:rsid w:val="00D67A15"/>
    <w:rsid w:val="00D74182"/>
    <w:rsid w:val="00D77EC0"/>
    <w:rsid w:val="00D806C7"/>
    <w:rsid w:val="00D80CD5"/>
    <w:rsid w:val="00D81922"/>
    <w:rsid w:val="00D81EBE"/>
    <w:rsid w:val="00D8250D"/>
    <w:rsid w:val="00D825D8"/>
    <w:rsid w:val="00D83C9F"/>
    <w:rsid w:val="00D852AA"/>
    <w:rsid w:val="00D86779"/>
    <w:rsid w:val="00D86C38"/>
    <w:rsid w:val="00D87E19"/>
    <w:rsid w:val="00D95D93"/>
    <w:rsid w:val="00D9631E"/>
    <w:rsid w:val="00D96323"/>
    <w:rsid w:val="00DA06BA"/>
    <w:rsid w:val="00DA0D35"/>
    <w:rsid w:val="00DA4427"/>
    <w:rsid w:val="00DA5901"/>
    <w:rsid w:val="00DA6ABD"/>
    <w:rsid w:val="00DA7A53"/>
    <w:rsid w:val="00DA7C38"/>
    <w:rsid w:val="00DB084E"/>
    <w:rsid w:val="00DB117F"/>
    <w:rsid w:val="00DB1457"/>
    <w:rsid w:val="00DB30CD"/>
    <w:rsid w:val="00DB4999"/>
    <w:rsid w:val="00DB52E6"/>
    <w:rsid w:val="00DB5537"/>
    <w:rsid w:val="00DB5A96"/>
    <w:rsid w:val="00DB6EDF"/>
    <w:rsid w:val="00DC27B6"/>
    <w:rsid w:val="00DC71AB"/>
    <w:rsid w:val="00DD0F07"/>
    <w:rsid w:val="00DD17A8"/>
    <w:rsid w:val="00DD1819"/>
    <w:rsid w:val="00DD2404"/>
    <w:rsid w:val="00DD2F62"/>
    <w:rsid w:val="00DD3109"/>
    <w:rsid w:val="00DD3B6B"/>
    <w:rsid w:val="00DD3FE0"/>
    <w:rsid w:val="00DD55D1"/>
    <w:rsid w:val="00DD5841"/>
    <w:rsid w:val="00DD5D85"/>
    <w:rsid w:val="00DD5F91"/>
    <w:rsid w:val="00DD6567"/>
    <w:rsid w:val="00DD766A"/>
    <w:rsid w:val="00DE03F7"/>
    <w:rsid w:val="00DE35AC"/>
    <w:rsid w:val="00DE45BF"/>
    <w:rsid w:val="00DE69FF"/>
    <w:rsid w:val="00DE72BC"/>
    <w:rsid w:val="00DE7A40"/>
    <w:rsid w:val="00DE7A8C"/>
    <w:rsid w:val="00DE7EBE"/>
    <w:rsid w:val="00DF059A"/>
    <w:rsid w:val="00DF0B41"/>
    <w:rsid w:val="00DF178C"/>
    <w:rsid w:val="00DF357F"/>
    <w:rsid w:val="00DF6048"/>
    <w:rsid w:val="00DF693A"/>
    <w:rsid w:val="00DF70B5"/>
    <w:rsid w:val="00DF77DD"/>
    <w:rsid w:val="00E006C9"/>
    <w:rsid w:val="00E021B2"/>
    <w:rsid w:val="00E027C6"/>
    <w:rsid w:val="00E03140"/>
    <w:rsid w:val="00E0488F"/>
    <w:rsid w:val="00E12B2C"/>
    <w:rsid w:val="00E133A9"/>
    <w:rsid w:val="00E133CB"/>
    <w:rsid w:val="00E14E7A"/>
    <w:rsid w:val="00E1508B"/>
    <w:rsid w:val="00E217B6"/>
    <w:rsid w:val="00E22375"/>
    <w:rsid w:val="00E257BB"/>
    <w:rsid w:val="00E268A0"/>
    <w:rsid w:val="00E33A49"/>
    <w:rsid w:val="00E363AE"/>
    <w:rsid w:val="00E37780"/>
    <w:rsid w:val="00E40027"/>
    <w:rsid w:val="00E407DC"/>
    <w:rsid w:val="00E442E2"/>
    <w:rsid w:val="00E4748F"/>
    <w:rsid w:val="00E478A9"/>
    <w:rsid w:val="00E520EA"/>
    <w:rsid w:val="00E5240E"/>
    <w:rsid w:val="00E52500"/>
    <w:rsid w:val="00E52E4D"/>
    <w:rsid w:val="00E53245"/>
    <w:rsid w:val="00E54B4A"/>
    <w:rsid w:val="00E55159"/>
    <w:rsid w:val="00E555B4"/>
    <w:rsid w:val="00E565FD"/>
    <w:rsid w:val="00E61905"/>
    <w:rsid w:val="00E61D09"/>
    <w:rsid w:val="00E62E0A"/>
    <w:rsid w:val="00E63EE0"/>
    <w:rsid w:val="00E666AD"/>
    <w:rsid w:val="00E66BBA"/>
    <w:rsid w:val="00E67A03"/>
    <w:rsid w:val="00E71FD8"/>
    <w:rsid w:val="00E72F09"/>
    <w:rsid w:val="00E74590"/>
    <w:rsid w:val="00E747B4"/>
    <w:rsid w:val="00E74BD6"/>
    <w:rsid w:val="00E74BDC"/>
    <w:rsid w:val="00E8013D"/>
    <w:rsid w:val="00E80D48"/>
    <w:rsid w:val="00E81B34"/>
    <w:rsid w:val="00E833CA"/>
    <w:rsid w:val="00E83CA8"/>
    <w:rsid w:val="00E84475"/>
    <w:rsid w:val="00E85368"/>
    <w:rsid w:val="00E87CD0"/>
    <w:rsid w:val="00E90209"/>
    <w:rsid w:val="00E90506"/>
    <w:rsid w:val="00E924CE"/>
    <w:rsid w:val="00E94A13"/>
    <w:rsid w:val="00E9574C"/>
    <w:rsid w:val="00E961D4"/>
    <w:rsid w:val="00EA0D0F"/>
    <w:rsid w:val="00EA19EB"/>
    <w:rsid w:val="00EA1FB5"/>
    <w:rsid w:val="00EA302B"/>
    <w:rsid w:val="00EA360B"/>
    <w:rsid w:val="00EA5E13"/>
    <w:rsid w:val="00EA5FF2"/>
    <w:rsid w:val="00EA6B23"/>
    <w:rsid w:val="00EB17E5"/>
    <w:rsid w:val="00EB18BF"/>
    <w:rsid w:val="00EB194E"/>
    <w:rsid w:val="00EB1E54"/>
    <w:rsid w:val="00EB219B"/>
    <w:rsid w:val="00EB25C0"/>
    <w:rsid w:val="00EB36B1"/>
    <w:rsid w:val="00EB637A"/>
    <w:rsid w:val="00EB667C"/>
    <w:rsid w:val="00EC2296"/>
    <w:rsid w:val="00EC233B"/>
    <w:rsid w:val="00EC6B45"/>
    <w:rsid w:val="00EC71E4"/>
    <w:rsid w:val="00EC7291"/>
    <w:rsid w:val="00EC7B15"/>
    <w:rsid w:val="00ED27BA"/>
    <w:rsid w:val="00ED4439"/>
    <w:rsid w:val="00ED4894"/>
    <w:rsid w:val="00ED6E82"/>
    <w:rsid w:val="00EE1072"/>
    <w:rsid w:val="00EE61DE"/>
    <w:rsid w:val="00EF2826"/>
    <w:rsid w:val="00EF336E"/>
    <w:rsid w:val="00EF428C"/>
    <w:rsid w:val="00EF66DE"/>
    <w:rsid w:val="00F00892"/>
    <w:rsid w:val="00F03CA9"/>
    <w:rsid w:val="00F05F2C"/>
    <w:rsid w:val="00F10D49"/>
    <w:rsid w:val="00F11833"/>
    <w:rsid w:val="00F136AB"/>
    <w:rsid w:val="00F13DDE"/>
    <w:rsid w:val="00F1460F"/>
    <w:rsid w:val="00F14EEC"/>
    <w:rsid w:val="00F155F6"/>
    <w:rsid w:val="00F15DEF"/>
    <w:rsid w:val="00F16E85"/>
    <w:rsid w:val="00F17F43"/>
    <w:rsid w:val="00F17FE7"/>
    <w:rsid w:val="00F2344F"/>
    <w:rsid w:val="00F24CF7"/>
    <w:rsid w:val="00F2764A"/>
    <w:rsid w:val="00F3096E"/>
    <w:rsid w:val="00F33008"/>
    <w:rsid w:val="00F333AE"/>
    <w:rsid w:val="00F356B6"/>
    <w:rsid w:val="00F35AA5"/>
    <w:rsid w:val="00F365C9"/>
    <w:rsid w:val="00F36878"/>
    <w:rsid w:val="00F37EB5"/>
    <w:rsid w:val="00F400E9"/>
    <w:rsid w:val="00F42090"/>
    <w:rsid w:val="00F42116"/>
    <w:rsid w:val="00F46CC6"/>
    <w:rsid w:val="00F51821"/>
    <w:rsid w:val="00F5196E"/>
    <w:rsid w:val="00F53EFA"/>
    <w:rsid w:val="00F55DB5"/>
    <w:rsid w:val="00F56D4D"/>
    <w:rsid w:val="00F57C36"/>
    <w:rsid w:val="00F601F3"/>
    <w:rsid w:val="00F60403"/>
    <w:rsid w:val="00F6099F"/>
    <w:rsid w:val="00F6136F"/>
    <w:rsid w:val="00F6224F"/>
    <w:rsid w:val="00F625F3"/>
    <w:rsid w:val="00F62ECD"/>
    <w:rsid w:val="00F6353D"/>
    <w:rsid w:val="00F64A46"/>
    <w:rsid w:val="00F6564C"/>
    <w:rsid w:val="00F65FEF"/>
    <w:rsid w:val="00F674D1"/>
    <w:rsid w:val="00F71FF1"/>
    <w:rsid w:val="00F73443"/>
    <w:rsid w:val="00F748EA"/>
    <w:rsid w:val="00F75D0C"/>
    <w:rsid w:val="00F7763C"/>
    <w:rsid w:val="00F82F69"/>
    <w:rsid w:val="00F8412C"/>
    <w:rsid w:val="00F862EA"/>
    <w:rsid w:val="00F86611"/>
    <w:rsid w:val="00F86D63"/>
    <w:rsid w:val="00F873FA"/>
    <w:rsid w:val="00F87EB0"/>
    <w:rsid w:val="00F90B60"/>
    <w:rsid w:val="00F914A2"/>
    <w:rsid w:val="00F94181"/>
    <w:rsid w:val="00F94E37"/>
    <w:rsid w:val="00F97444"/>
    <w:rsid w:val="00FA0AFB"/>
    <w:rsid w:val="00FA186F"/>
    <w:rsid w:val="00FA2117"/>
    <w:rsid w:val="00FA3ED6"/>
    <w:rsid w:val="00FA5BF6"/>
    <w:rsid w:val="00FB0CC3"/>
    <w:rsid w:val="00FB13E2"/>
    <w:rsid w:val="00FB167D"/>
    <w:rsid w:val="00FB20E0"/>
    <w:rsid w:val="00FB245D"/>
    <w:rsid w:val="00FB340E"/>
    <w:rsid w:val="00FB4716"/>
    <w:rsid w:val="00FB5477"/>
    <w:rsid w:val="00FB709C"/>
    <w:rsid w:val="00FB733B"/>
    <w:rsid w:val="00FC1960"/>
    <w:rsid w:val="00FC2A54"/>
    <w:rsid w:val="00FC3B75"/>
    <w:rsid w:val="00FC43F4"/>
    <w:rsid w:val="00FC4416"/>
    <w:rsid w:val="00FC4565"/>
    <w:rsid w:val="00FC55E4"/>
    <w:rsid w:val="00FC5A59"/>
    <w:rsid w:val="00FC6C13"/>
    <w:rsid w:val="00FD1368"/>
    <w:rsid w:val="00FD23A9"/>
    <w:rsid w:val="00FD6DA1"/>
    <w:rsid w:val="00FD6DD4"/>
    <w:rsid w:val="00FD752A"/>
    <w:rsid w:val="00FD76A1"/>
    <w:rsid w:val="00FE1201"/>
    <w:rsid w:val="00FE12B3"/>
    <w:rsid w:val="00FE15F5"/>
    <w:rsid w:val="00FE2079"/>
    <w:rsid w:val="00FE3297"/>
    <w:rsid w:val="00FE46A4"/>
    <w:rsid w:val="00FE4EE5"/>
    <w:rsid w:val="00FE64CE"/>
    <w:rsid w:val="00FE6642"/>
    <w:rsid w:val="00FE7385"/>
    <w:rsid w:val="00FE75F0"/>
    <w:rsid w:val="00FF0836"/>
    <w:rsid w:val="00FF2CB7"/>
    <w:rsid w:val="00FF4FBE"/>
    <w:rsid w:val="00FF53E8"/>
    <w:rsid w:val="00FF5D54"/>
    <w:rsid w:val="00FF7059"/>
    <w:rsid w:val="00FF788B"/>
    <w:rsid w:val="010B5CE8"/>
    <w:rsid w:val="024E1549"/>
    <w:rsid w:val="04125811"/>
    <w:rsid w:val="07AC2FB6"/>
    <w:rsid w:val="07E35CD3"/>
    <w:rsid w:val="08A65E83"/>
    <w:rsid w:val="0AF255E5"/>
    <w:rsid w:val="0BF9125E"/>
    <w:rsid w:val="0C163437"/>
    <w:rsid w:val="0F143EFC"/>
    <w:rsid w:val="12F9249A"/>
    <w:rsid w:val="137F72DD"/>
    <w:rsid w:val="15332C9F"/>
    <w:rsid w:val="15AF44DF"/>
    <w:rsid w:val="16664016"/>
    <w:rsid w:val="168164C1"/>
    <w:rsid w:val="16885E30"/>
    <w:rsid w:val="16D23D90"/>
    <w:rsid w:val="171E3195"/>
    <w:rsid w:val="17E470D2"/>
    <w:rsid w:val="18737445"/>
    <w:rsid w:val="18DA4634"/>
    <w:rsid w:val="1A7E4EBB"/>
    <w:rsid w:val="1B6C7E62"/>
    <w:rsid w:val="1CED17C5"/>
    <w:rsid w:val="1D2108D7"/>
    <w:rsid w:val="1D6E6718"/>
    <w:rsid w:val="1D7C56EC"/>
    <w:rsid w:val="1DE24AE7"/>
    <w:rsid w:val="1E68722F"/>
    <w:rsid w:val="1EA867EB"/>
    <w:rsid w:val="1F181198"/>
    <w:rsid w:val="201E1320"/>
    <w:rsid w:val="208C7FD3"/>
    <w:rsid w:val="214E6D44"/>
    <w:rsid w:val="23176435"/>
    <w:rsid w:val="25D457DD"/>
    <w:rsid w:val="275345F6"/>
    <w:rsid w:val="276043BE"/>
    <w:rsid w:val="27AB6ECA"/>
    <w:rsid w:val="27BE15F4"/>
    <w:rsid w:val="27CF09AA"/>
    <w:rsid w:val="280705E8"/>
    <w:rsid w:val="29B74D2C"/>
    <w:rsid w:val="2B032F4F"/>
    <w:rsid w:val="2BE12992"/>
    <w:rsid w:val="2CC82E2C"/>
    <w:rsid w:val="2D2326DA"/>
    <w:rsid w:val="2D5E4337"/>
    <w:rsid w:val="2E1D5DE8"/>
    <w:rsid w:val="2E1E1462"/>
    <w:rsid w:val="2F50565E"/>
    <w:rsid w:val="320567A6"/>
    <w:rsid w:val="320E643F"/>
    <w:rsid w:val="32707AA9"/>
    <w:rsid w:val="32A831B1"/>
    <w:rsid w:val="33881A59"/>
    <w:rsid w:val="3432360A"/>
    <w:rsid w:val="34AA39FD"/>
    <w:rsid w:val="36F36CB8"/>
    <w:rsid w:val="37D45664"/>
    <w:rsid w:val="38DD39AF"/>
    <w:rsid w:val="399A4AE1"/>
    <w:rsid w:val="39B42D7D"/>
    <w:rsid w:val="3AB344FB"/>
    <w:rsid w:val="3B714433"/>
    <w:rsid w:val="3D683C04"/>
    <w:rsid w:val="3FA91C85"/>
    <w:rsid w:val="3FE36AEA"/>
    <w:rsid w:val="3FEB6C8A"/>
    <w:rsid w:val="409410E8"/>
    <w:rsid w:val="4108453B"/>
    <w:rsid w:val="4190485A"/>
    <w:rsid w:val="41956E91"/>
    <w:rsid w:val="421A6DF2"/>
    <w:rsid w:val="421E2AA4"/>
    <w:rsid w:val="42AE0F11"/>
    <w:rsid w:val="42FB613D"/>
    <w:rsid w:val="44B314EB"/>
    <w:rsid w:val="48F123FA"/>
    <w:rsid w:val="49A837C8"/>
    <w:rsid w:val="4AA570C3"/>
    <w:rsid w:val="4B754318"/>
    <w:rsid w:val="4BFB4F6C"/>
    <w:rsid w:val="4C212279"/>
    <w:rsid w:val="4D5F1BC8"/>
    <w:rsid w:val="4F037E2F"/>
    <w:rsid w:val="4F293A24"/>
    <w:rsid w:val="4F886CC8"/>
    <w:rsid w:val="51C34414"/>
    <w:rsid w:val="52A10C64"/>
    <w:rsid w:val="52E121B2"/>
    <w:rsid w:val="53370962"/>
    <w:rsid w:val="54462E45"/>
    <w:rsid w:val="563B5720"/>
    <w:rsid w:val="56E87D8A"/>
    <w:rsid w:val="57F3152F"/>
    <w:rsid w:val="58934E40"/>
    <w:rsid w:val="589727D7"/>
    <w:rsid w:val="58AC7543"/>
    <w:rsid w:val="590415F3"/>
    <w:rsid w:val="5930372C"/>
    <w:rsid w:val="59A67992"/>
    <w:rsid w:val="59F101DE"/>
    <w:rsid w:val="5BF51E9E"/>
    <w:rsid w:val="5C4B3809"/>
    <w:rsid w:val="5D6C095D"/>
    <w:rsid w:val="5E053A53"/>
    <w:rsid w:val="5F991430"/>
    <w:rsid w:val="5FF80E31"/>
    <w:rsid w:val="60E04B3E"/>
    <w:rsid w:val="60EC47A2"/>
    <w:rsid w:val="62932E1D"/>
    <w:rsid w:val="62E40B27"/>
    <w:rsid w:val="633B681A"/>
    <w:rsid w:val="634B2742"/>
    <w:rsid w:val="638E1172"/>
    <w:rsid w:val="64295E11"/>
    <w:rsid w:val="644F47E2"/>
    <w:rsid w:val="64CA5E94"/>
    <w:rsid w:val="653A32F9"/>
    <w:rsid w:val="65B20D2B"/>
    <w:rsid w:val="65E8732C"/>
    <w:rsid w:val="66547B41"/>
    <w:rsid w:val="66854042"/>
    <w:rsid w:val="669210E7"/>
    <w:rsid w:val="66C4151F"/>
    <w:rsid w:val="68DD3212"/>
    <w:rsid w:val="697267DA"/>
    <w:rsid w:val="6A3A6616"/>
    <w:rsid w:val="6AA57BE8"/>
    <w:rsid w:val="6AC91CCE"/>
    <w:rsid w:val="6AE54A44"/>
    <w:rsid w:val="6B9E3CA8"/>
    <w:rsid w:val="6F3C59A4"/>
    <w:rsid w:val="72272B36"/>
    <w:rsid w:val="722B0C49"/>
    <w:rsid w:val="7283438A"/>
    <w:rsid w:val="72CF4CDC"/>
    <w:rsid w:val="741C2A76"/>
    <w:rsid w:val="75975027"/>
    <w:rsid w:val="76382DD4"/>
    <w:rsid w:val="76402BE1"/>
    <w:rsid w:val="798F17C6"/>
    <w:rsid w:val="79A82E5C"/>
    <w:rsid w:val="7AF554F8"/>
    <w:rsid w:val="7AF97666"/>
    <w:rsid w:val="7C5342DE"/>
    <w:rsid w:val="7C7E067B"/>
    <w:rsid w:val="7D1540B9"/>
    <w:rsid w:val="7D425B34"/>
    <w:rsid w:val="7EA020F9"/>
    <w:rsid w:val="7EBE3E02"/>
    <w:rsid w:val="7FEF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napToGrid w:val="0"/>
      <w:spacing w:line="259" w:lineRule="auto"/>
      <w:ind w:left="442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3">
    <w:name w:val="annotation subject"/>
    <w:basedOn w:val="6"/>
    <w:next w:val="6"/>
    <w:link w:val="29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6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7">
    <w:name w:val="批注框文本 字符"/>
    <w:basedOn w:val="16"/>
    <w:link w:val="8"/>
    <w:semiHidden/>
    <w:qFormat/>
    <w:uiPriority w:val="99"/>
    <w:rPr>
      <w:kern w:val="2"/>
      <w:sz w:val="18"/>
      <w:szCs w:val="18"/>
    </w:rPr>
  </w:style>
  <w:style w:type="character" w:customStyle="1" w:styleId="28">
    <w:name w:val="批注文字 字符"/>
    <w:basedOn w:val="16"/>
    <w:link w:val="6"/>
    <w:semiHidden/>
    <w:qFormat/>
    <w:uiPriority w:val="99"/>
    <w:rPr>
      <w:kern w:val="2"/>
      <w:sz w:val="21"/>
      <w:szCs w:val="22"/>
    </w:rPr>
  </w:style>
  <w:style w:type="character" w:customStyle="1" w:styleId="29">
    <w:name w:val="批注主题 字符"/>
    <w:basedOn w:val="28"/>
    <w:link w:val="13"/>
    <w:semiHidden/>
    <w:qFormat/>
    <w:uiPriority w:val="99"/>
    <w:rPr>
      <w:b/>
      <w:bCs/>
      <w:kern w:val="2"/>
      <w:sz w:val="21"/>
      <w:szCs w:val="22"/>
    </w:rPr>
  </w:style>
  <w:style w:type="paragraph" w:customStyle="1" w:styleId="30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C39D4F-CDB2-49FF-84F9-551D8AEB305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570</Words>
  <Characters>3249</Characters>
  <Lines>27</Lines>
  <Paragraphs>7</Paragraphs>
  <TotalTime>3</TotalTime>
  <ScaleCrop>false</ScaleCrop>
  <LinksUpToDate>false</LinksUpToDate>
  <CharactersWithSpaces>3812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2021-04-01T07:37:00Z</dcterms:created>
  <dc:creator>AutoBVT</dc:creator>
  <cp:lastModifiedBy>废存档</cp:lastModifiedBy>
  <dcterms:modified xsi:type="dcterms:W3CDTF">2021-05-01T11:07:16Z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FB115B69C6C7478AB4D82ED3BBF81C7C</vt:lpwstr>
  </property>
</Properties>
</file>