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pPr>
              <w:jc w:val="center"/>
              <w:rPr>
                <w:rFonts w:ascii="微软雅黑" w:hAnsi="微软雅黑" w:eastAsia="微软雅黑" w:cs="微软雅黑"/>
                <w:bCs/>
                <w:sz w:val="18"/>
                <w:szCs w:val="18"/>
              </w:rPr>
            </w:pPr>
            <w:bookmarkStart w:id="0" w:name="_Toc519191681"/>
            <w:r>
              <w:rPr>
                <w:rFonts w:hint="eastAsia" w:ascii="微软雅黑" w:hAnsi="微软雅黑" w:eastAsia="微软雅黑" w:cs="微软雅黑"/>
                <w:bCs/>
                <w:sz w:val="18"/>
                <w:szCs w:val="18"/>
              </w:rPr>
              <w:t>修改日期</w:t>
            </w:r>
          </w:p>
        </w:tc>
        <w:tc>
          <w:tcPr>
            <w:tcW w:w="2130" w:type="dxa"/>
          </w:tcPr>
          <w:p>
            <w:pPr>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修改版本</w:t>
            </w:r>
          </w:p>
        </w:tc>
        <w:tc>
          <w:tcPr>
            <w:tcW w:w="2131" w:type="dxa"/>
          </w:tcPr>
          <w:p>
            <w:pPr>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修改人</w:t>
            </w:r>
          </w:p>
        </w:tc>
        <w:tc>
          <w:tcPr>
            <w:tcW w:w="2131" w:type="dxa"/>
          </w:tcPr>
          <w:p>
            <w:pPr>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修改内容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2020/5/11</w:t>
            </w:r>
          </w:p>
        </w:tc>
        <w:tc>
          <w:tcPr>
            <w:tcW w:w="2130" w:type="dxa"/>
          </w:tcPr>
          <w:p>
            <w:pPr>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0.1</w:t>
            </w:r>
          </w:p>
        </w:tc>
        <w:tc>
          <w:tcPr>
            <w:tcW w:w="2131" w:type="dxa"/>
          </w:tcPr>
          <w:p>
            <w:pPr>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关若莹</w:t>
            </w:r>
          </w:p>
        </w:tc>
        <w:tc>
          <w:tcPr>
            <w:tcW w:w="2131" w:type="dxa"/>
          </w:tcPr>
          <w:p>
            <w:pPr>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创建文档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rFonts w:hint="default" w:ascii="微软雅黑" w:hAnsi="微软雅黑" w:eastAsia="微软雅黑" w:cs="微软雅黑"/>
                <w:bCs/>
                <w:sz w:val="18"/>
                <w:szCs w:val="18"/>
                <w:lang w:val="en-US" w:eastAsia="zh-CN"/>
              </w:rPr>
            </w:pPr>
            <w:r>
              <w:rPr>
                <w:rFonts w:hint="eastAsia" w:ascii="微软雅黑" w:hAnsi="微软雅黑" w:eastAsia="微软雅黑" w:cs="微软雅黑"/>
                <w:bCs/>
                <w:sz w:val="18"/>
                <w:szCs w:val="18"/>
                <w:lang w:val="en-US" w:eastAsia="zh-CN"/>
              </w:rPr>
              <w:t>2020/6/15</w:t>
            </w:r>
          </w:p>
        </w:tc>
        <w:tc>
          <w:tcPr>
            <w:tcW w:w="2130" w:type="dxa"/>
          </w:tcPr>
          <w:p>
            <w:pPr>
              <w:jc w:val="center"/>
              <w:rPr>
                <w:rFonts w:hint="default" w:ascii="微软雅黑" w:hAnsi="微软雅黑" w:eastAsia="微软雅黑" w:cs="微软雅黑"/>
                <w:bCs/>
                <w:sz w:val="18"/>
                <w:szCs w:val="18"/>
                <w:lang w:val="en-US" w:eastAsia="zh-CN"/>
              </w:rPr>
            </w:pPr>
            <w:r>
              <w:rPr>
                <w:rFonts w:hint="eastAsia" w:ascii="微软雅黑" w:hAnsi="微软雅黑" w:eastAsia="微软雅黑" w:cs="微软雅黑"/>
                <w:bCs/>
                <w:sz w:val="18"/>
                <w:szCs w:val="18"/>
                <w:lang w:val="en-US" w:eastAsia="zh-CN"/>
              </w:rPr>
              <w:t>0.2</w:t>
            </w:r>
          </w:p>
        </w:tc>
        <w:tc>
          <w:tcPr>
            <w:tcW w:w="2131" w:type="dxa"/>
          </w:tcPr>
          <w:p>
            <w:pPr>
              <w:jc w:val="center"/>
              <w:rPr>
                <w:rFonts w:hint="eastAsia" w:ascii="微软雅黑" w:hAnsi="微软雅黑" w:eastAsia="微软雅黑" w:cs="微软雅黑"/>
                <w:bCs/>
                <w:sz w:val="18"/>
                <w:szCs w:val="18"/>
                <w:lang w:val="en-US" w:eastAsia="zh-CN"/>
              </w:rPr>
            </w:pPr>
            <w:r>
              <w:rPr>
                <w:rFonts w:hint="eastAsia" w:ascii="微软雅黑" w:hAnsi="微软雅黑" w:eastAsia="微软雅黑" w:cs="微软雅黑"/>
                <w:bCs/>
                <w:sz w:val="18"/>
                <w:szCs w:val="18"/>
                <w:lang w:val="en-US" w:eastAsia="zh-CN"/>
              </w:rPr>
              <w:t>关若莹</w:t>
            </w:r>
          </w:p>
        </w:tc>
        <w:tc>
          <w:tcPr>
            <w:tcW w:w="2131" w:type="dxa"/>
          </w:tcPr>
          <w:p>
            <w:pPr>
              <w:jc w:val="center"/>
              <w:rPr>
                <w:rFonts w:hint="default" w:ascii="微软雅黑" w:hAnsi="微软雅黑" w:eastAsia="微软雅黑" w:cs="微软雅黑"/>
                <w:bCs/>
                <w:sz w:val="18"/>
                <w:szCs w:val="18"/>
                <w:lang w:val="en-US" w:eastAsia="zh-CN"/>
              </w:rPr>
            </w:pPr>
            <w:r>
              <w:rPr>
                <w:rFonts w:hint="eastAsia" w:ascii="微软雅黑" w:hAnsi="微软雅黑" w:eastAsia="微软雅黑" w:cs="微软雅黑"/>
                <w:bCs/>
                <w:sz w:val="18"/>
                <w:szCs w:val="18"/>
                <w:lang w:val="en-US" w:eastAsia="zh-CN"/>
              </w:rPr>
              <w:fldChar w:fldCharType="begin"/>
            </w:r>
            <w:r>
              <w:rPr>
                <w:rFonts w:hint="eastAsia" w:ascii="微软雅黑" w:hAnsi="微软雅黑" w:eastAsia="微软雅黑" w:cs="微软雅黑"/>
                <w:bCs/>
                <w:sz w:val="18"/>
                <w:szCs w:val="18"/>
                <w:lang w:val="en-US" w:eastAsia="zh-CN"/>
              </w:rPr>
              <w:instrText xml:space="preserve"> HYPERLINK \l "滑动左侧页签" </w:instrText>
            </w:r>
            <w:r>
              <w:rPr>
                <w:rFonts w:hint="eastAsia" w:ascii="微软雅黑" w:hAnsi="微软雅黑" w:eastAsia="微软雅黑" w:cs="微软雅黑"/>
                <w:bCs/>
                <w:sz w:val="18"/>
                <w:szCs w:val="18"/>
                <w:lang w:val="en-US" w:eastAsia="zh-CN"/>
              </w:rPr>
              <w:fldChar w:fldCharType="separate"/>
            </w:r>
            <w:r>
              <w:rPr>
                <w:rStyle w:val="13"/>
                <w:rFonts w:hint="eastAsia" w:ascii="微软雅黑" w:hAnsi="微软雅黑" w:eastAsia="微软雅黑" w:cs="微软雅黑"/>
                <w:bCs/>
                <w:sz w:val="18"/>
                <w:szCs w:val="18"/>
                <w:lang w:val="en-US" w:eastAsia="zh-CN"/>
              </w:rPr>
              <w:t>左侧页签可滑动</w:t>
            </w:r>
            <w:r>
              <w:rPr>
                <w:rFonts w:hint="eastAsia" w:ascii="微软雅黑" w:hAnsi="微软雅黑" w:eastAsia="微软雅黑" w:cs="微软雅黑"/>
                <w:bCs/>
                <w:sz w:val="18"/>
                <w:szCs w:val="18"/>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rFonts w:hint="default" w:ascii="微软雅黑" w:hAnsi="微软雅黑" w:eastAsia="微软雅黑" w:cs="微软雅黑"/>
                <w:bCs/>
                <w:sz w:val="18"/>
                <w:szCs w:val="18"/>
                <w:lang w:val="en-US" w:eastAsia="zh-CN"/>
              </w:rPr>
            </w:pPr>
            <w:r>
              <w:rPr>
                <w:rFonts w:hint="eastAsia" w:ascii="微软雅黑" w:hAnsi="微软雅黑" w:eastAsia="微软雅黑" w:cs="微软雅黑"/>
                <w:bCs/>
                <w:sz w:val="18"/>
                <w:szCs w:val="18"/>
                <w:lang w:val="en-US" w:eastAsia="zh-CN"/>
              </w:rPr>
              <w:t>2020/6/17</w:t>
            </w:r>
          </w:p>
        </w:tc>
        <w:tc>
          <w:tcPr>
            <w:tcW w:w="2130" w:type="dxa"/>
          </w:tcPr>
          <w:p>
            <w:pPr>
              <w:jc w:val="center"/>
              <w:rPr>
                <w:rFonts w:hint="default" w:ascii="微软雅黑" w:hAnsi="微软雅黑" w:eastAsia="微软雅黑" w:cs="微软雅黑"/>
                <w:bCs/>
                <w:sz w:val="18"/>
                <w:szCs w:val="18"/>
                <w:lang w:val="en-US" w:eastAsia="zh-CN"/>
              </w:rPr>
            </w:pPr>
            <w:r>
              <w:rPr>
                <w:rFonts w:hint="eastAsia" w:ascii="微软雅黑" w:hAnsi="微软雅黑" w:eastAsia="微软雅黑" w:cs="微软雅黑"/>
                <w:bCs/>
                <w:sz w:val="18"/>
                <w:szCs w:val="18"/>
                <w:lang w:val="en-US" w:eastAsia="zh-CN"/>
              </w:rPr>
              <w:t>0.3</w:t>
            </w:r>
          </w:p>
        </w:tc>
        <w:tc>
          <w:tcPr>
            <w:tcW w:w="2131" w:type="dxa"/>
          </w:tcPr>
          <w:p>
            <w:pPr>
              <w:jc w:val="center"/>
              <w:rPr>
                <w:rFonts w:hint="default" w:ascii="微软雅黑" w:hAnsi="微软雅黑" w:eastAsia="微软雅黑" w:cs="微软雅黑"/>
                <w:bCs/>
                <w:sz w:val="18"/>
                <w:szCs w:val="18"/>
                <w:lang w:val="en-US" w:eastAsia="zh-CN"/>
              </w:rPr>
            </w:pPr>
            <w:r>
              <w:rPr>
                <w:rFonts w:hint="eastAsia" w:ascii="微软雅黑" w:hAnsi="微软雅黑" w:eastAsia="微软雅黑" w:cs="微软雅黑"/>
                <w:bCs/>
                <w:sz w:val="18"/>
                <w:szCs w:val="18"/>
                <w:lang w:val="en-US" w:eastAsia="zh-CN"/>
              </w:rPr>
              <w:t>关若莹</w:t>
            </w:r>
          </w:p>
        </w:tc>
        <w:tc>
          <w:tcPr>
            <w:tcW w:w="2131" w:type="dxa"/>
          </w:tcPr>
          <w:p>
            <w:pPr>
              <w:jc w:val="center"/>
              <w:rPr>
                <w:rFonts w:hint="default" w:ascii="微软雅黑" w:hAnsi="微软雅黑" w:eastAsia="微软雅黑" w:cs="微软雅黑"/>
                <w:bCs/>
                <w:sz w:val="18"/>
                <w:szCs w:val="18"/>
                <w:lang w:val="en-US" w:eastAsia="zh-CN"/>
              </w:rPr>
            </w:pPr>
            <w:r>
              <w:rPr>
                <w:rFonts w:hint="eastAsia" w:ascii="微软雅黑" w:hAnsi="微软雅黑" w:eastAsia="微软雅黑" w:cs="微软雅黑"/>
                <w:bCs/>
                <w:sz w:val="18"/>
                <w:szCs w:val="18"/>
                <w:lang w:val="en-US" w:eastAsia="zh-CN"/>
              </w:rPr>
              <w:fldChar w:fldCharType="begin"/>
            </w:r>
            <w:r>
              <w:rPr>
                <w:rFonts w:hint="eastAsia" w:ascii="微软雅黑" w:hAnsi="微软雅黑" w:eastAsia="微软雅黑" w:cs="微软雅黑"/>
                <w:bCs/>
                <w:sz w:val="18"/>
                <w:szCs w:val="18"/>
                <w:lang w:val="en-US" w:eastAsia="zh-CN"/>
              </w:rPr>
              <w:instrText xml:space="preserve"> HYPERLINK \l "跨房间提示" </w:instrText>
            </w:r>
            <w:r>
              <w:rPr>
                <w:rFonts w:hint="eastAsia" w:ascii="微软雅黑" w:hAnsi="微软雅黑" w:eastAsia="微软雅黑" w:cs="微软雅黑"/>
                <w:bCs/>
                <w:sz w:val="18"/>
                <w:szCs w:val="18"/>
                <w:lang w:val="en-US" w:eastAsia="zh-CN"/>
              </w:rPr>
              <w:fldChar w:fldCharType="separate"/>
            </w:r>
            <w:r>
              <w:rPr>
                <w:rStyle w:val="13"/>
                <w:rFonts w:hint="eastAsia" w:ascii="微软雅黑" w:hAnsi="微软雅黑" w:eastAsia="微软雅黑" w:cs="微软雅黑"/>
                <w:bCs/>
                <w:sz w:val="18"/>
                <w:szCs w:val="18"/>
                <w:lang w:val="en-US" w:eastAsia="zh-CN"/>
              </w:rPr>
              <w:t>确认抽奖时跨档位处理</w:t>
            </w:r>
            <w:r>
              <w:rPr>
                <w:rFonts w:hint="eastAsia" w:ascii="微软雅黑" w:hAnsi="微软雅黑" w:eastAsia="微软雅黑" w:cs="微软雅黑"/>
                <w:bCs/>
                <w:sz w:val="18"/>
                <w:szCs w:val="18"/>
                <w:lang w:val="en-US" w:eastAsia="zh-CN"/>
              </w:rPr>
              <w:fldChar w:fldCharType="end"/>
            </w:r>
            <w:r>
              <w:rPr>
                <w:rFonts w:hint="eastAsia" w:ascii="微软雅黑" w:hAnsi="微软雅黑" w:eastAsia="微软雅黑" w:cs="微软雅黑"/>
                <w:bCs/>
                <w:sz w:val="18"/>
                <w:szCs w:val="18"/>
                <w:lang w:val="en-US" w:eastAsia="zh-CN"/>
              </w:rPr>
              <w:t>，</w:t>
            </w:r>
            <w:r>
              <w:rPr>
                <w:rFonts w:hint="eastAsia" w:ascii="微软雅黑" w:hAnsi="微软雅黑" w:eastAsia="微软雅黑" w:cs="微软雅黑"/>
                <w:bCs/>
                <w:sz w:val="18"/>
                <w:szCs w:val="18"/>
                <w:lang w:val="en-US" w:eastAsia="zh-CN"/>
              </w:rPr>
              <w:fldChar w:fldCharType="begin"/>
            </w:r>
            <w:r>
              <w:rPr>
                <w:rFonts w:hint="eastAsia" w:ascii="微软雅黑" w:hAnsi="微软雅黑" w:eastAsia="微软雅黑" w:cs="微软雅黑"/>
                <w:bCs/>
                <w:sz w:val="18"/>
                <w:szCs w:val="18"/>
                <w:lang w:val="en-US" w:eastAsia="zh-CN"/>
              </w:rPr>
              <w:instrText xml:space="preserve"> HYPERLINK \l "高级抽奖档位页签" </w:instrText>
            </w:r>
            <w:r>
              <w:rPr>
                <w:rFonts w:hint="eastAsia" w:ascii="微软雅黑" w:hAnsi="微软雅黑" w:eastAsia="微软雅黑" w:cs="微软雅黑"/>
                <w:bCs/>
                <w:sz w:val="18"/>
                <w:szCs w:val="18"/>
                <w:lang w:val="en-US" w:eastAsia="zh-CN"/>
              </w:rPr>
              <w:fldChar w:fldCharType="separate"/>
            </w:r>
            <w:r>
              <w:rPr>
                <w:rStyle w:val="14"/>
                <w:rFonts w:hint="eastAsia" w:ascii="微软雅黑" w:hAnsi="微软雅黑" w:eastAsia="微软雅黑" w:cs="微软雅黑"/>
                <w:bCs/>
                <w:sz w:val="18"/>
                <w:szCs w:val="18"/>
                <w:lang w:val="en-US" w:eastAsia="zh-CN"/>
              </w:rPr>
              <w:t>高档位扫光效果</w:t>
            </w:r>
            <w:r>
              <w:rPr>
                <w:rFonts w:hint="eastAsia" w:ascii="微软雅黑" w:hAnsi="微软雅黑" w:eastAsia="微软雅黑" w:cs="微软雅黑"/>
                <w:bCs/>
                <w:sz w:val="18"/>
                <w:szCs w:val="18"/>
                <w:lang w:val="en-US" w:eastAsia="zh-CN"/>
              </w:rPr>
              <w:fldChar w:fldCharType="end"/>
            </w:r>
          </w:p>
        </w:tc>
      </w:tr>
    </w:tbl>
    <w:p>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抽奖</w:t>
      </w:r>
    </w:p>
    <w:p>
      <w:pPr>
        <w:pStyle w:val="2"/>
        <w:numPr>
          <w:ilvl w:val="0"/>
          <w:numId w:val="1"/>
        </w:numPr>
        <w:spacing w:before="0" w:after="0" w:line="240" w:lineRule="auto"/>
        <w:ind w:left="0" w:firstLine="0"/>
        <w:rPr>
          <w:rFonts w:ascii="微软雅黑" w:hAnsi="微软雅黑" w:eastAsia="微软雅黑" w:cs="微软雅黑"/>
          <w:sz w:val="28"/>
          <w:szCs w:val="28"/>
        </w:rPr>
      </w:pPr>
      <w:bookmarkStart w:id="1" w:name="_Toc519191679"/>
      <w:bookmarkStart w:id="2" w:name="_Toc519755550"/>
      <w:r>
        <w:rPr>
          <w:rFonts w:hint="eastAsia" w:ascii="微软雅黑" w:hAnsi="微软雅黑" w:eastAsia="微软雅黑" w:cs="微软雅黑"/>
          <w:sz w:val="28"/>
          <w:szCs w:val="28"/>
        </w:rPr>
        <w:t>玩法</w:t>
      </w:r>
      <w:bookmarkEnd w:id="1"/>
      <w:r>
        <w:rPr>
          <w:rFonts w:hint="eastAsia" w:ascii="微软雅黑" w:hAnsi="微软雅黑" w:eastAsia="微软雅黑" w:cs="微软雅黑"/>
          <w:sz w:val="28"/>
          <w:szCs w:val="28"/>
        </w:rPr>
        <w:t>介绍</w:t>
      </w:r>
      <w:bookmarkEnd w:id="2"/>
      <w:r>
        <w:rPr>
          <w:rFonts w:hint="eastAsia" w:ascii="微软雅黑" w:hAnsi="微软雅黑" w:eastAsia="微软雅黑" w:cs="微软雅黑"/>
          <w:sz w:val="28"/>
          <w:szCs w:val="28"/>
        </w:rPr>
        <w:t xml:space="preserve"> </w:t>
      </w:r>
    </w:p>
    <w:p>
      <w:pPr>
        <w:ind w:firstLine="630" w:firstLineChars="300"/>
        <w:rPr>
          <w:rFonts w:ascii="微软雅黑" w:hAnsi="微软雅黑" w:eastAsia="微软雅黑" w:cs="微软雅黑"/>
        </w:rPr>
      </w:pPr>
      <w:r>
        <w:rPr>
          <w:rFonts w:hint="eastAsia" w:ascii="微软雅黑" w:hAnsi="微软雅黑" w:eastAsia="微软雅黑" w:cs="微软雅黑"/>
        </w:rPr>
        <w:t>在游戏过程中（不包括比赛模式），玩家捕获黄金鱼（fish表fishtype4等）后，根据配置Extra coupons（即后文所述单倍率下的抽奖券）。累计到抽奖任务的奖池中。奖池累计到规定的数额，并且玩家击杀黄金鱼数量达标</w:t>
      </w:r>
      <w:r>
        <w:rPr>
          <w:rFonts w:hint="eastAsia" w:ascii="微软雅黑" w:hAnsi="微软雅黑" w:eastAsia="微软雅黑" w:cs="微软雅黑"/>
          <w:color w:val="7030A0"/>
        </w:rPr>
        <w:t>（定为10条，每日首次为5条）</w:t>
      </w:r>
      <w:r>
        <w:rPr>
          <w:rFonts w:hint="eastAsia" w:ascii="微软雅黑" w:hAnsi="微软雅黑" w:eastAsia="微软雅黑" w:cs="微软雅黑"/>
        </w:rPr>
        <w:t>后，可以参加抽奖。根据奖池累计额，设置不同档次的抽奖任务（一共8个档次），奖池累计额越大任务奖励越丰厚。抽奖后，奖池与击杀奖金鱼数量清零。击杀奖金鱼数量每日0点重置为0，奖池累计量不重置，玩家每天的抽奖次数没有上限设置 ，只要满足条件就可以。</w:t>
      </w:r>
    </w:p>
    <w:p>
      <w:pPr>
        <w:pStyle w:val="3"/>
        <w:numPr>
          <w:ilvl w:val="1"/>
          <w:numId w:val="1"/>
        </w:numPr>
        <w:spacing w:before="0" w:after="0" w:line="240" w:lineRule="auto"/>
        <w:ind w:left="420" w:firstLine="0"/>
        <w:rPr>
          <w:rFonts w:ascii="微软雅黑" w:hAnsi="微软雅黑" w:eastAsia="微软雅黑" w:cs="微软雅黑"/>
          <w:sz w:val="24"/>
          <w:szCs w:val="24"/>
        </w:rPr>
      </w:pPr>
      <w:bookmarkStart w:id="3" w:name="_Toc519755551"/>
      <w:r>
        <w:rPr>
          <w:rFonts w:hint="eastAsia" w:ascii="微软雅黑" w:hAnsi="微软雅黑" w:eastAsia="微软雅黑" w:cs="微软雅黑"/>
          <w:sz w:val="24"/>
          <w:szCs w:val="24"/>
        </w:rPr>
        <w:t>抽奖档位设置</w:t>
      </w:r>
      <w:bookmarkEnd w:id="3"/>
    </w:p>
    <w:p>
      <w:pPr>
        <w:pStyle w:val="16"/>
        <w:numPr>
          <w:ilvl w:val="0"/>
          <w:numId w:val="2"/>
        </w:numPr>
        <w:ind w:firstLineChars="0"/>
        <w:rPr>
          <w:rFonts w:ascii="微软雅黑" w:hAnsi="微软雅黑" w:eastAsia="微软雅黑" w:cs="微软雅黑"/>
          <w:sz w:val="24"/>
          <w:szCs w:val="24"/>
        </w:rPr>
      </w:pPr>
      <w:r>
        <w:rPr>
          <w:rFonts w:hint="eastAsia" w:ascii="微软雅黑" w:hAnsi="微软雅黑" w:eastAsia="微软雅黑" w:cs="微软雅黑"/>
        </w:rPr>
        <w:t>由低到高依次为：</w:t>
      </w:r>
      <w:r>
        <w:rPr>
          <w:rFonts w:hint="eastAsia" w:ascii="微软雅黑" w:hAnsi="微软雅黑" w:eastAsia="微软雅黑" w:cs="微软雅黑"/>
          <w:color w:val="7030A0"/>
        </w:rPr>
        <w:t>渔民奖，渔夫奖，徒手捕鱼奖，无人可挡奖，鱼王奖，至尊奖，渔神奖，海王奖（具体档位名称待商议）</w:t>
      </w:r>
      <w:r>
        <w:rPr>
          <w:rFonts w:hint="eastAsia" w:ascii="微软雅黑" w:hAnsi="微软雅黑" w:eastAsia="微软雅黑" w:cs="微软雅黑"/>
        </w:rPr>
        <w:t>，每个档位抽奖需要的抽奖券数量需要填表控制，填表为上下限区间填法，比如</w:t>
      </w:r>
      <w:r>
        <w:rPr>
          <w:rFonts w:hint="eastAsia" w:ascii="微软雅黑" w:hAnsi="微软雅黑" w:eastAsia="微软雅黑" w:cs="微软雅黑"/>
          <w:color w:val="000000" w:themeColor="text1"/>
          <w14:textFill>
            <w14:solidFill>
              <w14:schemeClr w14:val="tx1"/>
            </w14:solidFill>
          </w14:textFill>
        </w:rPr>
        <w:t>[500，1000），[1000，2000），最后一个档位区间[1000000, 999999999）</w:t>
      </w:r>
    </w:p>
    <w:p>
      <w:pPr>
        <w:pStyle w:val="3"/>
        <w:numPr>
          <w:ilvl w:val="1"/>
          <w:numId w:val="1"/>
        </w:numPr>
        <w:spacing w:before="0" w:after="0" w:line="240" w:lineRule="auto"/>
        <w:ind w:left="420" w:firstLine="0"/>
        <w:rPr>
          <w:rFonts w:ascii="微软雅黑" w:hAnsi="微软雅黑" w:eastAsia="微软雅黑" w:cs="微软雅黑"/>
          <w:sz w:val="24"/>
          <w:szCs w:val="24"/>
        </w:rPr>
      </w:pPr>
      <w:bookmarkStart w:id="4" w:name="_Toc519755552"/>
      <w:bookmarkStart w:id="5" w:name="_获得抽奖券的算法"/>
      <w:r>
        <w:rPr>
          <w:rFonts w:hint="eastAsia" w:ascii="微软雅黑" w:hAnsi="微软雅黑" w:eastAsia="微软雅黑" w:cs="微软雅黑"/>
          <w:sz w:val="24"/>
          <w:szCs w:val="24"/>
        </w:rPr>
        <w:t>获得抽奖券的算法</w:t>
      </w:r>
      <w:bookmarkEnd w:id="4"/>
    </w:p>
    <w:bookmarkEnd w:id="5"/>
    <w:p>
      <w:pPr>
        <w:pStyle w:val="16"/>
        <w:numPr>
          <w:ilvl w:val="0"/>
          <w:numId w:val="2"/>
        </w:numPr>
        <w:ind w:firstLineChars="0"/>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黄金鱼的10%（填表控制）金币奖励兑换成相应数量（具体兑换比例填表控制）的抽奖券，</w:t>
      </w:r>
      <w:r>
        <w:rPr>
          <w:rFonts w:hint="eastAsia" w:ascii="微软雅黑" w:hAnsi="微软雅黑" w:eastAsia="微软雅黑" w:cs="微软雅黑"/>
          <w:color w:val="000000" w:themeColor="text1"/>
          <w14:textFill>
            <w14:solidFill>
              <w14:schemeClr w14:val="tx1"/>
            </w14:solidFill>
          </w14:textFill>
        </w:rPr>
        <w:t>fish表中添加一列Extra coupons</w:t>
      </w:r>
      <w:r>
        <w:rPr>
          <w:rFonts w:hint="eastAsia" w:ascii="微软雅黑" w:hAnsi="微软雅黑" w:eastAsia="微软雅黑" w:cs="微软雅黑"/>
          <w:color w:val="000000" w:themeColor="text1"/>
          <w:sz w:val="27"/>
          <w:szCs w:val="27"/>
          <w:shd w:val="clear" w:color="auto" w:fill="FFFFFF"/>
          <w14:textFill>
            <w14:solidFill>
              <w14:schemeClr w14:val="tx1"/>
            </w14:solidFill>
          </w14:textFill>
        </w:rPr>
        <w:t> </w:t>
      </w:r>
      <w:r>
        <w:rPr>
          <w:rFonts w:hint="eastAsia" w:ascii="微软雅黑" w:hAnsi="微软雅黑" w:eastAsia="微软雅黑" w:cs="微软雅黑"/>
          <w:color w:val="000000" w:themeColor="text1"/>
          <w14:textFill>
            <w14:solidFill>
              <w14:schemeClr w14:val="tx1"/>
            </w14:solidFill>
          </w14:textFill>
        </w:rPr>
        <w:t>，掉落抽奖券数量=Extra coupons*捕获时的炮倍率。</w:t>
      </w:r>
    </w:p>
    <w:p>
      <w:pPr>
        <w:pStyle w:val="16"/>
        <w:numPr>
          <w:ilvl w:val="0"/>
          <w:numId w:val="2"/>
        </w:numPr>
        <w:ind w:firstLineChars="0"/>
        <w:rPr>
          <w:rFonts w:ascii="微软雅黑" w:hAnsi="微软雅黑" w:eastAsia="微软雅黑" w:cs="微软雅黑"/>
        </w:rPr>
      </w:pPr>
      <w:r>
        <w:rPr>
          <w:rFonts w:hint="eastAsia" w:ascii="微软雅黑" w:hAnsi="微软雅黑" w:eastAsia="微软雅黑" w:cs="微软雅黑"/>
        </w:rPr>
        <w:t>然后服务器把Extra coupons 的一部分</w:t>
      </w:r>
      <w:r>
        <w:rPr>
          <w:rFonts w:hint="eastAsia" w:ascii="微软雅黑" w:hAnsi="微软雅黑" w:eastAsia="微软雅黑" w:cs="微软雅黑"/>
          <w:lang w:eastAsia="zh-CN"/>
        </w:rPr>
        <w:t>抽奖券</w:t>
      </w:r>
      <w:r>
        <w:rPr>
          <w:rFonts w:hint="eastAsia" w:ascii="微软雅黑" w:hAnsi="微软雅黑" w:eastAsia="微软雅黑" w:cs="微软雅黑"/>
        </w:rPr>
        <w:t>（可配置，约黄金鱼10%）发给客户端，用于客户端展示。实际上计算抽奖逻辑时用到的是服务器保存</w:t>
      </w:r>
      <w:r>
        <w:rPr>
          <w:rFonts w:hint="eastAsia" w:ascii="微软雅黑" w:hAnsi="微软雅黑" w:eastAsia="微软雅黑" w:cs="微软雅黑"/>
          <w:lang w:eastAsia="zh-CN"/>
        </w:rPr>
        <w:t>抽奖券</w:t>
      </w:r>
      <w:r>
        <w:rPr>
          <w:rFonts w:hint="eastAsia" w:ascii="微软雅黑" w:hAnsi="微软雅黑" w:eastAsia="微软雅黑" w:cs="微软雅黑"/>
        </w:rPr>
        <w:t>总值。</w:t>
      </w:r>
    </w:p>
    <w:p>
      <w:pPr>
        <w:pStyle w:val="3"/>
        <w:numPr>
          <w:ilvl w:val="1"/>
          <w:numId w:val="1"/>
        </w:numPr>
        <w:spacing w:before="0" w:after="0" w:line="240" w:lineRule="auto"/>
        <w:ind w:left="420" w:firstLine="0"/>
        <w:rPr>
          <w:rFonts w:ascii="微软雅黑" w:hAnsi="微软雅黑" w:eastAsia="微软雅黑" w:cs="微软雅黑"/>
          <w:sz w:val="24"/>
          <w:szCs w:val="24"/>
        </w:rPr>
      </w:pPr>
      <w:bookmarkStart w:id="6" w:name="_1.3、抽奖（赐福）逻辑（服务器程序阅读）"/>
      <w:bookmarkEnd w:id="6"/>
      <w:bookmarkStart w:id="7" w:name="_Toc519755553"/>
      <w:r>
        <w:rPr>
          <w:rFonts w:hint="eastAsia" w:ascii="微软雅黑" w:hAnsi="微软雅黑" w:eastAsia="微软雅黑" w:cs="微软雅黑"/>
          <w:sz w:val="24"/>
          <w:szCs w:val="24"/>
        </w:rPr>
        <w:t>抽奖逻辑（服务器程序阅读）</w:t>
      </w:r>
      <w:bookmarkEnd w:id="7"/>
    </w:p>
    <w:p>
      <w:pPr>
        <w:pStyle w:val="16"/>
        <w:numPr>
          <w:ilvl w:val="0"/>
          <w:numId w:val="2"/>
        </w:numPr>
        <w:ind w:firstLineChars="0"/>
        <w:rPr>
          <w:rFonts w:ascii="微软雅黑" w:hAnsi="微软雅黑" w:eastAsia="微软雅黑" w:cs="微软雅黑"/>
        </w:rPr>
      </w:pPr>
      <w:r>
        <w:rPr>
          <w:rFonts w:hint="eastAsia" w:ascii="微软雅黑" w:hAnsi="微软雅黑" w:eastAsia="微软雅黑" w:cs="微软雅黑"/>
        </w:rPr>
        <w:t>我们设置每个档次的抽奖任务的奖品为实物、兑换券（话费券）、道具、钻石、金币等类别在内的10个奖品。（每档奖品总数为10个）</w:t>
      </w:r>
    </w:p>
    <w:p>
      <w:pPr>
        <w:pStyle w:val="16"/>
        <w:ind w:left="420" w:firstLine="0" w:firstLineChars="0"/>
        <w:jc w:val="center"/>
        <w:rPr>
          <w:rFonts w:ascii="微软雅黑" w:hAnsi="微软雅黑" w:eastAsia="微软雅黑" w:cs="微软雅黑"/>
        </w:rPr>
      </w:pPr>
      <w:r>
        <w:drawing>
          <wp:inline distT="0" distB="0" distL="114300" distR="114300">
            <wp:extent cx="4366260" cy="17221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
                    <a:stretch>
                      <a:fillRect/>
                    </a:stretch>
                  </pic:blipFill>
                  <pic:spPr>
                    <a:xfrm>
                      <a:off x="0" y="0"/>
                      <a:ext cx="4366260" cy="1722120"/>
                    </a:xfrm>
                    <a:prstGeom prst="rect">
                      <a:avLst/>
                    </a:prstGeom>
                    <a:noFill/>
                    <a:ln>
                      <a:noFill/>
                    </a:ln>
                  </pic:spPr>
                </pic:pic>
              </a:graphicData>
            </a:graphic>
          </wp:inline>
        </w:drawing>
      </w:r>
    </w:p>
    <w:p>
      <w:pPr>
        <w:pStyle w:val="16"/>
        <w:ind w:left="420" w:firstLine="0" w:firstLineChars="0"/>
        <w:rPr>
          <w:rFonts w:ascii="微软雅黑" w:hAnsi="微软雅黑" w:eastAsia="微软雅黑" w:cs="微软雅黑"/>
        </w:rPr>
      </w:pPr>
      <w:r>
        <w:rPr>
          <w:rFonts w:hint="eastAsia" w:ascii="微软雅黑" w:hAnsi="微软雅黑" w:eastAsia="微软雅黑" w:cs="微软雅黑"/>
        </w:rPr>
        <w:t>一些重要道具（具体哪个道具填表控制）上可以加一个围绕道具框的流光转圈特效</w:t>
      </w:r>
    </w:p>
    <w:p>
      <w:pPr>
        <w:pStyle w:val="16"/>
        <w:numPr>
          <w:ilvl w:val="0"/>
          <w:numId w:val="2"/>
        </w:numPr>
        <w:ind w:firstLineChars="0"/>
        <w:rPr>
          <w:rFonts w:ascii="微软雅黑" w:hAnsi="微软雅黑" w:eastAsia="微软雅黑" w:cs="微软雅黑"/>
          <w:color w:val="7030A0"/>
        </w:rPr>
      </w:pPr>
      <w:r>
        <w:rPr>
          <w:rFonts w:hint="eastAsia" w:ascii="微软雅黑" w:hAnsi="微软雅黑" w:eastAsia="微软雅黑" w:cs="微软雅黑"/>
        </w:rPr>
        <w:t>为不同类别的10个奖品定义其“等价金币值”（配置表中配置），我们可以得到45个等价金币值区间。</w:t>
      </w:r>
      <w:r>
        <w:rPr>
          <w:rFonts w:hint="eastAsia" w:ascii="微软雅黑" w:hAnsi="微软雅黑" w:eastAsia="微软雅黑" w:cs="微软雅黑"/>
          <w:color w:val="7030A0"/>
        </w:rPr>
        <w:t>（10选2，总共45个区间）</w:t>
      </w:r>
    </w:p>
    <w:p>
      <w:pPr>
        <w:pStyle w:val="16"/>
        <w:numPr>
          <w:ilvl w:val="0"/>
          <w:numId w:val="2"/>
        </w:numPr>
        <w:ind w:firstLineChars="0"/>
        <w:rPr>
          <w:rFonts w:ascii="微软雅黑" w:hAnsi="微软雅黑" w:eastAsia="微软雅黑" w:cs="微软雅黑"/>
        </w:rPr>
      </w:pPr>
      <w:r>
        <w:rPr>
          <w:rFonts w:hint="eastAsia" w:ascii="微软雅黑" w:hAnsi="微软雅黑" w:eastAsia="微软雅黑" w:cs="微软雅黑"/>
        </w:rPr>
        <w:t xml:space="preserve">这45个等价金币值区间中，包含奖池累计额的区间，我们称为抽奖区间。10个奖品中有相同的等价金币值，也视为有45个区间。在抽奖区间中等概率随机一个作为奖品区间。                                                                                                                                                                                                                                                                                                                                                                                                                                                                                                                                                                                                                            </w:t>
      </w:r>
    </w:p>
    <w:p>
      <w:pPr>
        <w:pStyle w:val="16"/>
        <w:numPr>
          <w:ilvl w:val="0"/>
          <w:numId w:val="2"/>
        </w:numPr>
        <w:ind w:firstLineChars="0"/>
        <w:rPr>
          <w:rFonts w:ascii="微软雅黑" w:hAnsi="微软雅黑" w:eastAsia="微软雅黑" w:cs="微软雅黑"/>
        </w:rPr>
      </w:pPr>
      <w:r>
        <w:rPr>
          <w:rFonts w:hint="eastAsia" w:ascii="微软雅黑" w:hAnsi="微软雅黑" w:eastAsia="微软雅黑" w:cs="微软雅黑"/>
        </w:rPr>
        <w:t>依下列逻辑再在奖品区间中随机一个确定奖品。</w:t>
      </w:r>
    </w:p>
    <w:p>
      <w:pPr>
        <w:pStyle w:val="16"/>
        <w:ind w:left="420" w:firstLine="0" w:firstLineChars="0"/>
        <w:rPr>
          <w:rFonts w:ascii="微软雅黑" w:hAnsi="微软雅黑" w:eastAsia="微软雅黑" w:cs="微软雅黑"/>
        </w:rPr>
      </w:pPr>
      <w:r>
        <w:rPr>
          <w:rFonts w:hint="eastAsia" w:ascii="微软雅黑" w:hAnsi="微软雅黑" w:eastAsia="微软雅黑" w:cs="微软雅黑"/>
        </w:rPr>
        <w:t>在奖品区间里随机一个值，若此随机值&lt;=奖池金额，则发放高额奖品，若随机值&gt;奖池额，则发放低额奖品。</w:t>
      </w:r>
    </w:p>
    <w:p>
      <w:pPr>
        <w:pStyle w:val="16"/>
        <w:ind w:left="420" w:firstLine="0" w:firstLineChars="0"/>
        <w:rPr>
          <w:rFonts w:ascii="微软雅黑" w:hAnsi="微软雅黑" w:eastAsia="微软雅黑" w:cs="微软雅黑"/>
        </w:rPr>
      </w:pPr>
      <w:r>
        <w:rPr>
          <w:rFonts w:hint="eastAsia" w:ascii="微软雅黑" w:hAnsi="微软雅黑" w:eastAsia="微软雅黑" w:cs="微软雅黑"/>
        </w:rPr>
        <w:t>如我们的奖品区间为：[1000,5000)，则在[1000,5000)随机一个数a，奖池金额为b，若a&lt;=b，则确定为5000等同金币值的奖品，若a&gt;b，则确定为1000等同金币值的奖品。如我们的奖品区间为：[3000,3000]，依照规则，我们应该确定后面的3000等同金币值为奖品。</w:t>
      </w:r>
    </w:p>
    <w:p>
      <w:pPr>
        <w:pStyle w:val="16"/>
        <w:numPr>
          <w:ilvl w:val="0"/>
          <w:numId w:val="2"/>
        </w:numPr>
        <w:ind w:firstLine="0" w:firstLineChars="0"/>
        <w:rPr>
          <w:rFonts w:ascii="微软雅黑" w:hAnsi="微软雅黑" w:eastAsia="微软雅黑"/>
          <w:color w:val="7030A0"/>
        </w:rPr>
      </w:pPr>
      <w:r>
        <w:rPr>
          <w:rFonts w:hint="eastAsia" w:ascii="微软雅黑" w:hAnsi="微软雅黑" w:eastAsia="微软雅黑" w:cs="微软雅黑"/>
        </w:rPr>
        <w:t>抽奖中包含实物、话费券，为实物、话费券配置动态等价金币值，服务器记录玩家当日抽奖获得与累计获得的实物、兑换券，超过一定数值则适当增加其等同金币值。</w:t>
      </w:r>
      <w:r>
        <w:rPr>
          <w:rFonts w:hint="eastAsia" w:ascii="微软雅黑" w:hAnsi="微软雅黑" w:eastAsia="微软雅黑" w:cs="微软雅黑"/>
        </w:rPr>
        <w:br w:type="textWrapping"/>
      </w:r>
      <w:r>
        <w:rPr>
          <w:rFonts w:hint="eastAsia" w:ascii="微软雅黑" w:hAnsi="微软雅黑" w:eastAsia="微软雅黑" w:cs="微软雅黑"/>
        </w:rPr>
        <w:t>话费券，玩家抽奖从来没有得过话费券,在抽奖时,第一档和第二档的话费券价值降低，降低后的金币价值策划可配置；</w:t>
      </w:r>
    </w:p>
    <w:p>
      <w:pPr>
        <w:pStyle w:val="16"/>
        <w:ind w:left="420" w:firstLine="0" w:firstLineChars="0"/>
        <w:rPr>
          <w:rFonts w:ascii="微软雅黑" w:hAnsi="微软雅黑" w:eastAsia="微软雅黑"/>
          <w:color w:val="7030A0"/>
        </w:rPr>
      </w:pPr>
      <w:r>
        <w:rPr>
          <w:rFonts w:hint="eastAsia" w:ascii="微软雅黑" w:hAnsi="微软雅黑" w:eastAsia="微软雅黑" w:cs="微软雅黑"/>
        </w:rPr>
        <w:t>随着玩家持有话费券增多话费券价值发生变化</w:t>
      </w:r>
      <w:r>
        <w:rPr>
          <w:rFonts w:hint="eastAsia" w:ascii="微软雅黑" w:hAnsi="微软雅黑" w:eastAsia="微软雅黑" w:cs="微软雅黑"/>
          <w:color w:val="000000" w:themeColor="text1"/>
          <w14:textFill>
            <w14:solidFill>
              <w14:schemeClr w14:val="tx1"/>
            </w14:solidFill>
          </w14:textFill>
        </w:rPr>
        <w:t>：</w:t>
      </w:r>
      <w:r>
        <w:rPr>
          <w:rFonts w:ascii="微软雅黑" w:hAnsi="微软雅黑" w:eastAsia="微软雅黑"/>
          <w:color w:val="000000" w:themeColor="text1"/>
          <w14:textFill>
            <w14:solidFill>
              <w14:schemeClr w14:val="tx1"/>
            </w14:solidFill>
          </w14:textFill>
        </w:rPr>
        <w:t>(</w:t>
      </w:r>
      <w:r>
        <w:rPr>
          <w:rFonts w:hint="eastAsia" w:ascii="微软雅黑" w:hAnsi="微软雅黑" w:eastAsia="微软雅黑"/>
          <w:color w:val="000000" w:themeColor="text1"/>
          <w14:textFill>
            <w14:solidFill>
              <w14:schemeClr w14:val="tx1"/>
            </w14:solidFill>
          </w14:textFill>
        </w:rPr>
        <w:t>0，</w:t>
      </w:r>
      <w:r>
        <w:rPr>
          <w:rFonts w:ascii="微软雅黑" w:hAnsi="微软雅黑" w:eastAsia="微软雅黑"/>
          <w:color w:val="000000" w:themeColor="text1"/>
          <w14:textFill>
            <w14:solidFill>
              <w14:schemeClr w14:val="tx1"/>
            </w14:solidFill>
          </w14:textFill>
        </w:rPr>
        <w:t>12K]</w:t>
      </w:r>
      <w:r>
        <w:rPr>
          <w:rFonts w:hint="eastAsia" w:ascii="微软雅黑" w:hAnsi="微软雅黑" w:eastAsia="微软雅黑"/>
          <w:color w:val="000000" w:themeColor="text1"/>
          <w14:textFill>
            <w14:solidFill>
              <w14:schemeClr w14:val="tx1"/>
            </w14:solidFill>
          </w14:textFill>
        </w:rPr>
        <w:t>，话费券金币价值x1；</w:t>
      </w:r>
      <w:r>
        <w:rPr>
          <w:rFonts w:ascii="微软雅黑" w:hAnsi="微软雅黑" w:eastAsia="微软雅黑"/>
          <w:color w:val="000000" w:themeColor="text1"/>
          <w14:textFill>
            <w14:solidFill>
              <w14:schemeClr w14:val="tx1"/>
            </w14:solidFill>
          </w14:textFill>
        </w:rPr>
        <w:t>(</w:t>
      </w:r>
      <w:r>
        <w:rPr>
          <w:rFonts w:hint="eastAsia" w:ascii="微软雅黑" w:hAnsi="微软雅黑" w:eastAsia="微软雅黑"/>
          <w:color w:val="000000" w:themeColor="text1"/>
          <w14:textFill>
            <w14:solidFill>
              <w14:schemeClr w14:val="tx1"/>
            </w14:solidFill>
          </w14:textFill>
        </w:rPr>
        <w:t>12</w:t>
      </w:r>
      <w:r>
        <w:rPr>
          <w:rFonts w:ascii="微软雅黑" w:hAnsi="微软雅黑" w:eastAsia="微软雅黑"/>
          <w:color w:val="000000" w:themeColor="text1"/>
          <w14:textFill>
            <w14:solidFill>
              <w14:schemeClr w14:val="tx1"/>
            </w14:solidFill>
          </w14:textFill>
        </w:rPr>
        <w:t>K,15K</w:t>
      </w:r>
      <w:r>
        <w:rPr>
          <w:rFonts w:hint="eastAsia" w:ascii="微软雅黑" w:hAnsi="微软雅黑" w:eastAsia="微软雅黑"/>
          <w:color w:val="000000" w:themeColor="text1"/>
          <w14:textFill>
            <w14:solidFill>
              <w14:schemeClr w14:val="tx1"/>
            </w14:solidFill>
          </w14:textFill>
        </w:rPr>
        <w:t>] ，话费券金币价值x1</w:t>
      </w:r>
      <w:r>
        <w:rPr>
          <w:rFonts w:ascii="微软雅黑" w:hAnsi="微软雅黑" w:eastAsia="微软雅黑"/>
          <w:color w:val="000000" w:themeColor="text1"/>
          <w14:textFill>
            <w14:solidFill>
              <w14:schemeClr w14:val="tx1"/>
            </w14:solidFill>
          </w14:textFill>
        </w:rPr>
        <w:t>.2</w:t>
      </w:r>
      <w:r>
        <w:rPr>
          <w:rFonts w:hint="eastAsia" w:ascii="微软雅黑" w:hAnsi="微软雅黑" w:eastAsia="微软雅黑"/>
          <w:color w:val="000000" w:themeColor="text1"/>
          <w14:textFill>
            <w14:solidFill>
              <w14:schemeClr w14:val="tx1"/>
            </w14:solidFill>
          </w14:textFill>
        </w:rPr>
        <w:t>；</w:t>
      </w:r>
      <w:r>
        <w:rPr>
          <w:rFonts w:ascii="微软雅黑" w:hAnsi="微软雅黑" w:eastAsia="微软雅黑"/>
          <w:color w:val="000000" w:themeColor="text1"/>
          <w14:textFill>
            <w14:solidFill>
              <w14:schemeClr w14:val="tx1"/>
            </w14:solidFill>
          </w14:textFill>
        </w:rPr>
        <w:t>(15K ,18K]</w:t>
      </w:r>
      <w:r>
        <w:rPr>
          <w:rFonts w:hint="eastAsia" w:ascii="微软雅黑" w:hAnsi="微软雅黑" w:eastAsia="微软雅黑"/>
          <w:color w:val="000000" w:themeColor="text1"/>
          <w14:textFill>
            <w14:solidFill>
              <w14:schemeClr w14:val="tx1"/>
            </w14:solidFill>
          </w14:textFill>
        </w:rPr>
        <w:t xml:space="preserve"> ，话费券金币价值x1</w:t>
      </w:r>
      <w:r>
        <w:rPr>
          <w:rFonts w:ascii="微软雅黑" w:hAnsi="微软雅黑" w:eastAsia="微软雅黑"/>
          <w:color w:val="000000" w:themeColor="text1"/>
          <w14:textFill>
            <w14:solidFill>
              <w14:schemeClr w14:val="tx1"/>
            </w14:solidFill>
          </w14:textFill>
        </w:rPr>
        <w:t>.3</w:t>
      </w:r>
      <w:r>
        <w:rPr>
          <w:rFonts w:hint="eastAsia" w:ascii="微软雅黑" w:hAnsi="微软雅黑" w:eastAsia="微软雅黑"/>
          <w:color w:val="000000" w:themeColor="text1"/>
          <w14:textFill>
            <w14:solidFill>
              <w14:schemeClr w14:val="tx1"/>
            </w14:solidFill>
          </w14:textFill>
        </w:rPr>
        <w:t>；</w:t>
      </w:r>
      <w:r>
        <w:rPr>
          <w:rFonts w:ascii="微软雅黑" w:hAnsi="微软雅黑" w:eastAsia="微软雅黑"/>
          <w:color w:val="000000" w:themeColor="text1"/>
          <w14:textFill>
            <w14:solidFill>
              <w14:schemeClr w14:val="tx1"/>
            </w14:solidFill>
          </w14:textFill>
        </w:rPr>
        <w:t>(18K ,28K]</w:t>
      </w:r>
      <w:r>
        <w:rPr>
          <w:rFonts w:hint="eastAsia" w:ascii="微软雅黑" w:hAnsi="微软雅黑" w:eastAsia="微软雅黑"/>
          <w:color w:val="000000" w:themeColor="text1"/>
          <w14:textFill>
            <w14:solidFill>
              <w14:schemeClr w14:val="tx1"/>
            </w14:solidFill>
          </w14:textFill>
        </w:rPr>
        <w:t xml:space="preserve"> ，话费券金币价值x1</w:t>
      </w:r>
      <w:r>
        <w:rPr>
          <w:rFonts w:ascii="微软雅黑" w:hAnsi="微软雅黑" w:eastAsia="微软雅黑"/>
          <w:color w:val="000000" w:themeColor="text1"/>
          <w14:textFill>
            <w14:solidFill>
              <w14:schemeClr w14:val="tx1"/>
            </w14:solidFill>
          </w14:textFill>
        </w:rPr>
        <w:t>.5</w:t>
      </w:r>
      <w:r>
        <w:rPr>
          <w:rFonts w:hint="eastAsia" w:ascii="微软雅黑" w:hAnsi="微软雅黑" w:eastAsia="微软雅黑"/>
          <w:color w:val="000000" w:themeColor="text1"/>
          <w14:textFill>
            <w14:solidFill>
              <w14:schemeClr w14:val="tx1"/>
            </w14:solidFill>
          </w14:textFill>
        </w:rPr>
        <w:t>；</w:t>
      </w:r>
      <w:r>
        <w:rPr>
          <w:rFonts w:hint="eastAsia" w:ascii="微软雅黑" w:hAnsi="微软雅黑" w:eastAsia="微软雅黑"/>
          <w:color w:val="FF0000"/>
        </w:rPr>
        <w:t>（价值变化暂时不考虑，策划先改成话费券价值不变）</w:t>
      </w:r>
    </w:p>
    <w:p>
      <w:pPr>
        <w:pStyle w:val="2"/>
        <w:numPr>
          <w:ilvl w:val="0"/>
          <w:numId w:val="1"/>
        </w:numPr>
        <w:spacing w:before="0" w:after="0" w:line="240" w:lineRule="auto"/>
        <w:ind w:left="0" w:firstLine="0"/>
        <w:rPr>
          <w:rFonts w:ascii="微软雅黑" w:hAnsi="微软雅黑" w:eastAsia="微软雅黑" w:cs="微软雅黑"/>
          <w:sz w:val="28"/>
          <w:szCs w:val="28"/>
        </w:rPr>
      </w:pPr>
      <w:bookmarkStart w:id="8" w:name="_Toc519755554"/>
      <w:r>
        <w:rPr>
          <w:rFonts w:hint="eastAsia" w:ascii="微软雅黑" w:hAnsi="微软雅黑" w:eastAsia="微软雅黑" w:cs="微软雅黑"/>
          <w:sz w:val="28"/>
          <w:szCs w:val="28"/>
        </w:rPr>
        <w:t>渔场中关于抽奖的展示</w:t>
      </w:r>
      <w:bookmarkEnd w:id="8"/>
    </w:p>
    <w:p>
      <w:pPr>
        <w:pStyle w:val="3"/>
        <w:numPr>
          <w:ilvl w:val="1"/>
          <w:numId w:val="1"/>
        </w:numPr>
        <w:spacing w:before="0" w:after="0" w:line="240" w:lineRule="auto"/>
        <w:ind w:left="420" w:firstLine="0"/>
        <w:rPr>
          <w:rFonts w:ascii="微软雅黑" w:hAnsi="微软雅黑" w:eastAsia="微软雅黑" w:cs="微软雅黑"/>
          <w:sz w:val="24"/>
          <w:szCs w:val="24"/>
        </w:rPr>
      </w:pPr>
      <w:bookmarkStart w:id="9" w:name="_Toc519755555"/>
      <w:bookmarkStart w:id="10" w:name="_渔场中获得抽奖券的表现"/>
      <w:r>
        <w:rPr>
          <w:rFonts w:hint="eastAsia" w:ascii="微软雅黑" w:hAnsi="微软雅黑" w:eastAsia="微软雅黑" w:cs="微软雅黑"/>
          <w:sz w:val="24"/>
          <w:szCs w:val="24"/>
        </w:rPr>
        <w:t>渔场中获得抽奖券的表现</w:t>
      </w:r>
      <w:bookmarkEnd w:id="9"/>
      <w:r>
        <w:rPr>
          <w:rFonts w:hint="eastAsia" w:ascii="微软雅黑" w:hAnsi="微软雅黑" w:eastAsia="微软雅黑" w:cs="微软雅黑"/>
          <w:sz w:val="24"/>
          <w:szCs w:val="24"/>
        </w:rPr>
        <w:t xml:space="preserve"> </w:t>
      </w:r>
    </w:p>
    <w:bookmarkEnd w:id="10"/>
    <w:p>
      <w:pPr>
        <w:pStyle w:val="16"/>
        <w:numPr>
          <w:ilvl w:val="0"/>
          <w:numId w:val="3"/>
        </w:numPr>
        <w:ind w:firstLineChars="0"/>
        <w:rPr>
          <w:rFonts w:ascii="微软雅黑" w:hAnsi="微软雅黑" w:eastAsia="微软雅黑" w:cs="微软雅黑"/>
          <w:color w:val="FF0000"/>
        </w:rPr>
      </w:pPr>
      <w:r>
        <w:rPr>
          <w:rFonts w:hint="eastAsia" w:ascii="微软雅黑" w:hAnsi="微软雅黑" w:eastAsia="微软雅黑" w:cs="微软雅黑"/>
        </w:rPr>
        <w:t>捕捉到黄金鱼（具体哪些鱼填表控制）会掉落抽奖券，播放</w:t>
      </w:r>
      <w:r>
        <w:rPr>
          <w:rFonts w:hint="eastAsia" w:ascii="微软雅黑" w:hAnsi="微软雅黑" w:eastAsia="微软雅黑" w:cs="微软雅黑"/>
          <w:b/>
        </w:rPr>
        <w:t>抽奖券掉落动画</w:t>
      </w:r>
      <w:r>
        <w:rPr>
          <w:rFonts w:hint="eastAsia" w:ascii="微软雅黑" w:hAnsi="微软雅黑" w:eastAsia="微软雅黑" w:cs="微软雅黑"/>
        </w:rPr>
        <w:t>，抽奖券掉落动画播放完毕后，开始播放</w:t>
      </w:r>
      <w:r>
        <w:rPr>
          <w:rFonts w:hint="eastAsia" w:ascii="微软雅黑" w:hAnsi="微软雅黑" w:eastAsia="微软雅黑" w:cs="微软雅黑"/>
          <w:b/>
        </w:rPr>
        <w:t>抽奖券落位动画</w:t>
      </w:r>
      <w:r>
        <w:rPr>
          <w:rFonts w:hint="eastAsia" w:ascii="微软雅黑" w:hAnsi="微软雅黑" w:eastAsia="微软雅黑" w:cs="微软雅黑"/>
        </w:rPr>
        <w:t>。</w:t>
      </w:r>
    </w:p>
    <w:p>
      <w:pPr>
        <w:pStyle w:val="16"/>
        <w:ind w:firstLine="0" w:firstLineChars="0"/>
        <w:rPr>
          <w:rFonts w:ascii="微软雅黑" w:hAnsi="微软雅黑" w:eastAsia="微软雅黑" w:cs="微软雅黑"/>
        </w:rPr>
      </w:pPr>
      <w:r>
        <w:rPr>
          <w:rFonts w:hint="eastAsia" w:ascii="微软雅黑" w:hAnsi="微软雅黑" w:eastAsia="微软雅黑" w:cs="微软雅黑"/>
        </w:rPr>
        <w:t>抽奖券的掉落动画播放时机和播放位置：</w:t>
      </w:r>
    </w:p>
    <w:p>
      <w:pPr>
        <w:pStyle w:val="16"/>
        <w:ind w:firstLine="0" w:firstLineChars="0"/>
        <w:rPr>
          <w:rFonts w:ascii="微软雅黑" w:hAnsi="微软雅黑" w:eastAsia="微软雅黑" w:cs="微软雅黑"/>
        </w:rPr>
      </w:pPr>
      <w:r>
        <w:rPr>
          <w:rFonts w:hint="eastAsia" w:ascii="微软雅黑" w:hAnsi="微软雅黑" w:eastAsia="微软雅黑" w:cs="微软雅黑"/>
        </w:rPr>
        <w:t>在鱼死亡中心位置，等所有的掉落动画（钻石、道具掉落和转盘动画）结束后，再播放抽奖券的掉落动画（抽奖券掉落和其他道具的掉落时间不能间隔太久）。</w:t>
      </w:r>
    </w:p>
    <w:p>
      <w:pPr>
        <w:pStyle w:val="16"/>
        <w:ind w:firstLine="0" w:firstLineChars="0"/>
        <w:rPr>
          <w:rFonts w:ascii="微软雅黑" w:hAnsi="微软雅黑" w:eastAsia="微软雅黑" w:cs="微软雅黑"/>
          <w:b/>
        </w:rPr>
      </w:pPr>
      <w:bookmarkStart w:id="11" w:name="月亮石掉落动画"/>
      <w:r>
        <w:rPr>
          <w:rFonts w:hint="eastAsia" w:ascii="微软雅黑" w:hAnsi="微软雅黑" w:eastAsia="微软雅黑" w:cs="微软雅黑"/>
          <w:b/>
        </w:rPr>
        <w:t>抽奖券掉落动画</w:t>
      </w:r>
    </w:p>
    <w:bookmarkEnd w:id="11"/>
    <w:p>
      <w:pPr>
        <w:contextualSpacing/>
        <w:rPr>
          <w:rFonts w:ascii="微软雅黑" w:hAnsi="微软雅黑" w:eastAsia="微软雅黑" w:cs="微软雅黑"/>
        </w:rPr>
      </w:pPr>
      <w:r>
        <w:rPr>
          <w:rFonts w:hint="eastAsia" w:ascii="微软雅黑" w:hAnsi="微软雅黑" w:eastAsia="微软雅黑" w:cs="微软雅黑"/>
        </w:rPr>
        <w:t>从抽奖券的掉落位置（被捕获鱼的中心位置）由小到大飞出</w:t>
      </w:r>
      <w:r>
        <w:rPr>
          <w:rFonts w:hint="eastAsia" w:ascii="微软雅黑" w:hAnsi="微软雅黑" w:eastAsia="微软雅黑" w:cs="微软雅黑"/>
          <w:b/>
        </w:rPr>
        <w:t>6个</w:t>
      </w:r>
      <w:r>
        <w:rPr>
          <w:rFonts w:hint="eastAsia" w:ascii="微软雅黑" w:hAnsi="微软雅黑" w:eastAsia="微软雅黑" w:cs="微软雅黑"/>
        </w:rPr>
        <w:t xml:space="preserve">抽奖券，飞出过程中有缩放和位移，最后停留在几个位置上，停留0.2s    </w:t>
      </w:r>
    </w:p>
    <w:p>
      <w:pPr>
        <w:contextualSpacing/>
        <w:rPr>
          <w:rFonts w:ascii="微软雅黑" w:hAnsi="微软雅黑" w:eastAsia="微软雅黑" w:cs="微软雅黑"/>
          <w:b/>
        </w:rPr>
      </w:pPr>
      <w:bookmarkStart w:id="12" w:name="月亮石落位动画"/>
      <w:r>
        <w:rPr>
          <w:rFonts w:hint="eastAsia" w:ascii="微软雅黑" w:hAnsi="微软雅黑" w:eastAsia="微软雅黑" w:cs="微软雅黑"/>
          <w:b/>
        </w:rPr>
        <w:t>抽奖券落位动画</w:t>
      </w:r>
    </w:p>
    <w:bookmarkEnd w:id="12"/>
    <w:p>
      <w:pPr>
        <w:pStyle w:val="16"/>
        <w:ind w:left="420" w:firstLine="0" w:firstLineChars="0"/>
        <w:contextualSpacing/>
        <w:rPr>
          <w:rFonts w:ascii="微软雅黑" w:hAnsi="微软雅黑" w:eastAsia="微软雅黑" w:cs="微软雅黑"/>
          <w:color w:val="7030A0"/>
        </w:rPr>
      </w:pPr>
      <w:r>
        <w:rPr>
          <w:rFonts w:hint="eastAsia" w:ascii="微软雅黑" w:hAnsi="微软雅黑" w:eastAsia="微软雅黑" w:cs="微软雅黑"/>
          <w:color w:val="000000" w:themeColor="text1"/>
          <w14:textFill>
            <w14:solidFill>
              <w14:schemeClr w14:val="tx1"/>
            </w14:solidFill>
          </w14:textFill>
        </w:rPr>
        <w:t>从抽奖券停留位置按照曲线，飞向抽奖</w:t>
      </w:r>
      <w:r>
        <w:rPr>
          <w:rFonts w:hint="eastAsia" w:ascii="微软雅黑" w:hAnsi="微软雅黑" w:eastAsia="微软雅黑" w:cs="微软雅黑"/>
          <w:b/>
          <w:color w:val="000000" w:themeColor="text1"/>
          <w14:textFill>
            <w14:solidFill>
              <w14:schemeClr w14:val="tx1"/>
            </w14:solidFill>
          </w14:textFill>
        </w:rPr>
        <w:t>图标展开面板</w:t>
      </w:r>
      <w:r>
        <w:rPr>
          <w:rFonts w:hint="eastAsia" w:ascii="微软雅黑" w:hAnsi="微软雅黑" w:eastAsia="微软雅黑" w:cs="微软雅黑"/>
          <w:color w:val="000000" w:themeColor="text1"/>
          <w14:textFill>
            <w14:solidFill>
              <w14:schemeClr w14:val="tx1"/>
            </w14:solidFill>
          </w14:textFill>
        </w:rPr>
        <w:t>处</w:t>
      </w:r>
      <w:r>
        <w:rPr>
          <w:rFonts w:hint="eastAsia" w:ascii="微软雅黑" w:hAnsi="微软雅黑" w:eastAsia="微软雅黑" w:cs="微软雅黑"/>
        </w:rPr>
        <w:t>，抽奖券飞向抽奖</w:t>
      </w:r>
      <w:r>
        <w:rPr>
          <w:rFonts w:hint="eastAsia" w:ascii="微软雅黑" w:hAnsi="微软雅黑" w:eastAsia="微软雅黑" w:cs="微软雅黑"/>
          <w:color w:val="000000" w:themeColor="text1"/>
          <w14:textFill>
            <w14:solidFill>
              <w14:schemeClr w14:val="tx1"/>
            </w14:solidFill>
          </w14:textFill>
        </w:rPr>
        <w:t>图标</w:t>
      </w:r>
      <w:r>
        <w:fldChar w:fldCharType="begin"/>
      </w:r>
      <w:r>
        <w:instrText xml:space="preserve"> HYPERLINK \l "展开面板" </w:instrText>
      </w:r>
      <w:r>
        <w:fldChar w:fldCharType="separate"/>
      </w:r>
      <w:r>
        <w:rPr>
          <w:rStyle w:val="13"/>
          <w:rFonts w:hint="eastAsia" w:ascii="微软雅黑" w:hAnsi="微软雅黑" w:eastAsia="微软雅黑" w:cs="微软雅黑"/>
          <w:b/>
        </w:rPr>
        <w:t>展开面板</w:t>
      </w:r>
      <w:r>
        <w:rPr>
          <w:rStyle w:val="13"/>
          <w:rFonts w:hint="eastAsia" w:ascii="微软雅黑" w:hAnsi="微软雅黑" w:eastAsia="微软雅黑" w:cs="微软雅黑"/>
          <w:b/>
        </w:rPr>
        <w:fldChar w:fldCharType="end"/>
      </w:r>
      <w:r>
        <w:rPr>
          <w:rFonts w:hint="eastAsia" w:ascii="微软雅黑" w:hAnsi="微软雅黑" w:eastAsia="微软雅黑" w:cs="微软雅黑"/>
          <w:color w:val="000000" w:themeColor="text1"/>
          <w14:textFill>
            <w14:solidFill>
              <w14:schemeClr w14:val="tx1"/>
            </w14:solidFill>
          </w14:textFill>
        </w:rPr>
        <w:t>后，有一个数字展示“+XXX“（XXX代表具体获得的抽奖券数量）</w:t>
      </w:r>
    </w:p>
    <w:p>
      <w:pPr>
        <w:pStyle w:val="16"/>
        <w:ind w:firstLine="0" w:firstLineChars="0"/>
        <w:rPr>
          <w:rFonts w:ascii="微软雅黑" w:hAnsi="微软雅黑" w:eastAsia="微软雅黑" w:cs="微软雅黑"/>
        </w:rPr>
      </w:pPr>
      <w:r>
        <w:rPr>
          <w:rFonts w:hint="eastAsia" w:ascii="微软雅黑" w:hAnsi="微软雅黑" w:eastAsia="微软雅黑" w:cs="微软雅黑"/>
          <w:b/>
        </w:rPr>
        <w:t>其他玩家获得抽奖券展示</w:t>
      </w:r>
      <w:r>
        <w:rPr>
          <w:rFonts w:hint="eastAsia" w:ascii="微软雅黑" w:hAnsi="微软雅黑" w:eastAsia="微软雅黑" w:cs="微软雅黑"/>
        </w:rPr>
        <w:t>：</w:t>
      </w:r>
    </w:p>
    <w:p>
      <w:pPr>
        <w:contextualSpacing/>
        <w:rPr>
          <w:rFonts w:ascii="微软雅黑" w:hAnsi="微软雅黑" w:eastAsia="微软雅黑" w:cs="微软雅黑"/>
        </w:rPr>
      </w:pPr>
      <w:r>
        <w:rPr>
          <w:rFonts w:hint="eastAsia" w:ascii="微软雅黑" w:hAnsi="微软雅黑" w:eastAsia="微软雅黑" w:cs="微软雅黑"/>
        </w:rPr>
        <w:t>可以在其他玩家的抽奖券掉落位置播放</w:t>
      </w:r>
      <w:r>
        <w:fldChar w:fldCharType="begin"/>
      </w:r>
      <w:r>
        <w:instrText xml:space="preserve"> HYPERLINK \l "_渔场中获得抽奖券的表现" </w:instrText>
      </w:r>
      <w:r>
        <w:fldChar w:fldCharType="separate"/>
      </w:r>
      <w:r>
        <w:rPr>
          <w:rStyle w:val="13"/>
          <w:rFonts w:hint="eastAsia" w:ascii="微软雅黑" w:hAnsi="微软雅黑" w:eastAsia="微软雅黑" w:cs="微软雅黑"/>
          <w:b/>
        </w:rPr>
        <w:t>抽奖券掉落动画</w:t>
      </w:r>
      <w:r>
        <w:rPr>
          <w:rStyle w:val="13"/>
          <w:rFonts w:hint="eastAsia" w:ascii="微软雅黑" w:hAnsi="微软雅黑" w:eastAsia="微软雅黑" w:cs="微软雅黑"/>
          <w:b/>
        </w:rPr>
        <w:fldChar w:fldCharType="end"/>
      </w:r>
      <w:r>
        <w:rPr>
          <w:rFonts w:hint="eastAsia" w:ascii="微软雅黑" w:hAnsi="微软雅黑" w:eastAsia="微软雅黑" w:cs="微软雅黑"/>
          <w:b/>
        </w:rPr>
        <w:t>，</w:t>
      </w:r>
      <w:r>
        <w:rPr>
          <w:rFonts w:hint="eastAsia" w:ascii="微软雅黑" w:hAnsi="微软雅黑" w:eastAsia="微软雅黑" w:cs="微软雅黑"/>
        </w:rPr>
        <w:t>动画大小整体缩小一半展示，</w:t>
      </w:r>
      <w:r>
        <w:rPr>
          <w:rFonts w:hint="eastAsia" w:ascii="微软雅黑" w:hAnsi="微软雅黑" w:eastAsia="微软雅黑" w:cs="微软雅黑"/>
          <w:b/>
        </w:rPr>
        <w:t>抽奖券落位动画，</w:t>
      </w:r>
      <w:r>
        <w:rPr>
          <w:rFonts w:hint="eastAsia" w:ascii="微软雅黑" w:hAnsi="微软雅黑" w:eastAsia="微软雅黑" w:cs="微软雅黑"/>
        </w:rPr>
        <w:t>抽奖券飞到其他玩家炮台位置，整体动画时间减少为原来的一半</w:t>
      </w:r>
    </w:p>
    <w:p>
      <w:pPr>
        <w:pStyle w:val="3"/>
        <w:numPr>
          <w:ilvl w:val="1"/>
          <w:numId w:val="1"/>
        </w:numPr>
        <w:spacing w:before="0" w:after="0" w:line="240" w:lineRule="auto"/>
        <w:ind w:left="420" w:firstLine="0"/>
        <w:rPr>
          <w:rFonts w:ascii="微软雅黑" w:hAnsi="微软雅黑" w:eastAsia="微软雅黑" w:cs="微软雅黑"/>
          <w:sz w:val="24"/>
          <w:szCs w:val="24"/>
        </w:rPr>
      </w:pPr>
      <w:bookmarkStart w:id="13" w:name="_Toc519755556"/>
      <w:r>
        <w:rPr>
          <w:rFonts w:hint="eastAsia" w:ascii="微软雅黑" w:hAnsi="微软雅黑" w:eastAsia="微软雅黑" w:cs="微软雅黑"/>
          <w:sz w:val="24"/>
          <w:szCs w:val="24"/>
        </w:rPr>
        <w:t>抽奖图标展开面板手动弹出规则</w:t>
      </w:r>
      <w:bookmarkEnd w:id="13"/>
    </w:p>
    <w:p>
      <w:pPr>
        <w:rPr>
          <w:rFonts w:ascii="微软雅黑" w:hAnsi="微软雅黑" w:eastAsia="微软雅黑" w:cs="微软雅黑"/>
          <w:b/>
        </w:rPr>
      </w:pPr>
      <w:r>
        <w:rPr>
          <w:rFonts w:hint="eastAsia" w:ascii="微软雅黑" w:hAnsi="微软雅黑" w:eastAsia="微软雅黑" w:cs="微软雅黑"/>
          <w:b/>
        </w:rPr>
        <w:t>抽奖按钮图标有两种状态，用于区分可抽奖时和不可抽奖时的效果</w:t>
      </w:r>
    </w:p>
    <w:p>
      <w:pPr>
        <w:pStyle w:val="16"/>
        <w:numPr>
          <w:ilvl w:val="0"/>
          <w:numId w:val="4"/>
        </w:numPr>
        <w:ind w:firstLineChars="0"/>
        <w:rPr>
          <w:rFonts w:ascii="微软雅黑" w:hAnsi="微软雅黑" w:eastAsia="微软雅黑" w:cs="微软雅黑"/>
        </w:rPr>
      </w:pPr>
      <w:r>
        <w:rPr>
          <w:rFonts w:hint="eastAsia" w:ascii="微软雅黑" w:hAnsi="微软雅黑" w:eastAsia="微软雅黑" w:cs="微软雅黑"/>
        </w:rPr>
        <w:t>点击“抽奖”按钮，弹出抽奖</w:t>
      </w:r>
      <w:r>
        <w:rPr>
          <w:rFonts w:hint="eastAsia" w:ascii="微软雅黑" w:hAnsi="微软雅黑" w:eastAsia="微软雅黑" w:cs="微软雅黑"/>
          <w:b/>
        </w:rPr>
        <w:t>图标</w:t>
      </w:r>
      <w:r>
        <w:fldChar w:fldCharType="begin"/>
      </w:r>
      <w:r>
        <w:instrText xml:space="preserve"> HYPERLINK \l "展开面板" </w:instrText>
      </w:r>
      <w:r>
        <w:fldChar w:fldCharType="separate"/>
      </w:r>
      <w:r>
        <w:rPr>
          <w:rStyle w:val="13"/>
          <w:rFonts w:hint="eastAsia" w:ascii="微软雅黑" w:hAnsi="微软雅黑" w:eastAsia="微软雅黑" w:cs="微软雅黑"/>
          <w:b/>
        </w:rPr>
        <w:t>展开面板</w:t>
      </w:r>
      <w:r>
        <w:rPr>
          <w:rStyle w:val="13"/>
          <w:rFonts w:hint="eastAsia" w:ascii="微软雅黑" w:hAnsi="微软雅黑" w:eastAsia="微软雅黑" w:cs="微软雅黑"/>
          <w:b/>
        </w:rPr>
        <w:fldChar w:fldCharType="end"/>
      </w:r>
      <w:r>
        <w:rPr>
          <w:rFonts w:hint="eastAsia" w:ascii="微软雅黑" w:hAnsi="微软雅黑" w:eastAsia="微软雅黑" w:cs="微软雅黑"/>
        </w:rPr>
        <w:t>,</w:t>
      </w:r>
      <w:r>
        <w:rPr>
          <w:rFonts w:hint="eastAsia" w:ascii="微软雅黑" w:hAnsi="微软雅黑" w:eastAsia="微软雅黑" w:cs="微软雅黑"/>
          <w:color w:val="000000" w:themeColor="text1"/>
          <w14:textFill>
            <w14:solidFill>
              <w14:schemeClr w14:val="tx1"/>
            </w14:solidFill>
          </w14:textFill>
        </w:rPr>
        <w:t>整个过程持续0.2s</w:t>
      </w:r>
      <w:r>
        <w:rPr>
          <w:rFonts w:hint="eastAsia" w:ascii="微软雅黑" w:hAnsi="微软雅黑" w:eastAsia="微软雅黑" w:cs="微软雅黑"/>
          <w:b/>
        </w:rPr>
        <w:t>（</w:t>
      </w:r>
      <w:bookmarkStart w:id="14" w:name="点击月神赐福按钮以外的区域，展开面板不收回"/>
      <w:r>
        <w:rPr>
          <w:rFonts w:hint="eastAsia" w:ascii="微软雅黑" w:hAnsi="微软雅黑" w:eastAsia="微软雅黑" w:cs="微软雅黑"/>
        </w:rPr>
        <w:t>点击抽奖</w:t>
      </w:r>
      <w:r>
        <w:rPr>
          <w:rFonts w:hint="eastAsia" w:ascii="微软雅黑" w:hAnsi="微软雅黑" w:eastAsia="微软雅黑" w:cs="微软雅黑"/>
          <w:b/>
        </w:rPr>
        <w:t>按钮以外</w:t>
      </w:r>
      <w:r>
        <w:rPr>
          <w:rFonts w:hint="eastAsia" w:ascii="微软雅黑" w:hAnsi="微软雅黑" w:eastAsia="微软雅黑" w:cs="微软雅黑"/>
        </w:rPr>
        <w:t>的区域，展开面板不收回</w:t>
      </w:r>
      <w:bookmarkEnd w:id="14"/>
      <w:r>
        <w:rPr>
          <w:rFonts w:hint="eastAsia" w:ascii="微软雅黑" w:hAnsi="微软雅黑" w:eastAsia="微软雅黑" w:cs="微软雅黑"/>
        </w:rPr>
        <w:t>，抽奖图标展开状态， 5s不操作自动收回，有特殊情况不收回或收回时间变化在后续文档中会特殊说明）</w:t>
      </w:r>
    </w:p>
    <w:p>
      <w:pPr>
        <w:rPr>
          <w:rFonts w:ascii="微软雅黑" w:hAnsi="微软雅黑" w:eastAsia="微软雅黑" w:cs="微软雅黑"/>
          <w:b/>
        </w:rPr>
      </w:pPr>
      <w:bookmarkStart w:id="15" w:name="可以赐福时的展开面板"/>
      <w:r>
        <w:rPr>
          <w:rFonts w:hint="eastAsia" w:ascii="微软雅黑" w:hAnsi="微软雅黑" w:eastAsia="微软雅黑" w:cs="微软雅黑"/>
          <w:b/>
        </w:rPr>
        <w:t>可以抽奖时的展开面板</w:t>
      </w:r>
    </w:p>
    <w:bookmarkEnd w:id="15"/>
    <w:p>
      <w:pPr>
        <w:snapToGrid w:val="0"/>
        <w:ind w:firstLine="1680" w:firstLineChars="800"/>
        <w:contextualSpacing/>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1775460" cy="609600"/>
            <wp:effectExtent l="0" t="0" r="7620" b="0"/>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5"/>
                    <a:stretch>
                      <a:fillRect/>
                    </a:stretch>
                  </pic:blipFill>
                  <pic:spPr>
                    <a:xfrm>
                      <a:off x="0" y="0"/>
                      <a:ext cx="1775460" cy="609600"/>
                    </a:xfrm>
                    <a:prstGeom prst="rect">
                      <a:avLst/>
                    </a:prstGeom>
                    <a:noFill/>
                    <a:ln>
                      <a:noFill/>
                    </a:ln>
                  </pic:spPr>
                </pic:pic>
              </a:graphicData>
            </a:graphic>
          </wp:inline>
        </w:drawing>
      </w:r>
    </w:p>
    <w:p>
      <w:pPr>
        <w:snapToGrid w:val="0"/>
        <w:ind w:firstLine="1785" w:firstLineChars="850"/>
        <w:contextualSpacing/>
        <w:jc w:val="center"/>
        <w:rPr>
          <w:rFonts w:ascii="微软雅黑" w:hAnsi="微软雅黑" w:eastAsia="微软雅黑" w:cs="微软雅黑"/>
        </w:rPr>
      </w:pPr>
      <w:r>
        <w:rPr>
          <w:rFonts w:hint="eastAsia" w:ascii="微软雅黑" w:hAnsi="微软雅黑" w:eastAsia="微软雅黑" w:cs="微软雅黑"/>
        </w:rPr>
        <w:t>（可以抽奖时的抽奖按钮和</w:t>
      </w:r>
      <w:bookmarkStart w:id="16" w:name="展开面板"/>
      <w:r>
        <w:rPr>
          <w:rFonts w:hint="eastAsia" w:ascii="微软雅黑" w:hAnsi="微软雅黑" w:eastAsia="微软雅黑" w:cs="微软雅黑"/>
        </w:rPr>
        <w:t>展开面板</w:t>
      </w:r>
      <w:bookmarkEnd w:id="16"/>
      <w:r>
        <w:rPr>
          <w:rFonts w:hint="eastAsia" w:ascii="微软雅黑" w:hAnsi="微软雅黑" w:eastAsia="微软雅黑" w:cs="微软雅黑"/>
        </w:rPr>
        <w:t>）</w:t>
      </w:r>
    </w:p>
    <w:p>
      <w:pPr>
        <w:contextualSpacing/>
        <w:rPr>
          <w:rFonts w:ascii="微软雅黑" w:hAnsi="微软雅黑" w:eastAsia="微软雅黑" w:cs="微软雅黑"/>
        </w:rPr>
      </w:pPr>
      <w:r>
        <w:rPr>
          <w:rFonts w:hint="eastAsia" w:ascii="微软雅黑" w:hAnsi="微软雅黑" w:eastAsia="微软雅黑" w:cs="微软雅黑"/>
        </w:rPr>
        <w:t>可以抽奖时的展示内容：</w:t>
      </w:r>
    </w:p>
    <w:p>
      <w:pPr>
        <w:contextualSpacing/>
        <w:rPr>
          <w:rFonts w:ascii="微软雅黑" w:hAnsi="微软雅黑" w:eastAsia="微软雅黑" w:cs="微软雅黑"/>
        </w:rPr>
      </w:pPr>
      <w:r>
        <w:rPr>
          <w:rFonts w:hint="eastAsia" w:ascii="微软雅黑" w:hAnsi="微软雅黑" w:eastAsia="微软雅黑" w:cs="微软雅黑"/>
        </w:rPr>
        <w:t>抽奖按钮图标变为可抽奖状态</w:t>
      </w:r>
    </w:p>
    <w:p>
      <w:pPr>
        <w:contextualSpacing/>
        <w:rPr>
          <w:rFonts w:ascii="微软雅黑" w:hAnsi="微软雅黑" w:eastAsia="微软雅黑" w:cs="微软雅黑"/>
        </w:rPr>
      </w:pPr>
      <w:r>
        <w:rPr>
          <w:rFonts w:hint="eastAsia" w:ascii="微软雅黑" w:hAnsi="微软雅黑" w:eastAsia="微软雅黑" w:cs="微软雅黑"/>
        </w:rPr>
        <w:t>文字提示“点击免费进行”</w:t>
      </w:r>
    </w:p>
    <w:p>
      <w:pPr>
        <w:contextualSpacing/>
        <w:rPr>
          <w:rFonts w:ascii="微软雅黑" w:hAnsi="微软雅黑" w:eastAsia="微软雅黑" w:cs="微软雅黑"/>
        </w:rPr>
      </w:pPr>
      <w:r>
        <w:rPr>
          <w:rFonts w:hint="eastAsia" w:ascii="微软雅黑" w:hAnsi="微软雅黑" w:eastAsia="微软雅黑" w:cs="微软雅黑"/>
        </w:rPr>
        <w:t>抽奖券 n，图中为377000表示当前玩家拥有的抽奖券数量</w:t>
      </w:r>
    </w:p>
    <w:p>
      <w:pPr>
        <w:rPr>
          <w:rFonts w:ascii="微软雅黑" w:hAnsi="微软雅黑" w:eastAsia="微软雅黑" w:cs="微软雅黑"/>
          <w:b/>
        </w:rPr>
      </w:pPr>
      <w:r>
        <w:rPr>
          <w:rFonts w:hint="eastAsia" w:ascii="微软雅黑" w:hAnsi="微软雅黑" w:eastAsia="微软雅黑" w:cs="微软雅黑"/>
          <w:b/>
        </w:rPr>
        <w:t>不可以抽奖时的展开面板</w:t>
      </w:r>
    </w:p>
    <w:p>
      <w:pPr>
        <w:contextualSpacing/>
        <w:rPr>
          <w:rFonts w:ascii="微软雅黑" w:hAnsi="微软雅黑" w:eastAsia="微软雅黑" w:cs="微软雅黑"/>
        </w:rPr>
      </w:pPr>
      <w:r>
        <w:rPr>
          <w:rFonts w:hint="eastAsia" w:ascii="微软雅黑" w:hAnsi="微软雅黑" w:eastAsia="微软雅黑" w:cs="微软雅黑"/>
          <w:b/>
        </w:rPr>
        <w:t>黄金鱼数量不足，不可以抽奖</w:t>
      </w:r>
    </w:p>
    <w:p>
      <w:pPr>
        <w:ind w:firstLine="1680" w:firstLineChars="800"/>
        <w:contextualSpacing/>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1775460" cy="609600"/>
            <wp:effectExtent l="0" t="0" r="7620" b="0"/>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6"/>
                    <a:stretch>
                      <a:fillRect/>
                    </a:stretch>
                  </pic:blipFill>
                  <pic:spPr>
                    <a:xfrm>
                      <a:off x="0" y="0"/>
                      <a:ext cx="1775460" cy="609600"/>
                    </a:xfrm>
                    <a:prstGeom prst="rect">
                      <a:avLst/>
                    </a:prstGeom>
                    <a:noFill/>
                    <a:ln>
                      <a:noFill/>
                    </a:ln>
                  </pic:spPr>
                </pic:pic>
              </a:graphicData>
            </a:graphic>
          </wp:inline>
        </w:drawing>
      </w:r>
    </w:p>
    <w:p>
      <w:pPr>
        <w:snapToGrid w:val="0"/>
        <w:ind w:firstLine="1260" w:firstLineChars="600"/>
        <w:contextualSpacing/>
        <w:jc w:val="center"/>
        <w:rPr>
          <w:rFonts w:ascii="微软雅黑" w:hAnsi="微软雅黑" w:eastAsia="微软雅黑" w:cs="微软雅黑"/>
        </w:rPr>
      </w:pPr>
      <w:r>
        <w:rPr>
          <w:rFonts w:hint="eastAsia" w:ascii="微软雅黑" w:hAnsi="微软雅黑" w:eastAsia="微软雅黑" w:cs="微软雅黑"/>
        </w:rPr>
        <w:t>（不可以抽奖时的抽奖按钮和展开面板—黄金鱼数量不足）</w:t>
      </w:r>
    </w:p>
    <w:p>
      <w:pPr>
        <w:contextualSpacing/>
        <w:rPr>
          <w:rFonts w:ascii="微软雅黑" w:hAnsi="微软雅黑" w:eastAsia="微软雅黑" w:cs="微软雅黑"/>
        </w:rPr>
      </w:pPr>
      <w:r>
        <w:rPr>
          <w:rFonts w:hint="eastAsia" w:ascii="微软雅黑" w:hAnsi="微软雅黑" w:eastAsia="微软雅黑" w:cs="微软雅黑"/>
        </w:rPr>
        <w:t>不可以抽奖时的展示内容：</w:t>
      </w:r>
    </w:p>
    <w:p>
      <w:pPr>
        <w:contextualSpacing/>
        <w:rPr>
          <w:rFonts w:ascii="微软雅黑" w:hAnsi="微软雅黑" w:eastAsia="微软雅黑" w:cs="微软雅黑"/>
        </w:rPr>
      </w:pPr>
      <w:r>
        <w:rPr>
          <w:rFonts w:hint="eastAsia" w:ascii="微软雅黑" w:hAnsi="微软雅黑" w:eastAsia="微软雅黑" w:cs="微软雅黑"/>
        </w:rPr>
        <w:t>抽奖按钮图标为不可抽奖状态</w:t>
      </w:r>
    </w:p>
    <w:p>
      <w:pPr>
        <w:contextualSpacing/>
        <w:rPr>
          <w:rFonts w:ascii="微软雅黑" w:hAnsi="微软雅黑" w:eastAsia="微软雅黑" w:cs="微软雅黑"/>
        </w:rPr>
      </w:pPr>
      <w:r>
        <w:rPr>
          <w:rFonts w:hint="eastAsia" w:ascii="微软雅黑" w:hAnsi="微软雅黑" w:eastAsia="微软雅黑" w:cs="微软雅黑"/>
        </w:rPr>
        <w:t>黄金鱼0/5（0当前捕捉的黄金鱼数，5需要捕捉的黄金鱼数；每日首次之后为0/10）</w:t>
      </w:r>
    </w:p>
    <w:p>
      <w:pPr>
        <w:contextualSpacing/>
        <w:rPr>
          <w:rFonts w:ascii="微软雅黑" w:hAnsi="微软雅黑" w:eastAsia="微软雅黑" w:cs="微软雅黑"/>
        </w:rPr>
      </w:pPr>
      <w:r>
        <w:rPr>
          <w:rFonts w:hint="eastAsia" w:ascii="微软雅黑" w:hAnsi="微软雅黑" w:eastAsia="微软雅黑" w:cs="微软雅黑"/>
        </w:rPr>
        <w:t>玩家当前拥有的抽奖券数量</w:t>
      </w:r>
    </w:p>
    <w:p>
      <w:pPr>
        <w:pStyle w:val="3"/>
        <w:numPr>
          <w:ilvl w:val="1"/>
          <w:numId w:val="1"/>
        </w:numPr>
        <w:spacing w:before="0" w:after="0" w:line="240" w:lineRule="auto"/>
        <w:ind w:left="420" w:firstLine="0"/>
        <w:rPr>
          <w:rFonts w:ascii="微软雅黑" w:hAnsi="微软雅黑" w:eastAsia="微软雅黑" w:cs="微软雅黑"/>
          <w:sz w:val="24"/>
          <w:szCs w:val="24"/>
        </w:rPr>
      </w:pPr>
      <w:bookmarkStart w:id="17" w:name="_Toc519755557"/>
      <w:r>
        <w:rPr>
          <w:rFonts w:hint="eastAsia" w:ascii="微软雅黑" w:hAnsi="微软雅黑" w:eastAsia="微软雅黑" w:cs="微软雅黑"/>
          <w:sz w:val="24"/>
          <w:szCs w:val="24"/>
        </w:rPr>
        <w:t>抽奖图标展开面板自动弹出规则</w:t>
      </w:r>
      <w:bookmarkEnd w:id="17"/>
    </w:p>
    <w:p>
      <w:pPr>
        <w:pStyle w:val="16"/>
        <w:numPr>
          <w:ilvl w:val="0"/>
          <w:numId w:val="5"/>
        </w:numPr>
        <w:ind w:firstLineChars="0"/>
        <w:rPr>
          <w:rFonts w:ascii="微软雅黑" w:hAnsi="微软雅黑" w:eastAsia="微软雅黑" w:cs="微软雅黑"/>
        </w:rPr>
      </w:pPr>
      <w:r>
        <w:rPr>
          <w:rFonts w:hint="eastAsia" w:ascii="微软雅黑" w:hAnsi="微软雅黑" w:eastAsia="微软雅黑" w:cs="微软雅黑"/>
        </w:rPr>
        <w:t>在捕获黄金鱼的数量还没有完成前，玩家每捕获一只黄金鱼，抽奖按钮自动弹出一次,整个过程持续0.2s（时间配合好抽奖券落位的时间，不能抽奖券落了面板还没弹出来），</w:t>
      </w:r>
      <w:r>
        <w:fldChar w:fldCharType="begin"/>
      </w:r>
      <w:r>
        <w:instrText xml:space="preserve"> HYPERLINK \l "月亮石落位动画" </w:instrText>
      </w:r>
      <w:r>
        <w:fldChar w:fldCharType="separate"/>
      </w:r>
      <w:r>
        <w:rPr>
          <w:rStyle w:val="13"/>
          <w:rFonts w:hint="eastAsia" w:ascii="微软雅黑" w:hAnsi="微软雅黑" w:eastAsia="微软雅黑" w:cs="微软雅黑"/>
          <w:b/>
        </w:rPr>
        <w:t>抽奖券落位动画</w:t>
      </w:r>
      <w:r>
        <w:rPr>
          <w:rStyle w:val="13"/>
          <w:rFonts w:hint="eastAsia" w:ascii="微软雅黑" w:hAnsi="微软雅黑" w:eastAsia="微软雅黑" w:cs="微软雅黑"/>
          <w:b/>
        </w:rPr>
        <w:fldChar w:fldCharType="end"/>
      </w:r>
      <w:r>
        <w:rPr>
          <w:rFonts w:hint="eastAsia" w:ascii="微软雅黑" w:hAnsi="微软雅黑" w:eastAsia="微软雅黑" w:cs="微软雅黑"/>
        </w:rPr>
        <w:t>播完后，抽奖按钮上黄金鱼0/10（0当前捕捉的黄金鱼数量，10需要捕捉的黄金鱼数量，具体需要捕获的黄金鱼数量需要按照配置进行）的进度条有动画，数字变为1/10，奖池金额有数字增加的动画。抽奖按钮自动弹出后等上面的动画播放完后等5s自动收回(</w:t>
      </w:r>
      <w:bookmarkStart w:id="18" w:name="动画播放期间按钮不能收回"/>
      <w:r>
        <w:rPr>
          <w:rFonts w:hint="eastAsia" w:ascii="微软雅黑" w:hAnsi="微软雅黑" w:eastAsia="微软雅黑" w:cs="微软雅黑"/>
        </w:rPr>
        <w:t>动画播放期间按钮不能收回</w:t>
      </w:r>
      <w:bookmarkEnd w:id="18"/>
      <w:r>
        <w:rPr>
          <w:rFonts w:hint="eastAsia" w:ascii="微软雅黑" w:hAnsi="微软雅黑" w:eastAsia="微软雅黑" w:cs="微软雅黑"/>
        </w:rPr>
        <w:t>)，或玩家点击抽奖按钮收回。收回状态的按钮也继续发光。</w:t>
      </w:r>
    </w:p>
    <w:p>
      <w:pPr>
        <w:pStyle w:val="16"/>
        <w:ind w:left="420"/>
        <w:rPr>
          <w:rFonts w:ascii="微软雅黑" w:hAnsi="微软雅黑" w:eastAsia="微软雅黑" w:cs="微软雅黑"/>
        </w:rPr>
      </w:pPr>
      <w:r>
        <w:rPr>
          <w:rFonts w:hint="eastAsia" w:ascii="微软雅黑" w:hAnsi="微软雅黑" w:eastAsia="微软雅黑" w:cs="微软雅黑"/>
        </w:rPr>
        <w:t>当捕获当前黄金鱼在9/10（还差最后一个黄金鱼）时，玩家又捕获了黄金鱼，抽奖按钮自动弹出一次，</w:t>
      </w:r>
      <w:r>
        <w:fldChar w:fldCharType="begin"/>
      </w:r>
      <w:r>
        <w:instrText xml:space="preserve"> HYPERLINK \l "月亮石落位动画" </w:instrText>
      </w:r>
      <w:r>
        <w:fldChar w:fldCharType="separate"/>
      </w:r>
      <w:r>
        <w:rPr>
          <w:rStyle w:val="13"/>
          <w:rFonts w:hint="eastAsia" w:ascii="微软雅黑" w:hAnsi="微软雅黑" w:eastAsia="微软雅黑" w:cs="微软雅黑"/>
          <w:b/>
        </w:rPr>
        <w:t>抽奖券落位动画</w:t>
      </w:r>
      <w:r>
        <w:rPr>
          <w:rStyle w:val="13"/>
          <w:rFonts w:hint="eastAsia" w:ascii="微软雅黑" w:hAnsi="微软雅黑" w:eastAsia="微软雅黑" w:cs="微软雅黑"/>
          <w:b/>
        </w:rPr>
        <w:fldChar w:fldCharType="end"/>
      </w:r>
      <w:r>
        <w:rPr>
          <w:rFonts w:hint="eastAsia" w:ascii="微软雅黑" w:hAnsi="微软雅黑" w:eastAsia="微软雅黑" w:cs="微软雅黑"/>
        </w:rPr>
        <w:t>完后，抽奖按钮上黄金鱼9/10的进度条走满，数字变为10/10后，然后整个面板发光发亮同时切换为</w:t>
      </w:r>
      <w:r>
        <w:fldChar w:fldCharType="begin"/>
      </w:r>
      <w:r>
        <w:instrText xml:space="preserve"> HYPERLINK \l "可以赐福时的展开面板" </w:instrText>
      </w:r>
      <w:r>
        <w:fldChar w:fldCharType="separate"/>
      </w:r>
      <w:r>
        <w:rPr>
          <w:rStyle w:val="13"/>
          <w:rFonts w:hint="eastAsia" w:ascii="微软雅黑" w:hAnsi="微软雅黑" w:eastAsia="微软雅黑" w:cs="微软雅黑"/>
          <w:b/>
        </w:rPr>
        <w:t>可以抽奖时的展开面板</w:t>
      </w:r>
      <w:r>
        <w:rPr>
          <w:rStyle w:val="13"/>
          <w:rFonts w:hint="eastAsia" w:ascii="微软雅黑" w:hAnsi="微软雅黑" w:eastAsia="微软雅黑" w:cs="微软雅黑"/>
          <w:b/>
        </w:rPr>
        <w:fldChar w:fldCharType="end"/>
      </w:r>
      <w:r>
        <w:rPr>
          <w:rFonts w:hint="eastAsia" w:ascii="微软雅黑" w:hAnsi="微软雅黑" w:eastAsia="微软雅黑" w:cs="微软雅黑"/>
        </w:rPr>
        <w:t>。抽奖按钮自动弹出后等上面的动画播放完后等5s自动收回(动画播放期间按钮不能收回)，或玩家点击抽奖按钮收回。收回状态的按钮也继续发光。</w:t>
      </w:r>
    </w:p>
    <w:p>
      <w:pPr>
        <w:pStyle w:val="16"/>
        <w:numPr>
          <w:ilvl w:val="0"/>
          <w:numId w:val="5"/>
        </w:numPr>
        <w:ind w:firstLineChars="0"/>
        <w:rPr>
          <w:rFonts w:ascii="微软雅黑" w:hAnsi="微软雅黑" w:eastAsia="微软雅黑" w:cs="微软雅黑"/>
        </w:rPr>
      </w:pPr>
      <w:r>
        <w:rPr>
          <w:rFonts w:hint="eastAsia" w:ascii="微软雅黑" w:hAnsi="微软雅黑" w:eastAsia="微软雅黑" w:cs="微软雅黑"/>
        </w:rPr>
        <w:t>击杀黄金鱼数量达标后，玩家继续累计抽奖券，抽奖按钮自动弹出一次，</w:t>
      </w:r>
      <w:r>
        <w:rPr>
          <w:rFonts w:hint="eastAsia" w:ascii="微软雅黑" w:hAnsi="微软雅黑" w:eastAsia="微软雅黑" w:cs="微软雅黑"/>
          <w:b/>
        </w:rPr>
        <w:t>抽奖券落位动画</w:t>
      </w:r>
      <w:r>
        <w:rPr>
          <w:rFonts w:hint="eastAsia" w:ascii="微软雅黑" w:hAnsi="微软雅黑" w:eastAsia="微软雅黑" w:cs="微软雅黑"/>
        </w:rPr>
        <w:t>播完后，展开面板上抽奖券数量发生变化并播放</w:t>
      </w:r>
      <w:r>
        <w:rPr>
          <w:rFonts w:hint="eastAsia" w:ascii="微软雅黑" w:hAnsi="微软雅黑" w:eastAsia="微软雅黑" w:cs="微软雅黑"/>
          <w:b/>
        </w:rPr>
        <w:t>面板抽奖券图标和数字动画</w:t>
      </w:r>
      <w:r>
        <w:rPr>
          <w:rFonts w:hint="eastAsia" w:ascii="微软雅黑" w:hAnsi="微软雅黑" w:eastAsia="微软雅黑" w:cs="微软雅黑"/>
        </w:rPr>
        <w:t>，如果有抽奖档位发生变化做相应的文字替换。抽奖按钮自动弹出后等上面的动画播放完后等5s自动收回(动画播放期间按钮不能收回)，或玩家点击抽奖按钮收回。收回状态的按钮也继续发光。</w:t>
      </w:r>
    </w:p>
    <w:p>
      <w:pPr>
        <w:pStyle w:val="16"/>
        <w:ind w:left="420" w:firstLine="0" w:firstLineChars="0"/>
        <w:rPr>
          <w:rFonts w:ascii="微软雅黑" w:hAnsi="微软雅黑" w:eastAsia="微软雅黑" w:cs="微软雅黑"/>
        </w:rPr>
      </w:pPr>
      <w:bookmarkStart w:id="19" w:name="动画"/>
      <w:r>
        <w:rPr>
          <w:rFonts w:hint="eastAsia" w:ascii="微软雅黑" w:hAnsi="微软雅黑" w:eastAsia="微软雅黑" w:cs="微软雅黑"/>
          <w:b/>
        </w:rPr>
        <w:t>面板抽奖券图标和数字动画</w:t>
      </w:r>
      <w:bookmarkEnd w:id="19"/>
      <w:r>
        <w:rPr>
          <w:rFonts w:hint="eastAsia" w:ascii="微软雅黑" w:hAnsi="微软雅黑" w:eastAsia="微软雅黑" w:cs="微软雅黑"/>
        </w:rPr>
        <w:t>：（抽奖券图标和数量按照金币栏金币数量的动画播放）</w:t>
      </w:r>
    </w:p>
    <w:p>
      <w:pPr>
        <w:pStyle w:val="16"/>
        <w:numPr>
          <w:ilvl w:val="0"/>
          <w:numId w:val="5"/>
        </w:numPr>
        <w:ind w:firstLineChars="0"/>
        <w:rPr>
          <w:rFonts w:ascii="微软雅黑" w:hAnsi="微软雅黑" w:eastAsia="微软雅黑" w:cs="微软雅黑"/>
        </w:rPr>
      </w:pPr>
      <w:r>
        <w:rPr>
          <w:rFonts w:hint="eastAsia" w:ascii="微软雅黑" w:hAnsi="微软雅黑" w:eastAsia="微软雅黑" w:cs="微软雅黑"/>
        </w:rPr>
        <w:t>击杀黄金鱼达标后，若玩家破产，半隐藏按钮会自动弹出，持续到玩家解除破产状态为止。若此时玩家退出房间再进入房间，破产动画播放完后，半隐藏按钮会自动弹出。</w:t>
      </w:r>
    </w:p>
    <w:bookmarkEnd w:id="0"/>
    <w:p>
      <w:pPr>
        <w:pStyle w:val="2"/>
        <w:numPr>
          <w:ilvl w:val="0"/>
          <w:numId w:val="1"/>
        </w:numPr>
        <w:spacing w:before="0" w:after="0" w:line="240" w:lineRule="auto"/>
        <w:ind w:left="0" w:firstLine="0"/>
        <w:rPr>
          <w:rFonts w:ascii="微软雅黑" w:hAnsi="微软雅黑" w:eastAsia="微软雅黑" w:cs="微软雅黑"/>
          <w:color w:val="7030A0"/>
          <w:sz w:val="28"/>
          <w:szCs w:val="28"/>
        </w:rPr>
      </w:pPr>
      <w:bookmarkStart w:id="20" w:name="_Toc519191684"/>
      <w:bookmarkStart w:id="21" w:name="_Toc519755558"/>
      <w:r>
        <w:rPr>
          <w:rFonts w:hint="eastAsia" w:ascii="微软雅黑" w:hAnsi="微软雅黑" w:eastAsia="微软雅黑" w:cs="微软雅黑"/>
          <w:color w:val="7030A0"/>
          <w:sz w:val="28"/>
          <w:szCs w:val="28"/>
        </w:rPr>
        <w:t>抽奖具体玩法</w:t>
      </w:r>
      <w:bookmarkEnd w:id="20"/>
      <w:bookmarkEnd w:id="21"/>
    </w:p>
    <w:p>
      <w:pPr>
        <w:pStyle w:val="3"/>
        <w:numPr>
          <w:ilvl w:val="1"/>
          <w:numId w:val="1"/>
        </w:numPr>
        <w:spacing w:before="0" w:after="0" w:line="240" w:lineRule="auto"/>
        <w:ind w:left="420" w:firstLine="0"/>
        <w:rPr>
          <w:rFonts w:ascii="微软雅黑" w:hAnsi="微软雅黑" w:eastAsia="微软雅黑" w:cs="微软雅黑"/>
          <w:sz w:val="24"/>
          <w:szCs w:val="24"/>
        </w:rPr>
      </w:pPr>
      <w:bookmarkStart w:id="22" w:name="_Toc519755559"/>
      <w:bookmarkStart w:id="23" w:name="_Toc519191685"/>
      <w:r>
        <w:rPr>
          <w:rFonts w:hint="eastAsia" w:ascii="微软雅黑" w:hAnsi="微软雅黑" w:eastAsia="微软雅黑" w:cs="微软雅黑"/>
          <w:sz w:val="24"/>
          <w:szCs w:val="24"/>
        </w:rPr>
        <w:t>打开/关闭抽奖界面</w:t>
      </w:r>
      <w:bookmarkEnd w:id="22"/>
      <w:bookmarkEnd w:id="23"/>
    </w:p>
    <w:p>
      <w:pPr>
        <w:pStyle w:val="16"/>
        <w:numPr>
          <w:ilvl w:val="0"/>
          <w:numId w:val="6"/>
        </w:numPr>
        <w:ind w:firstLineChars="0"/>
        <w:rPr>
          <w:rFonts w:ascii="微软雅黑" w:hAnsi="微软雅黑" w:eastAsia="微软雅黑" w:cs="微软雅黑"/>
        </w:rPr>
      </w:pPr>
      <w:r>
        <w:rPr>
          <w:rFonts w:hint="eastAsia" w:ascii="微软雅黑" w:hAnsi="微软雅黑" w:eastAsia="微软雅黑" w:cs="微软雅黑"/>
        </w:rPr>
        <w:t>点击渔场中的抽奖图标</w:t>
      </w:r>
      <w:r>
        <w:fldChar w:fldCharType="begin"/>
      </w:r>
      <w:r>
        <w:instrText xml:space="preserve"> HYPERLINK \l "展开面板" </w:instrText>
      </w:r>
      <w:r>
        <w:fldChar w:fldCharType="separate"/>
      </w:r>
      <w:r>
        <w:rPr>
          <w:rStyle w:val="13"/>
          <w:rFonts w:hint="eastAsia" w:ascii="微软雅黑" w:hAnsi="微软雅黑" w:eastAsia="微软雅黑" w:cs="微软雅黑"/>
          <w:b/>
        </w:rPr>
        <w:t>展开面板</w:t>
      </w:r>
      <w:r>
        <w:rPr>
          <w:rStyle w:val="13"/>
          <w:rFonts w:hint="eastAsia" w:ascii="微软雅黑" w:hAnsi="微软雅黑" w:eastAsia="微软雅黑" w:cs="微软雅黑"/>
          <w:b/>
        </w:rPr>
        <w:fldChar w:fldCharType="end"/>
      </w:r>
      <w:r>
        <w:rPr>
          <w:rFonts w:hint="eastAsia" w:ascii="微软雅黑" w:hAnsi="微软雅黑" w:eastAsia="微软雅黑" w:cs="微软雅黑"/>
        </w:rPr>
        <w:t>，进入抽奖界面。默认选中玩家当前抽奖券可以抽奖的档位展示。如果当前抽奖券不够最低档位则展示最低档位的抽奖界面；如果当前抽奖券超过最高档位则显示最高档位的抽奖界面。</w:t>
      </w:r>
    </w:p>
    <w:p>
      <w:pPr>
        <w:pStyle w:val="16"/>
        <w:numPr>
          <w:ilvl w:val="0"/>
          <w:numId w:val="6"/>
        </w:numPr>
        <w:ind w:firstLineChars="0"/>
        <w:rPr>
          <w:rFonts w:ascii="微软雅黑" w:hAnsi="微软雅黑" w:eastAsia="微软雅黑" w:cs="微软雅黑"/>
        </w:rPr>
      </w:pPr>
      <w:r>
        <w:rPr>
          <w:rFonts w:hint="eastAsia" w:ascii="微软雅黑" w:hAnsi="微软雅黑" w:eastAsia="微软雅黑" w:cs="微软雅黑"/>
        </w:rPr>
        <w:t>点击“抽奖界面”的右上角的关闭按钮或者抽奖界面以外的区域，关闭抽奖界面</w:t>
      </w:r>
    </w:p>
    <w:p>
      <w:pPr>
        <w:pStyle w:val="16"/>
        <w:widowControl/>
        <w:ind w:left="420" w:firstLine="0" w:firstLineChars="0"/>
        <w:jc w:val="left"/>
        <w:rPr>
          <w:rFonts w:ascii="微软雅黑" w:hAnsi="微软雅黑" w:eastAsia="微软雅黑" w:cs="微软雅黑"/>
          <w:kern w:val="0"/>
          <w:sz w:val="24"/>
          <w:szCs w:val="24"/>
        </w:rPr>
      </w:pPr>
      <w:r>
        <w:drawing>
          <wp:inline distT="0" distB="0" distL="114300" distR="114300">
            <wp:extent cx="4970780" cy="2830195"/>
            <wp:effectExtent l="0" t="0" r="12700" b="44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7"/>
                    <a:stretch>
                      <a:fillRect/>
                    </a:stretch>
                  </pic:blipFill>
                  <pic:spPr>
                    <a:xfrm>
                      <a:off x="0" y="0"/>
                      <a:ext cx="4970780" cy="2830195"/>
                    </a:xfrm>
                    <a:prstGeom prst="rect">
                      <a:avLst/>
                    </a:prstGeom>
                    <a:noFill/>
                    <a:ln>
                      <a:noFill/>
                    </a:ln>
                  </pic:spPr>
                </pic:pic>
              </a:graphicData>
            </a:graphic>
          </wp:inline>
        </w:drawing>
      </w:r>
    </w:p>
    <w:p>
      <w:pPr>
        <w:jc w:val="center"/>
        <w:rPr>
          <w:rFonts w:ascii="微软雅黑" w:hAnsi="微软雅黑" w:eastAsia="微软雅黑" w:cs="微软雅黑"/>
        </w:rPr>
      </w:pPr>
      <w:r>
        <w:rPr>
          <w:rFonts w:hint="eastAsia" w:ascii="微软雅黑" w:hAnsi="微软雅黑" w:eastAsia="微软雅黑" w:cs="微软雅黑"/>
        </w:rPr>
        <w:t>（抽奖界面UI参考图）</w:t>
      </w:r>
    </w:p>
    <w:p>
      <w:pPr>
        <w:ind w:firstLine="420" w:firstLineChars="200"/>
        <w:rPr>
          <w:rFonts w:ascii="微软雅黑" w:hAnsi="微软雅黑" w:eastAsia="微软雅黑" w:cs="微软雅黑"/>
          <w:color w:val="7030A0"/>
        </w:rPr>
      </w:pPr>
      <w:r>
        <w:rPr>
          <w:rFonts w:hint="eastAsia" w:ascii="微软雅黑" w:hAnsi="微软雅黑" w:eastAsia="微软雅黑" w:cs="微软雅黑"/>
          <w:color w:val="7030A0"/>
        </w:rPr>
        <w:t>当前抽奖券377000，表示玩家拥有的抽奖券，界面最大可以显示8位数</w:t>
      </w:r>
    </w:p>
    <w:p>
      <w:pPr>
        <w:pStyle w:val="3"/>
        <w:numPr>
          <w:ilvl w:val="1"/>
          <w:numId w:val="1"/>
        </w:numPr>
        <w:spacing w:before="0" w:after="0" w:line="240" w:lineRule="auto"/>
        <w:ind w:left="420" w:firstLine="0"/>
        <w:rPr>
          <w:rFonts w:ascii="微软雅黑" w:hAnsi="微软雅黑" w:eastAsia="微软雅黑" w:cs="微软雅黑"/>
          <w:color w:val="7030A0"/>
          <w:sz w:val="24"/>
          <w:szCs w:val="24"/>
        </w:rPr>
      </w:pPr>
      <w:bookmarkStart w:id="24" w:name="_Toc519191686"/>
      <w:bookmarkStart w:id="25" w:name="_Toc519755560"/>
      <w:r>
        <w:rPr>
          <w:rFonts w:hint="eastAsia" w:ascii="微软雅黑" w:hAnsi="微软雅黑" w:eastAsia="微软雅黑" w:cs="微软雅黑"/>
          <w:color w:val="7030A0"/>
          <w:sz w:val="24"/>
          <w:szCs w:val="24"/>
        </w:rPr>
        <w:t>抽奖界面功能介绍</w:t>
      </w:r>
      <w:bookmarkEnd w:id="24"/>
      <w:bookmarkEnd w:id="25"/>
    </w:p>
    <w:p>
      <w:pPr>
        <w:ind w:firstLine="420" w:firstLineChars="200"/>
        <w:rPr>
          <w:rFonts w:ascii="微软雅黑" w:hAnsi="微软雅黑" w:eastAsia="微软雅黑" w:cs="微软雅黑"/>
        </w:rPr>
      </w:pPr>
      <w:r>
        <w:drawing>
          <wp:inline distT="0" distB="0" distL="114300" distR="114300">
            <wp:extent cx="5274310" cy="2736215"/>
            <wp:effectExtent l="0" t="0" r="13970" b="698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8"/>
                    <a:stretch>
                      <a:fillRect/>
                    </a:stretch>
                  </pic:blipFill>
                  <pic:spPr>
                    <a:xfrm>
                      <a:off x="0" y="0"/>
                      <a:ext cx="5274310" cy="2736215"/>
                    </a:xfrm>
                    <a:prstGeom prst="rect">
                      <a:avLst/>
                    </a:prstGeom>
                    <a:noFill/>
                    <a:ln>
                      <a:noFill/>
                    </a:ln>
                  </pic:spPr>
                </pic:pic>
              </a:graphicData>
            </a:graphic>
          </wp:inline>
        </w:drawing>
      </w:r>
    </w:p>
    <w:p>
      <w:pPr>
        <w:ind w:firstLine="420" w:firstLineChars="200"/>
        <w:jc w:val="center"/>
        <w:rPr>
          <w:rFonts w:ascii="微软雅黑" w:hAnsi="微软雅黑" w:eastAsia="微软雅黑" w:cs="微软雅黑"/>
          <w:color w:val="7030A0"/>
        </w:rPr>
      </w:pPr>
      <w:r>
        <w:rPr>
          <w:rFonts w:hint="eastAsia" w:ascii="微软雅黑" w:hAnsi="微软雅黑" w:eastAsia="微软雅黑" w:cs="微软雅黑"/>
          <w:color w:val="7030A0"/>
        </w:rPr>
        <w:t>（抽奖界面示意图）</w:t>
      </w:r>
    </w:p>
    <w:p>
      <w:pPr>
        <w:numPr>
          <w:ilvl w:val="0"/>
          <w:numId w:val="7"/>
        </w:numPr>
        <w:rPr>
          <w:rFonts w:ascii="微软雅黑" w:hAnsi="微软雅黑" w:eastAsia="微软雅黑" w:cs="微软雅黑"/>
          <w:color w:val="7030A0"/>
        </w:rPr>
      </w:pPr>
      <w:r>
        <w:rPr>
          <w:rFonts w:hint="eastAsia" w:ascii="微软雅黑" w:hAnsi="微软雅黑" w:eastAsia="微软雅黑" w:cs="微软雅黑"/>
          <w:color w:val="7030A0"/>
        </w:rPr>
        <w:t>抽奖界面左侧有8个抽奖档位页签，选中的当前页签加个箭头指向抽奖区域，越靠上的抽奖档位越高级（可以在ui上突出这种感受），最后两个档位需要在特定倍数之后的房间才可使用</w:t>
      </w:r>
    </w:p>
    <w:p>
      <w:pPr>
        <w:numPr>
          <w:ilvl w:val="1"/>
          <w:numId w:val="7"/>
        </w:numPr>
        <w:rPr>
          <w:rFonts w:ascii="微软雅黑" w:hAnsi="微软雅黑" w:eastAsia="微软雅黑" w:cs="微软雅黑"/>
          <w:color w:val="7030A0"/>
        </w:rPr>
      </w:pPr>
      <w:r>
        <w:rPr>
          <w:rFonts w:hint="eastAsia" w:ascii="微软雅黑" w:hAnsi="微软雅黑" w:eastAsia="微软雅黑" w:cs="微软雅黑"/>
          <w:color w:val="7030A0"/>
        </w:rPr>
        <w:t>800倍场中可以使用【渔神奖】及低于【渔神奖】的所有档位（可配置）</w:t>
      </w:r>
    </w:p>
    <w:p>
      <w:pPr>
        <w:numPr>
          <w:ilvl w:val="1"/>
          <w:numId w:val="7"/>
        </w:numPr>
        <w:rPr>
          <w:rFonts w:ascii="微软雅黑" w:hAnsi="微软雅黑" w:eastAsia="微软雅黑" w:cs="微软雅黑"/>
          <w:color w:val="7030A0"/>
        </w:rPr>
      </w:pPr>
      <w:r>
        <w:rPr>
          <w:rFonts w:hint="eastAsia" w:ascii="微软雅黑" w:hAnsi="微软雅黑" w:eastAsia="微软雅黑" w:cs="微软雅黑"/>
          <w:color w:val="7030A0"/>
        </w:rPr>
        <w:t>空袭场中可以使用【海王奖】及低于【海王奖】的所以档位（可配置）</w:t>
      </w:r>
    </w:p>
    <w:p>
      <w:pPr>
        <w:numPr>
          <w:ilvl w:val="1"/>
          <w:numId w:val="7"/>
        </w:numPr>
        <w:rPr>
          <w:rFonts w:ascii="微软雅黑" w:hAnsi="微软雅黑" w:eastAsia="微软雅黑" w:cs="微软雅黑"/>
          <w:color w:val="7030A0"/>
        </w:rPr>
      </w:pPr>
      <w:r>
        <w:rPr>
          <w:rFonts w:hint="eastAsia" w:ascii="微软雅黑" w:hAnsi="微软雅黑" w:eastAsia="微软雅黑" w:cs="微软雅黑"/>
          <w:color w:val="7030A0"/>
        </w:rPr>
        <w:t>抽奖档位</w:t>
      </w:r>
      <w:r>
        <w:rPr>
          <w:rFonts w:hint="eastAsia" w:ascii="微软雅黑" w:hAnsi="微软雅黑" w:eastAsia="微软雅黑" w:cs="微软雅黑"/>
          <w:color w:val="7030A0"/>
          <w:lang w:val="en-US" w:eastAsia="zh-CN"/>
        </w:rPr>
        <w:t>在该房间</w:t>
      </w:r>
      <w:r>
        <w:rPr>
          <w:rFonts w:hint="eastAsia" w:ascii="微软雅黑" w:hAnsi="微软雅黑" w:eastAsia="微软雅黑" w:cs="微软雅黑"/>
          <w:color w:val="7030A0"/>
        </w:rPr>
        <w:t>可使用时为正常按钮状态，</w:t>
      </w:r>
      <w:r>
        <w:rPr>
          <w:rFonts w:hint="eastAsia" w:ascii="微软雅黑" w:hAnsi="微软雅黑" w:eastAsia="微软雅黑" w:cs="微软雅黑"/>
          <w:color w:val="7030A0"/>
        </w:rPr>
        <w:fldChar w:fldCharType="begin"/>
      </w:r>
      <w:r>
        <w:rPr>
          <w:rFonts w:hint="eastAsia" w:ascii="微软雅黑" w:hAnsi="微软雅黑" w:eastAsia="微软雅黑" w:cs="微软雅黑"/>
          <w:color w:val="7030A0"/>
        </w:rPr>
        <w:instrText xml:space="preserve"> HYPERLINK \l "无法抽奖" </w:instrText>
      </w:r>
      <w:r>
        <w:rPr>
          <w:rFonts w:hint="eastAsia" w:ascii="微软雅黑" w:hAnsi="微软雅黑" w:eastAsia="微软雅黑" w:cs="微软雅黑"/>
          <w:color w:val="7030A0"/>
        </w:rPr>
        <w:fldChar w:fldCharType="separate"/>
      </w:r>
      <w:r>
        <w:rPr>
          <w:rStyle w:val="14"/>
          <w:rFonts w:hint="eastAsia" w:ascii="微软雅黑" w:hAnsi="微软雅黑" w:eastAsia="微软雅黑" w:cs="微软雅黑"/>
          <w:color w:val="7030A0"/>
        </w:rPr>
        <w:t>不可使用时</w:t>
      </w:r>
      <w:r>
        <w:rPr>
          <w:rStyle w:val="14"/>
          <w:rFonts w:hint="eastAsia" w:ascii="微软雅黑" w:hAnsi="微软雅黑" w:eastAsia="微软雅黑" w:cs="微软雅黑"/>
          <w:color w:val="7030A0"/>
          <w:lang w:val="en-US" w:eastAsia="zh-CN"/>
        </w:rPr>
        <w:t>显示加</w:t>
      </w:r>
      <w:r>
        <w:rPr>
          <w:rStyle w:val="14"/>
          <w:rFonts w:hint="eastAsia" w:ascii="微软雅黑" w:hAnsi="微软雅黑" w:eastAsia="微软雅黑" w:cs="微软雅黑"/>
          <w:color w:val="7030A0"/>
        </w:rPr>
        <w:t>锁状态</w:t>
      </w:r>
      <w:r>
        <w:rPr>
          <w:rFonts w:hint="eastAsia" w:ascii="微软雅黑" w:hAnsi="微软雅黑" w:eastAsia="微软雅黑" w:cs="微软雅黑"/>
          <w:color w:val="7030A0"/>
        </w:rPr>
        <w:fldChar w:fldCharType="end"/>
      </w:r>
      <w:r>
        <w:rPr>
          <w:rFonts w:hint="eastAsia" w:ascii="微软雅黑" w:hAnsi="微软雅黑" w:eastAsia="微软雅黑" w:cs="微软雅黑"/>
          <w:color w:val="7030A0"/>
          <w:lang w:val="en-US" w:eastAsia="zh-CN"/>
        </w:rPr>
        <w:t xml:space="preserve"> </w:t>
      </w:r>
    </w:p>
    <w:p>
      <w:pPr>
        <w:numPr>
          <w:ilvl w:val="1"/>
          <w:numId w:val="7"/>
        </w:numPr>
        <w:rPr>
          <w:rFonts w:ascii="微软雅黑" w:hAnsi="微软雅黑" w:eastAsia="微软雅黑" w:cs="微软雅黑"/>
          <w:strike/>
          <w:dstrike w:val="0"/>
          <w:color w:val="7030A0"/>
        </w:rPr>
      </w:pPr>
      <w:bookmarkStart w:id="26" w:name="滑动左侧页签"/>
      <w:bookmarkEnd w:id="26"/>
      <w:r>
        <w:rPr>
          <w:rFonts w:hint="eastAsia" w:ascii="微软雅黑" w:hAnsi="微软雅黑" w:eastAsia="微软雅黑" w:cs="微软雅黑"/>
          <w:strike/>
          <w:dstrike w:val="0"/>
          <w:color w:val="7030A0"/>
          <w:lang w:val="en-US" w:eastAsia="zh-CN"/>
        </w:rPr>
        <w:t>打开界面时默认打开可以抽奖的页签，页签顺序优先放在从下往上数第二个上（页签可滑动，一页展示了5个半，共有8个页签），即优先下方的页签为完整的，最上方的优先展示半个，在页面摆满的状态下优先把当前默认打开的页签放到从下往上数第二个，如不能则正常按顺序摆放。另外，默认打开的页签如果在从下往上数1，2，3个时，则最下方页签显示为完整的（最上方显示半个），如果在从下往上数4，5个时，则最上方的页签显示为完整的（最下方显示半个）</w:t>
      </w:r>
    </w:p>
    <w:p>
      <w:pPr>
        <w:numPr>
          <w:ilvl w:val="0"/>
          <w:numId w:val="0"/>
        </w:numPr>
        <w:ind w:left="420" w:leftChars="0" w:firstLine="420" w:firstLineChars="0"/>
        <w:rPr>
          <w:rFonts w:hint="default" w:ascii="微软雅黑" w:hAnsi="微软雅黑" w:eastAsia="微软雅黑" w:cs="微软雅黑"/>
          <w:strike w:val="0"/>
          <w:dstrike w:val="0"/>
          <w:color w:val="7030A0"/>
          <w:lang w:val="en-US"/>
        </w:rPr>
      </w:pPr>
      <w:r>
        <w:rPr>
          <w:rFonts w:hint="eastAsia" w:ascii="微软雅黑" w:hAnsi="微软雅黑" w:eastAsia="微软雅黑" w:cs="微软雅黑"/>
          <w:strike w:val="0"/>
          <w:dstrike w:val="0"/>
          <w:color w:val="7030A0"/>
          <w:lang w:val="en-US" w:eastAsia="zh-CN"/>
        </w:rPr>
        <w:t>（程序当前做法为优先靠顶部或底部，即123档展示为123456档，45678，展示为345678档）</w:t>
      </w:r>
    </w:p>
    <w:p>
      <w:pPr>
        <w:numPr>
          <w:ilvl w:val="0"/>
          <w:numId w:val="7"/>
        </w:numPr>
        <w:rPr>
          <w:rFonts w:ascii="微软雅黑" w:hAnsi="微软雅黑" w:eastAsia="微软雅黑" w:cs="微软雅黑"/>
          <w:color w:val="7030A0"/>
        </w:rPr>
      </w:pPr>
      <w:r>
        <w:rPr>
          <w:rFonts w:hint="eastAsia" w:ascii="微软雅黑" w:hAnsi="微软雅黑" w:eastAsia="微软雅黑" w:cs="微软雅黑"/>
          <w:color w:val="7030A0"/>
        </w:rPr>
        <w:t>抽奖界面右侧分为2个区域，分别为：抽取高档奖品展示区域，抽奖区域</w:t>
      </w:r>
    </w:p>
    <w:p>
      <w:pPr>
        <w:pStyle w:val="4"/>
        <w:numPr>
          <w:ilvl w:val="2"/>
          <w:numId w:val="1"/>
        </w:numPr>
        <w:spacing w:before="0" w:after="0" w:line="240" w:lineRule="auto"/>
        <w:ind w:left="840" w:firstLine="0"/>
        <w:rPr>
          <w:rFonts w:ascii="微软雅黑" w:hAnsi="微软雅黑" w:eastAsia="微软雅黑" w:cs="微软雅黑"/>
          <w:color w:val="7030A0"/>
          <w:sz w:val="24"/>
          <w:szCs w:val="24"/>
        </w:rPr>
      </w:pPr>
      <w:r>
        <w:rPr>
          <w:rFonts w:hint="eastAsia" w:ascii="微软雅黑" w:hAnsi="微软雅黑" w:eastAsia="微软雅黑" w:cs="微软雅黑"/>
          <w:color w:val="7030A0"/>
          <w:sz w:val="24"/>
          <w:szCs w:val="24"/>
        </w:rPr>
        <w:t>抽取高档奖品展示区</w:t>
      </w:r>
    </w:p>
    <w:p>
      <w:pPr>
        <w:numPr>
          <w:ilvl w:val="0"/>
          <w:numId w:val="8"/>
        </w:numPr>
        <w:rPr>
          <w:rFonts w:ascii="微软雅黑" w:hAnsi="微软雅黑" w:eastAsia="微软雅黑" w:cs="微软雅黑"/>
          <w:color w:val="7030A0"/>
        </w:rPr>
      </w:pPr>
      <w:r>
        <w:rPr>
          <w:rFonts w:hint="eastAsia" w:ascii="微软雅黑" w:hAnsi="微软雅黑" w:eastAsia="微软雅黑" w:cs="微软雅黑"/>
          <w:b/>
          <w:bCs/>
          <w:color w:val="7030A0"/>
        </w:rPr>
        <w:t>展示内容</w:t>
      </w:r>
      <w:r>
        <w:rPr>
          <w:rFonts w:hint="eastAsia" w:ascii="微软雅黑" w:hAnsi="微软雅黑" w:eastAsia="微软雅黑" w:cs="微软雅黑"/>
          <w:color w:val="7030A0"/>
        </w:rPr>
        <w:t>：恭喜xxx玩家在xxx档位中抽到了xxxx。玩家名字显示7个字，超出7个字后用【...】展示（即最多7个半字），哪些抽取到的奖品被展示可配置，玩家名字，在哪个档位抽到和奖品用特殊颜色标识。</w:t>
      </w:r>
    </w:p>
    <w:p>
      <w:pPr>
        <w:numPr>
          <w:ilvl w:val="0"/>
          <w:numId w:val="8"/>
        </w:numPr>
        <w:rPr>
          <w:rFonts w:ascii="微软雅黑" w:hAnsi="微软雅黑" w:eastAsia="微软雅黑" w:cs="微软雅黑"/>
          <w:color w:val="7030A0"/>
          <w:highlight w:val="none"/>
        </w:rPr>
      </w:pPr>
      <w:r>
        <w:rPr>
          <w:rFonts w:hint="eastAsia" w:ascii="微软雅黑" w:hAnsi="微软雅黑" w:eastAsia="微软雅黑" w:cs="微软雅黑"/>
          <w:b/>
          <w:bCs/>
          <w:color w:val="7030A0"/>
          <w:highlight w:val="none"/>
        </w:rPr>
        <w:t>展示内容序列：</w:t>
      </w:r>
      <w:r>
        <w:rPr>
          <w:rFonts w:hint="eastAsia" w:ascii="微软雅黑" w:hAnsi="微软雅黑" w:eastAsia="微软雅黑" w:cs="微软雅黑"/>
          <w:color w:val="7030A0"/>
          <w:highlight w:val="none"/>
        </w:rPr>
        <w:t>按抽奖的时间顺序播放玩家抽取到的奖品（配置中的贵重奖品）</w:t>
      </w:r>
      <w:r>
        <w:rPr>
          <w:rFonts w:hint="eastAsia" w:ascii="微软雅黑" w:hAnsi="微软雅黑" w:eastAsia="微软雅黑" w:cs="微软雅黑"/>
          <w:color w:val="7030A0"/>
          <w:highlight w:val="none"/>
          <w:lang w:eastAsia="zh-CN"/>
        </w:rPr>
        <w:t>，</w:t>
      </w:r>
      <w:r>
        <w:rPr>
          <w:rFonts w:hint="eastAsia" w:ascii="微软雅黑" w:hAnsi="微软雅黑" w:eastAsia="微软雅黑" w:cs="微软雅黑"/>
          <w:color w:val="7030A0"/>
          <w:highlight w:val="none"/>
          <w:lang w:val="en-US" w:eastAsia="zh-CN"/>
        </w:rPr>
        <w:t>只在打开界面时请求一次，拉取最近的50条记录</w:t>
      </w:r>
      <w:r>
        <w:rPr>
          <w:rFonts w:hint="eastAsia" w:ascii="微软雅黑" w:hAnsi="微软雅黑" w:eastAsia="微软雅黑" w:cs="微软雅黑"/>
          <w:color w:val="7030A0"/>
          <w:highlight w:val="none"/>
        </w:rPr>
        <w:t>，每条信息播放1遍</w:t>
      </w:r>
      <w:r>
        <w:rPr>
          <w:rFonts w:hint="eastAsia" w:ascii="微软雅黑" w:hAnsi="微软雅黑" w:eastAsia="微软雅黑" w:cs="微软雅黑"/>
          <w:color w:val="7030A0"/>
          <w:highlight w:val="none"/>
          <w:lang w:eastAsia="zh-CN"/>
        </w:rPr>
        <w:t>，播完循环</w:t>
      </w:r>
      <w:r>
        <w:rPr>
          <w:rFonts w:hint="eastAsia" w:ascii="微软雅黑" w:hAnsi="微软雅黑" w:eastAsia="微软雅黑" w:cs="微软雅黑"/>
          <w:strike w:val="0"/>
          <w:dstrike w:val="0"/>
          <w:color w:val="7030A0"/>
          <w:highlight w:val="none"/>
        </w:rPr>
        <w:t>，如播放序列为空时</w:t>
      </w:r>
      <w:r>
        <w:rPr>
          <w:rFonts w:hint="eastAsia" w:ascii="微软雅黑" w:hAnsi="微软雅黑" w:eastAsia="微软雅黑" w:cs="微软雅黑"/>
          <w:strike w:val="0"/>
          <w:dstrike w:val="0"/>
          <w:color w:val="7030A0"/>
          <w:highlight w:val="none"/>
          <w:lang w:val="en-US" w:eastAsia="zh-CN"/>
        </w:rPr>
        <w:t>或不足50个时（例如新开服时）</w:t>
      </w:r>
      <w:r>
        <w:rPr>
          <w:rFonts w:hint="eastAsia" w:ascii="微软雅黑" w:hAnsi="微软雅黑" w:eastAsia="微软雅黑" w:cs="微软雅黑"/>
          <w:strike w:val="0"/>
          <w:dstrike w:val="0"/>
          <w:color w:val="7030A0"/>
          <w:highlight w:val="none"/>
        </w:rPr>
        <w:t>，则从名字库中随机一个名字，和一个随机的配置奖品</w:t>
      </w:r>
      <w:r>
        <w:rPr>
          <w:rFonts w:hint="eastAsia" w:ascii="微软雅黑" w:hAnsi="微软雅黑" w:eastAsia="微软雅黑" w:cs="微软雅黑"/>
          <w:strike w:val="0"/>
          <w:dstrike w:val="0"/>
          <w:color w:val="7030A0"/>
          <w:highlight w:val="none"/>
          <w:lang w:eastAsia="zh-CN"/>
        </w:rPr>
        <w:t>（</w:t>
      </w:r>
      <w:r>
        <w:rPr>
          <w:rFonts w:hint="eastAsia" w:ascii="微软雅黑" w:hAnsi="微软雅黑" w:eastAsia="微软雅黑" w:cs="微软雅黑"/>
          <w:strike w:val="0"/>
          <w:dstrike w:val="0"/>
          <w:color w:val="7030A0"/>
          <w:highlight w:val="none"/>
          <w:lang w:val="en-US" w:eastAsia="zh-CN"/>
        </w:rPr>
        <w:t>为1个，随50个）补足50个</w:t>
      </w:r>
      <w:r>
        <w:rPr>
          <w:rFonts w:hint="eastAsia" w:ascii="微软雅黑" w:hAnsi="微软雅黑" w:eastAsia="微软雅黑" w:cs="微软雅黑"/>
          <w:strike w:val="0"/>
          <w:dstrike w:val="0"/>
          <w:color w:val="7030A0"/>
          <w:highlight w:val="none"/>
        </w:rPr>
        <w:t>进行播放；</w:t>
      </w:r>
      <w:r>
        <w:rPr>
          <w:rFonts w:hint="eastAsia" w:ascii="微软雅黑" w:hAnsi="微软雅黑" w:eastAsia="微软雅黑" w:cs="微软雅黑"/>
          <w:strike w:val="0"/>
          <w:dstrike w:val="0"/>
          <w:color w:val="7030A0"/>
          <w:highlight w:val="none"/>
          <w:lang w:val="en-US" w:eastAsia="zh-CN"/>
        </w:rPr>
        <w:t>优先播玩家真实的抽奖记录展示（随机由客户端补满，正式对外前，工作人员尽量多抽奖达到30条以上测试记录）</w:t>
      </w:r>
    </w:p>
    <w:p>
      <w:pPr>
        <w:numPr>
          <w:ilvl w:val="0"/>
          <w:numId w:val="8"/>
        </w:numPr>
        <w:rPr>
          <w:rFonts w:ascii="微软雅黑" w:hAnsi="微软雅黑" w:eastAsia="微软雅黑" w:cs="微软雅黑"/>
          <w:color w:val="7030A0"/>
        </w:rPr>
      </w:pPr>
      <w:r>
        <w:rPr>
          <w:rFonts w:hint="eastAsia" w:ascii="微软雅黑" w:hAnsi="微软雅黑" w:eastAsia="微软雅黑" w:cs="微软雅黑"/>
          <w:b/>
          <w:bCs/>
          <w:color w:val="7030A0"/>
        </w:rPr>
        <w:t>展示动画：</w:t>
      </w:r>
      <w:r>
        <w:rPr>
          <w:rFonts w:hint="eastAsia" w:ascii="微软雅黑" w:hAnsi="微软雅黑" w:eastAsia="微软雅黑" w:cs="微软雅黑"/>
          <w:color w:val="7030A0"/>
        </w:rPr>
        <w:t>展示区域始终保持1条信息展示。每条信息停留2s后向上滚动（或向左刷过），滚动效果和美术商定。</w:t>
      </w:r>
    </w:p>
    <w:p>
      <w:pPr>
        <w:pStyle w:val="4"/>
        <w:numPr>
          <w:ilvl w:val="2"/>
          <w:numId w:val="1"/>
        </w:numPr>
        <w:spacing w:before="0" w:after="0" w:line="240" w:lineRule="auto"/>
        <w:ind w:left="840" w:firstLine="0"/>
        <w:rPr>
          <w:rFonts w:ascii="微软雅黑" w:hAnsi="微软雅黑" w:eastAsia="微软雅黑" w:cs="微软雅黑"/>
          <w:color w:val="7030A0"/>
          <w:sz w:val="24"/>
          <w:szCs w:val="24"/>
        </w:rPr>
      </w:pPr>
      <w:r>
        <w:rPr>
          <w:rFonts w:hint="eastAsia" w:ascii="微软雅黑" w:hAnsi="微软雅黑" w:eastAsia="微软雅黑" w:cs="微软雅黑"/>
          <w:color w:val="7030A0"/>
          <w:sz w:val="24"/>
          <w:szCs w:val="24"/>
        </w:rPr>
        <w:t>最高档抽奖界面展示效果</w:t>
      </w:r>
    </w:p>
    <w:p>
      <w:pPr>
        <w:rPr>
          <w:rFonts w:ascii="微软雅黑" w:hAnsi="微软雅黑" w:eastAsia="微软雅黑" w:cs="微软雅黑"/>
          <w:color w:val="7030A0"/>
        </w:rPr>
      </w:pPr>
      <w:r>
        <w:rPr>
          <w:rFonts w:hint="eastAsia" w:ascii="微软雅黑" w:hAnsi="微软雅黑" w:eastAsia="微软雅黑" w:cs="微软雅黑"/>
          <w:color w:val="7030A0"/>
        </w:rPr>
        <w:t>玩家选择</w:t>
      </w:r>
      <w:r>
        <w:rPr>
          <w:rFonts w:hint="eastAsia" w:ascii="微软雅黑" w:hAnsi="微软雅黑" w:eastAsia="微软雅黑" w:cs="微软雅黑"/>
          <w:color w:val="7030A0"/>
          <w:lang w:val="en-US" w:eastAsia="zh-CN"/>
        </w:rPr>
        <w:t>部分档位页签时（部分档位为高档位，可配置</w:t>
      </w:r>
      <w:bookmarkStart w:id="27" w:name="高级抽奖档位页签"/>
      <w:bookmarkEnd w:id="27"/>
      <w:r>
        <w:rPr>
          <w:rFonts w:hint="eastAsia" w:ascii="微软雅黑" w:hAnsi="微软雅黑" w:eastAsia="微软雅黑" w:cs="微软雅黑"/>
          <w:color w:val="7030A0"/>
          <w:lang w:val="en-US" w:eastAsia="zh-CN"/>
        </w:rPr>
        <w:t>）</w:t>
      </w:r>
      <w:r>
        <w:rPr>
          <w:rFonts w:hint="eastAsia" w:ascii="微软雅黑" w:hAnsi="微软雅黑" w:eastAsia="微软雅黑" w:cs="微软雅黑"/>
          <w:color w:val="7030A0"/>
        </w:rPr>
        <w:t>，给抽奖界面一个特效，突出当前档位的特殊，如扫光特效</w:t>
      </w:r>
    </w:p>
    <w:p>
      <w:r>
        <w:drawing>
          <wp:inline distT="0" distB="0" distL="114300" distR="114300">
            <wp:extent cx="5267325" cy="2999105"/>
            <wp:effectExtent l="0" t="0" r="5715"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5267325" cy="2999105"/>
                    </a:xfrm>
                    <a:prstGeom prst="rect">
                      <a:avLst/>
                    </a:prstGeom>
                    <a:noFill/>
                    <a:ln>
                      <a:noFill/>
                    </a:ln>
                  </pic:spPr>
                </pic:pic>
              </a:graphicData>
            </a:graphic>
          </wp:inline>
        </w:drawing>
      </w:r>
    </w:p>
    <w:p>
      <w:pPr>
        <w:jc w:val="center"/>
        <w:rPr>
          <w:color w:val="7030A0"/>
        </w:rPr>
      </w:pPr>
      <w:r>
        <w:rPr>
          <w:rFonts w:hint="eastAsia"/>
          <w:color w:val="7030A0"/>
        </w:rPr>
        <w:t>（扫光特效示意图）</w:t>
      </w:r>
    </w:p>
    <w:p>
      <w:pPr>
        <w:pStyle w:val="4"/>
        <w:numPr>
          <w:ilvl w:val="2"/>
          <w:numId w:val="1"/>
        </w:numPr>
        <w:spacing w:before="0" w:after="0" w:line="240" w:lineRule="auto"/>
        <w:ind w:left="840" w:firstLine="0"/>
        <w:rPr>
          <w:rFonts w:ascii="微软雅黑" w:hAnsi="微软雅黑" w:eastAsia="微软雅黑" w:cs="微软雅黑"/>
          <w:color w:val="7030A0"/>
          <w:sz w:val="24"/>
          <w:szCs w:val="24"/>
        </w:rPr>
      </w:pPr>
      <w:r>
        <w:rPr>
          <w:rFonts w:hint="eastAsia" w:ascii="微软雅黑" w:hAnsi="微软雅黑" w:eastAsia="微软雅黑" w:cs="微软雅黑"/>
          <w:color w:val="7030A0"/>
          <w:sz w:val="24"/>
          <w:szCs w:val="24"/>
        </w:rPr>
        <w:t>抽奖区域</w:t>
      </w:r>
    </w:p>
    <w:p>
      <w:pPr>
        <w:rPr>
          <w:rFonts w:ascii="微软雅黑" w:hAnsi="微软雅黑" w:eastAsia="微软雅黑" w:cs="微软雅黑"/>
          <w:color w:val="7030A0"/>
        </w:rPr>
      </w:pPr>
      <w:r>
        <w:rPr>
          <w:rFonts w:hint="eastAsia" w:ascii="微软雅黑" w:hAnsi="微软雅黑" w:eastAsia="微软雅黑" w:cs="微软雅黑"/>
          <w:color w:val="7030A0"/>
        </w:rPr>
        <w:t>抽奖区域中包含：奖品，【抽奖】按钮的三种状态，进度状态栏</w:t>
      </w:r>
    </w:p>
    <w:p>
      <w:pPr>
        <w:pStyle w:val="16"/>
        <w:ind w:firstLine="0" w:firstLineChars="0"/>
        <w:rPr>
          <w:rFonts w:ascii="微软雅黑" w:hAnsi="微软雅黑" w:eastAsia="微软雅黑" w:cs="微软雅黑"/>
          <w:color w:val="7030A0"/>
        </w:rPr>
      </w:pPr>
      <w:r>
        <w:rPr>
          <w:rFonts w:hint="eastAsia" w:ascii="微软雅黑" w:hAnsi="微软雅黑" w:eastAsia="微软雅黑" w:cs="微软雅黑"/>
          <w:color w:val="7030A0"/>
        </w:rPr>
        <w:t>抽奖按钮上方用一行字展示玩家当前抽奖券数量“当前</w:t>
      </w:r>
      <w:r>
        <w:rPr>
          <w:rFonts w:hint="eastAsia" w:ascii="微软雅黑" w:hAnsi="微软雅黑" w:eastAsia="微软雅黑" w:cs="微软雅黑"/>
          <w:color w:val="7030A0"/>
          <w:lang w:eastAsia="zh-CN"/>
        </w:rPr>
        <w:t>抽奖券</w:t>
      </w:r>
      <w:r>
        <w:rPr>
          <w:rFonts w:hint="eastAsia" w:ascii="微软雅黑" w:hAnsi="微软雅黑" w:eastAsia="微软雅黑" w:cs="微软雅黑"/>
          <w:color w:val="7030A0"/>
        </w:rPr>
        <w:t>：【</w:t>
      </w:r>
      <w:r>
        <w:rPr>
          <w:rFonts w:hint="eastAsia" w:ascii="微软雅黑" w:hAnsi="微软雅黑" w:eastAsia="微软雅黑" w:cs="微软雅黑"/>
          <w:color w:val="7030A0"/>
          <w:lang w:eastAsia="zh-CN"/>
        </w:rPr>
        <w:t>抽奖券</w:t>
      </w:r>
      <w:r>
        <w:rPr>
          <w:rFonts w:hint="eastAsia" w:ascii="微软雅黑" w:hAnsi="微软雅黑" w:eastAsia="微软雅黑" w:cs="微软雅黑"/>
          <w:color w:val="7030A0"/>
        </w:rPr>
        <w:t>icon】12345678”</w:t>
      </w:r>
    </w:p>
    <w:p>
      <w:pPr>
        <w:pStyle w:val="5"/>
        <w:numPr>
          <w:ilvl w:val="3"/>
          <w:numId w:val="1"/>
        </w:numPr>
        <w:spacing w:before="0" w:after="0" w:line="240" w:lineRule="auto"/>
        <w:ind w:left="1260" w:firstLine="0"/>
        <w:rPr>
          <w:rFonts w:ascii="微软雅黑" w:hAnsi="微软雅黑" w:eastAsia="微软雅黑" w:cs="微软雅黑"/>
          <w:color w:val="7030A0"/>
          <w:sz w:val="24"/>
          <w:szCs w:val="24"/>
        </w:rPr>
      </w:pPr>
      <w:r>
        <w:rPr>
          <w:rFonts w:hint="eastAsia" w:ascii="微软雅黑" w:hAnsi="微软雅黑" w:eastAsia="微软雅黑" w:cs="微软雅黑"/>
          <w:color w:val="7030A0"/>
          <w:sz w:val="24"/>
          <w:szCs w:val="24"/>
        </w:rPr>
        <w:t>奖品</w:t>
      </w:r>
    </w:p>
    <w:p>
      <w:pPr>
        <w:rPr>
          <w:rFonts w:ascii="微软雅黑" w:hAnsi="微软雅黑" w:eastAsia="微软雅黑" w:cs="微软雅黑"/>
          <w:color w:val="7030A0"/>
        </w:rPr>
      </w:pPr>
      <w:r>
        <w:rPr>
          <w:rFonts w:hint="eastAsia" w:ascii="微软雅黑" w:hAnsi="微软雅黑" w:eastAsia="微软雅黑" w:cs="微软雅黑"/>
          <w:color w:val="7030A0"/>
        </w:rPr>
        <w:t>奖品根据档位的不同可以分别配置，摆放顺序按照左</w:t>
      </w:r>
      <w:r>
        <w:rPr>
          <w:rFonts w:hint="eastAsia" w:ascii="微软雅黑" w:hAnsi="微软雅黑" w:eastAsia="微软雅黑" w:cs="微软雅黑"/>
          <w:color w:val="7030A0"/>
          <w:lang w:val="en-US" w:eastAsia="zh-CN"/>
        </w:rPr>
        <w:t>排高档奖品</w:t>
      </w:r>
      <w:r>
        <w:rPr>
          <w:rFonts w:hint="eastAsia" w:ascii="微软雅黑" w:hAnsi="微软雅黑" w:eastAsia="微软雅黑" w:cs="微软雅黑"/>
          <w:color w:val="7030A0"/>
        </w:rPr>
        <w:t>起</w:t>
      </w:r>
      <w:r>
        <w:rPr>
          <w:rFonts w:hint="eastAsia" w:ascii="微软雅黑" w:hAnsi="微软雅黑" w:eastAsia="微软雅黑" w:cs="微软雅黑"/>
          <w:color w:val="7030A0"/>
          <w:lang w:val="en-US" w:eastAsia="zh-CN"/>
        </w:rPr>
        <w:t>顺</w:t>
      </w:r>
      <w:r>
        <w:rPr>
          <w:rFonts w:hint="eastAsia" w:ascii="微软雅黑" w:hAnsi="微软雅黑" w:eastAsia="微软雅黑" w:cs="微软雅黑"/>
          <w:color w:val="7030A0"/>
        </w:rPr>
        <w:t>时针填入</w:t>
      </w:r>
      <w:r>
        <w:rPr>
          <w:rFonts w:hint="eastAsia" w:ascii="微软雅黑" w:hAnsi="微软雅黑" w:eastAsia="微软雅黑" w:cs="微软雅黑"/>
          <w:color w:val="7030A0"/>
          <w:lang w:eastAsia="zh-CN"/>
        </w:rPr>
        <w:t>（</w:t>
      </w:r>
      <w:r>
        <w:rPr>
          <w:rFonts w:hint="eastAsia" w:ascii="微软雅黑" w:hAnsi="微软雅黑" w:eastAsia="微软雅黑" w:cs="微软雅黑"/>
          <w:color w:val="7030A0"/>
          <w:lang w:val="en-US" w:eastAsia="zh-CN"/>
        </w:rPr>
        <w:t>左侧中间高档奖品为1号位）</w:t>
      </w:r>
      <w:r>
        <w:rPr>
          <w:rFonts w:hint="eastAsia" w:ascii="微软雅黑" w:hAnsi="微软雅黑" w:eastAsia="微软雅黑" w:cs="微软雅黑"/>
          <w:color w:val="7030A0"/>
        </w:rPr>
        <w:t>，每个商品可单独设定是否标记为高价值商品（显示特殊的商品框）</w:t>
      </w:r>
      <w:r>
        <w:rPr>
          <w:rFonts w:hint="eastAsia" w:ascii="微软雅黑" w:hAnsi="微软雅黑" w:eastAsia="微软雅黑" w:cs="微软雅黑"/>
          <w:color w:val="7030A0"/>
          <w:lang w:eastAsia="zh-CN"/>
        </w:rPr>
        <w:t>，</w:t>
      </w:r>
      <w:r>
        <w:rPr>
          <w:rFonts w:hint="eastAsia" w:ascii="微软雅黑" w:hAnsi="微软雅黑" w:eastAsia="微软雅黑" w:cs="微软雅黑"/>
          <w:color w:val="7030A0"/>
          <w:lang w:val="en-US" w:eastAsia="zh-CN"/>
        </w:rPr>
        <w:t>策划可以配置哪个商品展示在几号位</w:t>
      </w:r>
      <w:r>
        <w:rPr>
          <w:rFonts w:hint="eastAsia" w:ascii="微软雅黑" w:hAnsi="微软雅黑" w:eastAsia="微软雅黑" w:cs="微软雅黑"/>
          <w:color w:val="7030A0"/>
        </w:rPr>
        <w:t>，是否进入led播报，以及是否进入抽取高档奖品展示区域进行展示</w:t>
      </w:r>
    </w:p>
    <w:p>
      <w:pPr>
        <w:rPr>
          <w:rFonts w:ascii="微软雅黑" w:hAnsi="微软雅黑" w:eastAsia="微软雅黑" w:cs="微软雅黑"/>
          <w:color w:val="7030A0"/>
        </w:rPr>
      </w:pPr>
      <w:r>
        <w:rPr>
          <w:rFonts w:hint="eastAsia" w:ascii="微软雅黑" w:hAnsi="微软雅黑" w:eastAsia="微软雅黑" w:cs="微软雅黑"/>
          <w:color w:val="7030A0"/>
        </w:rPr>
        <w:t>注意：部分特殊商品播放的led为高级led效果，见led文档中描述</w:t>
      </w:r>
    </w:p>
    <w:p>
      <w:pPr>
        <w:numPr>
          <w:ilvl w:val="0"/>
          <w:numId w:val="9"/>
        </w:numPr>
        <w:rPr>
          <w:rFonts w:ascii="微软雅黑" w:hAnsi="微软雅黑" w:eastAsia="微软雅黑" w:cs="微软雅黑"/>
          <w:b/>
          <w:color w:val="7030A0"/>
        </w:rPr>
      </w:pPr>
      <w:bookmarkStart w:id="28" w:name="赐福动画"/>
      <w:r>
        <w:rPr>
          <w:rFonts w:hint="eastAsia" w:ascii="微软雅黑" w:hAnsi="微软雅黑" w:eastAsia="微软雅黑" w:cs="微软雅黑"/>
          <w:b/>
          <w:color w:val="7030A0"/>
        </w:rPr>
        <w:t>抽奖动画</w:t>
      </w:r>
    </w:p>
    <w:bookmarkEnd w:id="28"/>
    <w:p>
      <w:pPr>
        <w:pStyle w:val="16"/>
        <w:jc w:val="left"/>
        <w:rPr>
          <w:rFonts w:ascii="微软雅黑" w:hAnsi="微软雅黑" w:eastAsia="微软雅黑" w:cs="微软雅黑"/>
          <w:color w:val="7030A0"/>
        </w:rPr>
      </w:pPr>
      <w:r>
        <w:rPr>
          <w:rFonts w:hint="eastAsia" w:ascii="微软雅黑" w:hAnsi="微软雅黑" w:eastAsia="微软雅黑" w:cs="微软雅黑"/>
          <w:color w:val="7030A0"/>
        </w:rPr>
        <w:t>点击【抽奖】按钮后选中框从左上角的奖品上开始，匀加速的方式</w:t>
      </w:r>
      <w:r>
        <w:rPr>
          <w:rFonts w:hint="eastAsia" w:ascii="微软雅黑" w:hAnsi="微软雅黑" w:eastAsia="微软雅黑" w:cs="微软雅黑"/>
          <w:color w:val="7030A0"/>
          <w:lang w:val="en-US" w:eastAsia="zh-CN"/>
        </w:rPr>
        <w:t>顺</w:t>
      </w:r>
      <w:r>
        <w:rPr>
          <w:rFonts w:hint="eastAsia" w:ascii="微软雅黑" w:hAnsi="微软雅黑" w:eastAsia="微软雅黑" w:cs="微软雅黑"/>
          <w:color w:val="7030A0"/>
        </w:rPr>
        <w:t>时针依次选中奖品，转一圈半后，匀减速的方式转到玩家所得奖品上（匀减速的奖品数量需在3个以上），可参考视频（\\172.16.50.101\share\素材参考；中的抽奖2腾讯）</w:t>
      </w:r>
    </w:p>
    <w:p>
      <w:pPr>
        <w:pStyle w:val="16"/>
        <w:jc w:val="left"/>
        <w:rPr>
          <w:rFonts w:ascii="微软雅黑" w:hAnsi="微软雅黑" w:eastAsia="微软雅黑" w:cs="微软雅黑"/>
          <w:color w:val="7030A0"/>
        </w:rPr>
      </w:pPr>
      <w:r>
        <w:rPr>
          <w:rFonts w:hint="eastAsia" w:ascii="微软雅黑" w:hAnsi="微软雅黑" w:eastAsia="微软雅黑" w:cs="微软雅黑"/>
          <w:color w:val="7030A0"/>
        </w:rPr>
        <w:t>选中所得奖品后停留1s后播放【恭喜获得】弹窗，弹出恭喜获得弹窗的同时，关闭抽奖面板，弹窗点击或5s后自动收起，</w:t>
      </w:r>
      <w:r>
        <w:rPr>
          <w:rFonts w:hint="eastAsia" w:ascii="微软雅黑" w:hAnsi="微软雅黑" w:eastAsia="微软雅黑" w:cs="微软雅黑"/>
          <w:b/>
          <w:bCs/>
          <w:color w:val="7030A0"/>
        </w:rPr>
        <w:t>奖品落位到炮台上，然后相应奖励数量增加</w:t>
      </w:r>
    </w:p>
    <w:p>
      <w:pPr>
        <w:pStyle w:val="5"/>
        <w:numPr>
          <w:ilvl w:val="3"/>
          <w:numId w:val="1"/>
        </w:numPr>
        <w:spacing w:before="0" w:after="0" w:line="240" w:lineRule="auto"/>
        <w:ind w:left="1260" w:firstLine="0"/>
        <w:rPr>
          <w:rFonts w:ascii="微软雅黑" w:hAnsi="微软雅黑" w:eastAsia="微软雅黑" w:cs="微软雅黑"/>
          <w:color w:val="7030A0"/>
          <w:sz w:val="21"/>
          <w:szCs w:val="21"/>
        </w:rPr>
      </w:pPr>
      <w:r>
        <w:rPr>
          <w:rFonts w:hint="eastAsia" w:ascii="微软雅黑" w:hAnsi="微软雅黑" w:eastAsia="微软雅黑" w:cs="微软雅黑"/>
          <w:color w:val="7030A0"/>
          <w:sz w:val="21"/>
          <w:szCs w:val="21"/>
        </w:rPr>
        <w:t>【抽奖】按钮的三种状态</w:t>
      </w:r>
    </w:p>
    <w:p>
      <w:pPr>
        <w:rPr>
          <w:rFonts w:ascii="微软雅黑" w:hAnsi="微软雅黑" w:eastAsia="微软雅黑" w:cs="微软雅黑"/>
          <w:b/>
        </w:rPr>
      </w:pPr>
      <w:r>
        <w:rPr>
          <w:rFonts w:hint="eastAsia" w:ascii="微软雅黑" w:hAnsi="微软雅黑" w:eastAsia="微软雅黑" w:cs="微软雅黑"/>
        </w:rPr>
        <w:t>玩家每次捕获黄金鱼后，玩家当前获得的抽奖券按照</w:t>
      </w:r>
      <w:r>
        <w:fldChar w:fldCharType="begin"/>
      </w:r>
      <w:r>
        <w:instrText xml:space="preserve"> HYPERLINK \l "_获得抽奖券的算法" </w:instrText>
      </w:r>
      <w:r>
        <w:fldChar w:fldCharType="separate"/>
      </w:r>
      <w:r>
        <w:rPr>
          <w:rStyle w:val="13"/>
          <w:rFonts w:hint="eastAsia" w:ascii="微软雅黑" w:hAnsi="微软雅黑" w:eastAsia="微软雅黑" w:cs="微软雅黑"/>
          <w:b/>
        </w:rPr>
        <w:t>获得抽奖券的算法</w:t>
      </w:r>
      <w:r>
        <w:rPr>
          <w:rStyle w:val="13"/>
          <w:rFonts w:hint="eastAsia" w:ascii="微软雅黑" w:hAnsi="微软雅黑" w:eastAsia="微软雅黑" w:cs="微软雅黑"/>
          <w:b/>
        </w:rPr>
        <w:fldChar w:fldCharType="end"/>
      </w:r>
      <w:r>
        <w:rPr>
          <w:rFonts w:hint="eastAsia" w:ascii="微软雅黑" w:hAnsi="微软雅黑" w:eastAsia="微软雅黑" w:cs="微软雅黑"/>
        </w:rPr>
        <w:t>的增加。</w:t>
      </w:r>
    </w:p>
    <w:p>
      <w:pPr>
        <w:pStyle w:val="16"/>
        <w:ind w:firstLine="0" w:firstLineChars="0"/>
        <w:rPr>
          <w:rFonts w:ascii="微软雅黑" w:hAnsi="微软雅黑" w:eastAsia="微软雅黑" w:cs="微软雅黑"/>
          <w:color w:val="7030A0"/>
        </w:rPr>
      </w:pPr>
      <w:r>
        <w:rPr>
          <w:rFonts w:hint="eastAsia" w:ascii="微软雅黑" w:hAnsi="微软雅黑" w:eastAsia="微软雅黑" w:cs="微软雅黑"/>
          <w:color w:val="000000" w:themeColor="text1"/>
          <w14:textFill>
            <w14:solidFill>
              <w14:schemeClr w14:val="tx1"/>
            </w14:solidFill>
          </w14:textFill>
        </w:rPr>
        <w:t>抽奖档位上的按钮有</w:t>
      </w:r>
      <w:r>
        <w:rPr>
          <w:rFonts w:hint="eastAsia" w:ascii="微软雅黑" w:hAnsi="微软雅黑" w:eastAsia="微软雅黑" w:cs="微软雅黑"/>
          <w:color w:val="7030A0"/>
        </w:rPr>
        <w:t>三种状态：常亮状态下的“抽奖”按钮，“前往抽奖”按钮，不可抽奖时的“查看黄金鱼”按钮</w:t>
      </w:r>
    </w:p>
    <w:p>
      <w:pPr>
        <w:pStyle w:val="16"/>
        <w:numPr>
          <w:ilvl w:val="0"/>
          <w:numId w:val="10"/>
        </w:numPr>
        <w:ind w:firstLineChars="0"/>
        <w:outlineLvl w:val="4"/>
        <w:rPr>
          <w:rFonts w:ascii="微软雅黑" w:hAnsi="微软雅黑" w:eastAsia="微软雅黑" w:cs="微软雅黑"/>
          <w:color w:val="7030A0"/>
        </w:rPr>
      </w:pPr>
      <w:r>
        <w:rPr>
          <w:rFonts w:hint="eastAsia" w:ascii="微软雅黑" w:hAnsi="微软雅黑" w:eastAsia="微软雅黑" w:cs="微软雅黑"/>
          <w:b/>
          <w:color w:val="7030A0"/>
        </w:rPr>
        <w:t>状态一：</w:t>
      </w:r>
      <w:r>
        <w:rPr>
          <w:rFonts w:hint="eastAsia" w:ascii="微软雅黑" w:hAnsi="微软雅黑" w:eastAsia="微软雅黑" w:cs="微软雅黑"/>
          <w:b/>
          <w:bCs/>
          <w:color w:val="7030A0"/>
        </w:rPr>
        <w:t>常亮状态下的“抽奖”按钮</w:t>
      </w:r>
    </w:p>
    <w:p>
      <w:pPr>
        <w:pStyle w:val="16"/>
        <w:ind w:firstLine="0" w:firstLineChars="0"/>
        <w:rPr>
          <w:rFonts w:ascii="微软雅黑" w:hAnsi="微软雅黑" w:eastAsia="微软雅黑" w:cs="微软雅黑"/>
          <w:color w:val="7030A0"/>
        </w:rPr>
      </w:pPr>
      <w:r>
        <w:rPr>
          <w:rFonts w:hint="eastAsia" w:ascii="微软雅黑" w:hAnsi="微软雅黑" w:eastAsia="微软雅黑" w:cs="微软雅黑"/>
          <w:color w:val="7030A0"/>
        </w:rPr>
        <w:t>当玩家可以抽奖，且处于可抽奖的界面时</w:t>
      </w:r>
    </w:p>
    <w:p>
      <w:pPr>
        <w:pStyle w:val="16"/>
        <w:ind w:firstLine="0" w:firstLineChars="0"/>
        <w:rPr>
          <w:rFonts w:ascii="微软雅黑" w:hAnsi="微软雅黑" w:eastAsia="微软雅黑" w:cs="微软雅黑"/>
        </w:rPr>
      </w:pPr>
      <w:r>
        <w:drawing>
          <wp:inline distT="0" distB="0" distL="114300" distR="114300">
            <wp:extent cx="5267325" cy="2999105"/>
            <wp:effectExtent l="0" t="0" r="5715" b="317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7"/>
                    <a:stretch>
                      <a:fillRect/>
                    </a:stretch>
                  </pic:blipFill>
                  <pic:spPr>
                    <a:xfrm>
                      <a:off x="0" y="0"/>
                      <a:ext cx="5267325" cy="2999105"/>
                    </a:xfrm>
                    <a:prstGeom prst="rect">
                      <a:avLst/>
                    </a:prstGeom>
                    <a:noFill/>
                    <a:ln>
                      <a:noFill/>
                    </a:ln>
                  </pic:spPr>
                </pic:pic>
              </a:graphicData>
            </a:graphic>
          </wp:inline>
        </w:drawing>
      </w:r>
    </w:p>
    <w:p>
      <w:pPr>
        <w:pStyle w:val="16"/>
        <w:ind w:firstLine="0" w:firstLineChars="0"/>
        <w:jc w:val="center"/>
        <w:rPr>
          <w:rFonts w:ascii="微软雅黑" w:hAnsi="微软雅黑" w:eastAsia="微软雅黑" w:cs="微软雅黑"/>
          <w:color w:val="7030A0"/>
        </w:rPr>
      </w:pPr>
      <w:r>
        <w:rPr>
          <w:rFonts w:hint="eastAsia" w:ascii="微软雅黑" w:hAnsi="微软雅黑" w:eastAsia="微软雅黑" w:cs="微软雅黑"/>
          <w:color w:val="7030A0"/>
        </w:rPr>
        <w:t>（可以抽奖时，进度状态栏示意图）</w:t>
      </w:r>
    </w:p>
    <w:p>
      <w:pPr>
        <w:pStyle w:val="16"/>
        <w:numPr>
          <w:ilvl w:val="0"/>
          <w:numId w:val="11"/>
        </w:numPr>
        <w:ind w:left="840" w:firstLineChars="0"/>
        <w:rPr>
          <w:rFonts w:ascii="微软雅黑" w:hAnsi="微软雅黑" w:eastAsia="微软雅黑" w:cs="微软雅黑"/>
          <w:color w:val="7030A0"/>
        </w:rPr>
      </w:pPr>
      <w:r>
        <w:rPr>
          <w:rFonts w:hint="eastAsia" w:ascii="微软雅黑" w:hAnsi="微软雅黑" w:eastAsia="微软雅黑" w:cs="微软雅黑"/>
          <w:color w:val="7030A0"/>
        </w:rPr>
        <w:t>下方进度状态栏显示：</w:t>
      </w:r>
    </w:p>
    <w:p>
      <w:pPr>
        <w:pStyle w:val="16"/>
        <w:numPr>
          <w:ilvl w:val="0"/>
          <w:numId w:val="12"/>
        </w:numPr>
        <w:ind w:left="1260" w:firstLineChars="0"/>
        <w:rPr>
          <w:rFonts w:ascii="微软雅黑" w:hAnsi="微软雅黑" w:eastAsia="微软雅黑" w:cs="微软雅黑"/>
          <w:color w:val="7030A0"/>
        </w:rPr>
      </w:pPr>
      <w:r>
        <w:rPr>
          <w:rFonts w:hint="eastAsia" w:ascii="微软雅黑" w:hAnsi="微软雅黑" w:eastAsia="微软雅黑" w:cs="微软雅黑"/>
          <w:color w:val="7030A0"/>
        </w:rPr>
        <w:t>玩家可以抽取当前档位奖品时，进度状态栏展示当前档位的页签名称，跟随玩家抽奖券数量的不同而切换</w:t>
      </w:r>
    </w:p>
    <w:p>
      <w:pPr>
        <w:pStyle w:val="16"/>
        <w:numPr>
          <w:ilvl w:val="0"/>
          <w:numId w:val="12"/>
        </w:numPr>
        <w:ind w:left="1260" w:firstLineChars="0"/>
        <w:rPr>
          <w:rFonts w:ascii="微软雅黑" w:hAnsi="微软雅黑" w:eastAsia="微软雅黑" w:cs="微软雅黑"/>
          <w:color w:val="7030A0"/>
        </w:rPr>
      </w:pPr>
      <w:r>
        <w:rPr>
          <w:rFonts w:hint="eastAsia" w:ascii="微软雅黑" w:hAnsi="微软雅黑" w:eastAsia="微软雅黑" w:cs="微软雅黑"/>
          <w:color w:val="7030A0"/>
        </w:rPr>
        <w:t>“377000/500000”：用X/Y来代替说明，X为服务器下发客户端的抽奖券总数；Y表示下一个抽奖档位需要的客户端抽奖券的下限。</w:t>
      </w:r>
    </w:p>
    <w:p>
      <w:pPr>
        <w:pStyle w:val="16"/>
        <w:numPr>
          <w:ilvl w:val="0"/>
          <w:numId w:val="12"/>
        </w:numPr>
        <w:ind w:left="1260" w:firstLineChars="0"/>
        <w:rPr>
          <w:rFonts w:ascii="微软雅黑" w:hAnsi="微软雅黑" w:eastAsia="微软雅黑" w:cs="微软雅黑"/>
          <w:color w:val="7030A0"/>
        </w:rPr>
      </w:pPr>
      <w:r>
        <w:rPr>
          <w:rFonts w:hint="eastAsia" w:ascii="微软雅黑" w:hAnsi="微软雅黑" w:eastAsia="微软雅黑" w:cs="微软雅黑"/>
          <w:color w:val="7030A0"/>
        </w:rPr>
        <w:t>提示文字为“捕获黄金鱼可继续积累</w:t>
      </w:r>
      <w:r>
        <w:rPr>
          <w:rFonts w:hint="eastAsia" w:ascii="微软雅黑" w:hAnsi="微软雅黑" w:eastAsia="微软雅黑" w:cs="微软雅黑"/>
          <w:color w:val="7030A0"/>
          <w:lang w:eastAsia="zh-CN"/>
        </w:rPr>
        <w:t>抽奖券</w:t>
      </w:r>
      <w:r>
        <w:rPr>
          <w:rFonts w:hint="eastAsia" w:ascii="微软雅黑" w:hAnsi="微软雅黑" w:eastAsia="微软雅黑" w:cs="微软雅黑"/>
          <w:color w:val="7030A0"/>
        </w:rPr>
        <w:t>”（黄金鱼加不同颜色字突出显示）</w:t>
      </w:r>
    </w:p>
    <w:p>
      <w:pPr>
        <w:pStyle w:val="16"/>
        <w:numPr>
          <w:ilvl w:val="0"/>
          <w:numId w:val="13"/>
        </w:numPr>
        <w:ind w:left="1260" w:firstLine="0" w:firstLineChars="0"/>
        <w:rPr>
          <w:rFonts w:ascii="微软雅黑" w:hAnsi="微软雅黑" w:eastAsia="微软雅黑" w:cs="微软雅黑"/>
          <w:b/>
          <w:bCs/>
          <w:color w:val="7030A0"/>
        </w:rPr>
      </w:pPr>
      <w:r>
        <w:rPr>
          <w:rFonts w:hint="eastAsia" w:ascii="微软雅黑" w:hAnsi="微软雅黑" w:eastAsia="微软雅黑" w:cs="微软雅黑"/>
          <w:b/>
          <w:bCs/>
          <w:color w:val="7030A0"/>
        </w:rPr>
        <w:t>特殊情况下（当前档位可抽奖，且是该房间最高抽奖档位）</w:t>
      </w:r>
    </w:p>
    <w:p>
      <w:pPr>
        <w:pStyle w:val="16"/>
        <w:ind w:firstLine="0" w:firstLineChars="0"/>
        <w:rPr>
          <w:rFonts w:ascii="微软雅黑" w:hAnsi="微软雅黑" w:eastAsia="微软雅黑" w:cs="微软雅黑"/>
          <w:color w:val="7030A0"/>
        </w:rPr>
      </w:pPr>
      <w:r>
        <w:drawing>
          <wp:inline distT="0" distB="0" distL="114300" distR="114300">
            <wp:extent cx="5267325" cy="2999105"/>
            <wp:effectExtent l="0" t="0" r="5715" b="317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0"/>
                    <a:stretch>
                      <a:fillRect/>
                    </a:stretch>
                  </pic:blipFill>
                  <pic:spPr>
                    <a:xfrm>
                      <a:off x="0" y="0"/>
                      <a:ext cx="5267325" cy="2999105"/>
                    </a:xfrm>
                    <a:prstGeom prst="rect">
                      <a:avLst/>
                    </a:prstGeom>
                    <a:noFill/>
                    <a:ln>
                      <a:noFill/>
                    </a:ln>
                  </pic:spPr>
                </pic:pic>
              </a:graphicData>
            </a:graphic>
          </wp:inline>
        </w:drawing>
      </w:r>
    </w:p>
    <w:p>
      <w:pPr>
        <w:pStyle w:val="16"/>
        <w:ind w:firstLine="0" w:firstLineChars="0"/>
        <w:jc w:val="center"/>
        <w:rPr>
          <w:rFonts w:ascii="微软雅黑" w:hAnsi="微软雅黑" w:eastAsia="微软雅黑" w:cs="微软雅黑"/>
          <w:color w:val="7030A0"/>
        </w:rPr>
      </w:pPr>
      <w:r>
        <w:rPr>
          <w:rFonts w:hint="eastAsia" w:ascii="微软雅黑" w:hAnsi="微软雅黑" w:eastAsia="微软雅黑" w:cs="微软雅黑"/>
          <w:color w:val="7030A0"/>
        </w:rPr>
        <w:t>（特殊情况下可以抽奖时示意图）</w:t>
      </w:r>
    </w:p>
    <w:p>
      <w:pPr>
        <w:pStyle w:val="16"/>
        <w:ind w:firstLineChars="0"/>
        <w:jc w:val="left"/>
        <w:rPr>
          <w:rFonts w:ascii="微软雅黑" w:hAnsi="微软雅黑" w:eastAsia="微软雅黑" w:cs="微软雅黑"/>
          <w:color w:val="7030A0"/>
        </w:rPr>
      </w:pPr>
      <w:r>
        <w:rPr>
          <w:rFonts w:hint="eastAsia" w:ascii="微软雅黑" w:hAnsi="微软雅黑" w:eastAsia="微软雅黑" w:cs="微软雅黑"/>
          <w:color w:val="7030A0"/>
        </w:rPr>
        <w:t xml:space="preserve">玩家在当前房间中，抽取档位为房间最高档位的奖品时，进度状态栏显示该档位名字，进度条的“x/y”仅显示“x”并且进度条保持全满状态，再增加抽奖券时也只是“x”的数字变化 </w:t>
      </w:r>
    </w:p>
    <w:p>
      <w:pPr>
        <w:pStyle w:val="16"/>
        <w:numPr>
          <w:ilvl w:val="0"/>
          <w:numId w:val="14"/>
        </w:numPr>
        <w:ind w:firstLineChars="0"/>
        <w:rPr>
          <w:rFonts w:ascii="微软雅黑" w:hAnsi="微软雅黑" w:eastAsia="微软雅黑" w:cs="微软雅黑"/>
        </w:rPr>
      </w:pPr>
      <w:r>
        <w:rPr>
          <w:rFonts w:hint="eastAsia" w:ascii="微软雅黑" w:hAnsi="微软雅黑" w:eastAsia="微软雅黑" w:cs="微软雅黑"/>
        </w:rPr>
        <w:t>玩家点击“抽奖”按钮，弹出确认抽奖的提示框</w:t>
      </w:r>
    </w:p>
    <w:p>
      <w:pPr>
        <w:widowControl/>
        <w:jc w:val="left"/>
        <w:rPr>
          <w:rFonts w:ascii="微软雅黑" w:hAnsi="微软雅黑" w:eastAsia="微软雅黑" w:cs="微软雅黑"/>
          <w:kern w:val="0"/>
          <w:sz w:val="24"/>
          <w:szCs w:val="24"/>
        </w:rPr>
      </w:pPr>
      <w:r>
        <w:drawing>
          <wp:inline distT="0" distB="0" distL="114300" distR="114300">
            <wp:extent cx="5267325" cy="2964815"/>
            <wp:effectExtent l="0" t="0" r="5715" b="698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5267325" cy="2964815"/>
                    </a:xfrm>
                    <a:prstGeom prst="rect">
                      <a:avLst/>
                    </a:prstGeom>
                    <a:noFill/>
                    <a:ln>
                      <a:noFill/>
                    </a:ln>
                  </pic:spPr>
                </pic:pic>
              </a:graphicData>
            </a:graphic>
          </wp:inline>
        </w:drawing>
      </w:r>
    </w:p>
    <w:p>
      <w:pPr>
        <w:pStyle w:val="16"/>
        <w:ind w:left="420" w:firstLine="0" w:firstLineChars="0"/>
        <w:jc w:val="center"/>
        <w:rPr>
          <w:rFonts w:ascii="微软雅黑" w:hAnsi="微软雅黑" w:eastAsia="微软雅黑" w:cs="微软雅黑"/>
          <w:color w:val="FF0000"/>
        </w:rPr>
      </w:pPr>
      <w:r>
        <w:rPr>
          <w:rFonts w:hint="eastAsia" w:ascii="微软雅黑" w:hAnsi="微软雅黑" w:eastAsia="微软雅黑" w:cs="微软雅黑"/>
        </w:rPr>
        <w:t>(确认抽奖的提示框，非最高档位)</w:t>
      </w:r>
    </w:p>
    <w:p>
      <w:pPr>
        <w:pStyle w:val="16"/>
        <w:numPr>
          <w:ilvl w:val="0"/>
          <w:numId w:val="15"/>
        </w:numPr>
        <w:ind w:left="1260" w:firstLineChars="0"/>
        <w:rPr>
          <w:rFonts w:ascii="微软雅黑" w:hAnsi="微软雅黑" w:eastAsia="微软雅黑" w:cs="微软雅黑"/>
          <w:color w:val="7030A0"/>
        </w:rPr>
      </w:pPr>
      <w:r>
        <w:rPr>
          <w:rFonts w:hint="eastAsia" w:ascii="微软雅黑" w:hAnsi="微软雅黑" w:eastAsia="微软雅黑" w:cs="微软雅黑"/>
          <w:color w:val="7030A0"/>
        </w:rPr>
        <w:t>提示中的距离“徒手捕鱼奖”为当前抽奖档位的下一档位，仅差“123000”</w:t>
      </w:r>
      <w:r>
        <w:rPr>
          <w:rFonts w:hint="eastAsia" w:ascii="微软雅黑" w:hAnsi="微软雅黑" w:eastAsia="微软雅黑" w:cs="微软雅黑"/>
          <w:color w:val="7030A0"/>
          <w:lang w:eastAsia="zh-CN"/>
        </w:rPr>
        <w:t>抽奖券</w:t>
      </w:r>
      <w:r>
        <w:rPr>
          <w:rFonts w:hint="eastAsia" w:ascii="微软雅黑" w:hAnsi="微软雅黑" w:eastAsia="微软雅黑" w:cs="微软雅黑"/>
          <w:color w:val="7030A0"/>
        </w:rPr>
        <w:t>中的</w:t>
      </w:r>
      <w:r>
        <w:rPr>
          <w:rFonts w:hint="eastAsia" w:ascii="微软雅黑" w:hAnsi="微软雅黑" w:eastAsia="微软雅黑" w:cs="微软雅黑"/>
          <w:color w:val="7030A0"/>
          <w:lang w:eastAsia="zh-CN"/>
        </w:rPr>
        <w:t>抽奖券</w:t>
      </w:r>
      <w:r>
        <w:rPr>
          <w:rFonts w:hint="eastAsia" w:ascii="微软雅黑" w:hAnsi="微软雅黑" w:eastAsia="微软雅黑" w:cs="微软雅黑"/>
          <w:color w:val="7030A0"/>
        </w:rPr>
        <w:t>数量为距下一档位的最低</w:t>
      </w:r>
      <w:r>
        <w:rPr>
          <w:rFonts w:hint="eastAsia" w:ascii="微软雅黑" w:hAnsi="微软雅黑" w:eastAsia="微软雅黑" w:cs="微软雅黑"/>
          <w:color w:val="7030A0"/>
          <w:lang w:eastAsia="zh-CN"/>
        </w:rPr>
        <w:t>抽奖券</w:t>
      </w:r>
      <w:r>
        <w:rPr>
          <w:rFonts w:hint="eastAsia" w:ascii="微软雅黑" w:hAnsi="微软雅黑" w:eastAsia="微软雅黑" w:cs="微软雅黑"/>
          <w:color w:val="7030A0"/>
        </w:rPr>
        <w:t>数量差额，即y-x的值</w:t>
      </w:r>
    </w:p>
    <w:p>
      <w:pPr>
        <w:pStyle w:val="16"/>
        <w:numPr>
          <w:ilvl w:val="0"/>
          <w:numId w:val="16"/>
        </w:numPr>
        <w:ind w:left="1260" w:firstLineChars="0"/>
        <w:rPr>
          <w:rFonts w:ascii="微软雅黑" w:hAnsi="微软雅黑" w:eastAsia="微软雅黑" w:cs="微软雅黑"/>
          <w:b/>
          <w:bCs/>
          <w:color w:val="7030A0"/>
          <w:highlight w:val="none"/>
        </w:rPr>
      </w:pPr>
      <w:r>
        <w:rPr>
          <w:rFonts w:hint="eastAsia" w:ascii="微软雅黑" w:hAnsi="微软雅黑" w:eastAsia="微软雅黑" w:cs="微软雅黑"/>
          <w:b/>
          <w:bCs/>
          <w:color w:val="7030A0"/>
          <w:highlight w:val="none"/>
        </w:rPr>
        <w:t>注意：玩家进行当前房间最高档位的抽奖时提示文字不同</w:t>
      </w:r>
      <w:r>
        <w:rPr>
          <w:rFonts w:hint="eastAsia" w:ascii="微软雅黑" w:hAnsi="微软雅黑" w:eastAsia="微软雅黑" w:cs="微软雅黑"/>
          <w:b/>
          <w:bCs/>
          <w:color w:val="7030A0"/>
          <w:highlight w:val="none"/>
          <w:lang w:eastAsia="zh-CN"/>
        </w:rPr>
        <w:t>，</w:t>
      </w:r>
      <w:r>
        <w:rPr>
          <w:rFonts w:hint="eastAsia" w:ascii="微软雅黑" w:hAnsi="微软雅黑" w:eastAsia="微软雅黑" w:cs="微软雅黑"/>
          <w:b/>
          <w:bCs/>
          <w:color w:val="7030A0"/>
          <w:highlight w:val="none"/>
          <w:lang w:val="en-US" w:eastAsia="zh-CN"/>
        </w:rPr>
        <w:t>分两种情况</w:t>
      </w:r>
    </w:p>
    <w:p>
      <w:pPr>
        <w:pStyle w:val="16"/>
        <w:numPr>
          <w:ilvl w:val="0"/>
          <w:numId w:val="17"/>
        </w:numPr>
        <w:ind w:left="1680" w:leftChars="0" w:hanging="420" w:firstLineChars="0"/>
        <w:rPr>
          <w:rFonts w:ascii="微软雅黑" w:hAnsi="微软雅黑" w:eastAsia="微软雅黑" w:cs="微软雅黑"/>
          <w:b/>
          <w:bCs/>
          <w:color w:val="7030A0"/>
          <w:highlight w:val="none"/>
        </w:rPr>
      </w:pPr>
      <w:r>
        <w:rPr>
          <w:rFonts w:hint="eastAsia" w:ascii="微软雅黑" w:hAnsi="微软雅黑" w:eastAsia="微软雅黑" w:cs="微软雅黑"/>
          <w:b/>
          <w:bCs/>
          <w:color w:val="7030A0"/>
          <w:highlight w:val="none"/>
          <w:lang w:val="en-US" w:eastAsia="zh-CN"/>
        </w:rPr>
        <w:t>玩家在当前房间最高档位抽奖，且抽奖券数量不足下一档（例：当前抽第6档，且抽奖券不足抽第7档时）提示如下：</w:t>
      </w:r>
    </w:p>
    <w:p>
      <w:pPr>
        <w:widowControl/>
        <w:ind w:left="420"/>
        <w:jc w:val="center"/>
        <w:rPr>
          <w:rFonts w:ascii="微软雅黑" w:hAnsi="微软雅黑" w:eastAsia="微软雅黑" w:cs="微软雅黑"/>
          <w:kern w:val="0"/>
          <w:sz w:val="24"/>
          <w:szCs w:val="24"/>
          <w:highlight w:val="yellow"/>
        </w:rPr>
      </w:pPr>
      <w:r>
        <w:drawing>
          <wp:inline distT="0" distB="0" distL="114300" distR="114300">
            <wp:extent cx="3627120" cy="216408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3627120" cy="2164080"/>
                    </a:xfrm>
                    <a:prstGeom prst="rect">
                      <a:avLst/>
                    </a:prstGeom>
                    <a:noFill/>
                    <a:ln>
                      <a:noFill/>
                    </a:ln>
                  </pic:spPr>
                </pic:pic>
              </a:graphicData>
            </a:graphic>
          </wp:inline>
        </w:drawing>
      </w:r>
    </w:p>
    <w:p>
      <w:pPr>
        <w:pStyle w:val="16"/>
        <w:ind w:left="420" w:firstLine="0" w:firstLineChars="0"/>
        <w:jc w:val="center"/>
        <w:rPr>
          <w:rFonts w:hint="eastAsia" w:ascii="微软雅黑" w:hAnsi="微软雅黑" w:eastAsia="微软雅黑" w:cs="微软雅黑"/>
          <w:color w:val="7030A0"/>
          <w:highlight w:val="none"/>
        </w:rPr>
      </w:pPr>
      <w:r>
        <w:rPr>
          <w:rFonts w:hint="eastAsia" w:ascii="微软雅黑" w:hAnsi="微软雅黑" w:eastAsia="微软雅黑" w:cs="微软雅黑"/>
          <w:color w:val="7030A0"/>
          <w:highlight w:val="none"/>
        </w:rPr>
        <w:t>(</w:t>
      </w:r>
      <w:r>
        <w:rPr>
          <w:rFonts w:hint="eastAsia" w:ascii="微软雅黑" w:hAnsi="微软雅黑" w:eastAsia="微软雅黑" w:cs="微软雅黑"/>
          <w:color w:val="7030A0"/>
          <w:highlight w:val="none"/>
          <w:lang w:val="en-US" w:eastAsia="zh-CN"/>
        </w:rPr>
        <w:t>当前房间最高档位，不引导跳转时</w:t>
      </w:r>
      <w:r>
        <w:rPr>
          <w:rFonts w:hint="eastAsia" w:ascii="微软雅黑" w:hAnsi="微软雅黑" w:eastAsia="微软雅黑" w:cs="微软雅黑"/>
          <w:color w:val="7030A0"/>
          <w:highlight w:val="none"/>
        </w:rPr>
        <w:t>)</w:t>
      </w:r>
    </w:p>
    <w:p>
      <w:pPr>
        <w:pStyle w:val="16"/>
        <w:numPr>
          <w:ilvl w:val="0"/>
          <w:numId w:val="17"/>
        </w:numPr>
        <w:ind w:left="1680" w:leftChars="0" w:hanging="420" w:firstLineChars="0"/>
        <w:rPr>
          <w:rFonts w:ascii="微软雅黑" w:hAnsi="微软雅黑" w:eastAsia="微软雅黑" w:cs="微软雅黑"/>
          <w:b/>
          <w:bCs/>
          <w:color w:val="7030A0"/>
          <w:highlight w:val="none"/>
        </w:rPr>
      </w:pPr>
      <w:r>
        <w:rPr>
          <w:rFonts w:hint="eastAsia" w:ascii="微软雅黑" w:hAnsi="微软雅黑" w:eastAsia="微软雅黑" w:cs="微软雅黑"/>
          <w:b/>
          <w:bCs/>
          <w:color w:val="7030A0"/>
          <w:highlight w:val="none"/>
          <w:lang w:val="en-US" w:eastAsia="zh-CN"/>
        </w:rPr>
        <w:t>玩家在当前房间最高档位抽奖，且抽奖券数量可抽下一档（例：当前抽第6档，且抽奖券可抽第7档，第7档为需要跳转房间后可抽）提示如下：</w:t>
      </w:r>
      <w:bookmarkStart w:id="29" w:name="跨房间提示"/>
      <w:bookmarkEnd w:id="29"/>
    </w:p>
    <w:p>
      <w:pPr>
        <w:pStyle w:val="16"/>
        <w:ind w:left="420" w:firstLine="0" w:firstLineChars="0"/>
        <w:jc w:val="center"/>
        <w:rPr>
          <w:highlight w:val="none"/>
        </w:rPr>
      </w:pPr>
      <w:r>
        <w:rPr>
          <w:highlight w:val="none"/>
        </w:rPr>
        <w:drawing>
          <wp:inline distT="0" distB="0" distL="114300" distR="114300">
            <wp:extent cx="3634740" cy="2164080"/>
            <wp:effectExtent l="0" t="0" r="762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3634740" cy="2164080"/>
                    </a:xfrm>
                    <a:prstGeom prst="rect">
                      <a:avLst/>
                    </a:prstGeom>
                    <a:noFill/>
                    <a:ln>
                      <a:noFill/>
                    </a:ln>
                  </pic:spPr>
                </pic:pic>
              </a:graphicData>
            </a:graphic>
          </wp:inline>
        </w:drawing>
      </w:r>
    </w:p>
    <w:p>
      <w:pPr>
        <w:pStyle w:val="16"/>
        <w:ind w:left="420" w:firstLine="0" w:firstLineChars="0"/>
        <w:jc w:val="center"/>
        <w:rPr>
          <w:rFonts w:hint="eastAsia" w:ascii="微软雅黑" w:hAnsi="微软雅黑" w:eastAsia="微软雅黑" w:cs="微软雅黑"/>
          <w:color w:val="7030A0"/>
          <w:highlight w:val="none"/>
        </w:rPr>
      </w:pPr>
      <w:r>
        <w:rPr>
          <w:rFonts w:hint="eastAsia" w:ascii="微软雅黑" w:hAnsi="微软雅黑" w:eastAsia="微软雅黑" w:cs="微软雅黑"/>
          <w:color w:val="7030A0"/>
          <w:highlight w:val="none"/>
        </w:rPr>
        <w:t>(</w:t>
      </w:r>
      <w:r>
        <w:rPr>
          <w:rFonts w:hint="eastAsia" w:ascii="微软雅黑" w:hAnsi="微软雅黑" w:eastAsia="微软雅黑" w:cs="微软雅黑"/>
          <w:color w:val="7030A0"/>
          <w:highlight w:val="none"/>
          <w:lang w:val="en-US" w:eastAsia="zh-CN"/>
        </w:rPr>
        <w:t>当前房间最高档位，引导跳转时</w:t>
      </w:r>
      <w:r>
        <w:rPr>
          <w:rFonts w:hint="eastAsia" w:ascii="微软雅黑" w:hAnsi="微软雅黑" w:eastAsia="微软雅黑" w:cs="微软雅黑"/>
          <w:color w:val="7030A0"/>
          <w:highlight w:val="none"/>
        </w:rPr>
        <w:t>)</w:t>
      </w:r>
    </w:p>
    <w:p>
      <w:pPr>
        <w:pStyle w:val="16"/>
        <w:numPr>
          <w:ilvl w:val="0"/>
          <w:numId w:val="15"/>
        </w:numPr>
        <w:ind w:left="1260" w:firstLineChars="0"/>
        <w:rPr>
          <w:rFonts w:hint="eastAsia" w:ascii="微软雅黑" w:hAnsi="微软雅黑" w:eastAsia="微软雅黑" w:cs="微软雅黑"/>
          <w:color w:val="7030A0"/>
        </w:rPr>
      </w:pPr>
      <w:r>
        <w:rPr>
          <w:rFonts w:hint="eastAsia" w:ascii="微软雅黑" w:hAnsi="微软雅黑" w:eastAsia="微软雅黑" w:cs="微软雅黑"/>
          <w:color w:val="7030A0"/>
        </w:rPr>
        <w:t>玩家点击“取消”，</w:t>
      </w:r>
      <w:r>
        <w:rPr>
          <w:rFonts w:hint="eastAsia" w:ascii="微软雅黑" w:hAnsi="微软雅黑" w:eastAsia="微软雅黑" w:cs="微软雅黑"/>
          <w:color w:val="7030A0"/>
          <w:lang w:val="en-US" w:eastAsia="zh-CN"/>
        </w:rPr>
        <w:t>右上角“</w:t>
      </w:r>
      <w:r>
        <w:rPr>
          <w:rFonts w:hint="eastAsia" w:ascii="微软雅黑" w:hAnsi="微软雅黑" w:eastAsia="微软雅黑" w:cs="微软雅黑"/>
          <w:color w:val="7030A0"/>
        </w:rPr>
        <w:t>关闭</w:t>
      </w:r>
      <w:r>
        <w:rPr>
          <w:rFonts w:hint="eastAsia" w:ascii="微软雅黑" w:hAnsi="微软雅黑" w:eastAsia="微软雅黑" w:cs="微软雅黑"/>
          <w:color w:val="7030A0"/>
          <w:lang w:eastAsia="zh-CN"/>
        </w:rPr>
        <w:t>”</w:t>
      </w:r>
      <w:r>
        <w:rPr>
          <w:rFonts w:hint="eastAsia" w:ascii="微软雅黑" w:hAnsi="微软雅黑" w:eastAsia="微软雅黑" w:cs="微软雅黑"/>
          <w:color w:val="7030A0"/>
          <w:lang w:val="en-US" w:eastAsia="zh-CN"/>
        </w:rPr>
        <w:t>按钮则关闭此</w:t>
      </w:r>
      <w:r>
        <w:rPr>
          <w:rFonts w:hint="eastAsia" w:ascii="微软雅黑" w:hAnsi="微软雅黑" w:eastAsia="微软雅黑" w:cs="微软雅黑"/>
          <w:color w:val="7030A0"/>
        </w:rPr>
        <w:t>提示框，玩家点击“</w:t>
      </w:r>
      <w:r>
        <w:rPr>
          <w:rFonts w:hint="eastAsia" w:ascii="微软雅黑" w:hAnsi="微软雅黑" w:eastAsia="微软雅黑" w:cs="微软雅黑"/>
          <w:color w:val="7030A0"/>
          <w:lang w:val="en-US" w:eastAsia="zh-CN"/>
        </w:rPr>
        <w:t>抽奖</w:t>
      </w:r>
      <w:r>
        <w:rPr>
          <w:rFonts w:hint="eastAsia" w:ascii="微软雅黑" w:hAnsi="微软雅黑" w:eastAsia="微软雅黑" w:cs="微软雅黑"/>
          <w:color w:val="7030A0"/>
        </w:rPr>
        <w:t>”客户端开始播放</w:t>
      </w:r>
      <w:r>
        <w:rPr>
          <w:rFonts w:hint="eastAsia" w:ascii="微软雅黑" w:hAnsi="微软雅黑" w:eastAsia="微软雅黑" w:cs="微软雅黑"/>
          <w:color w:val="7030A0"/>
        </w:rPr>
        <w:fldChar w:fldCharType="begin"/>
      </w:r>
      <w:r>
        <w:rPr>
          <w:rFonts w:hint="eastAsia" w:ascii="微软雅黑" w:hAnsi="微软雅黑" w:eastAsia="微软雅黑" w:cs="微软雅黑"/>
          <w:color w:val="7030A0"/>
        </w:rPr>
        <w:instrText xml:space="preserve"> HYPERLINK \l "赐福动画" </w:instrText>
      </w:r>
      <w:r>
        <w:rPr>
          <w:rFonts w:hint="eastAsia" w:ascii="微软雅黑" w:hAnsi="微软雅黑" w:eastAsia="微软雅黑" w:cs="微软雅黑"/>
          <w:color w:val="7030A0"/>
        </w:rPr>
        <w:fldChar w:fldCharType="separate"/>
      </w:r>
      <w:r>
        <w:rPr>
          <w:rFonts w:hint="eastAsia" w:ascii="微软雅黑" w:hAnsi="微软雅黑" w:eastAsia="微软雅黑" w:cs="微软雅黑"/>
          <w:color w:val="7030A0"/>
        </w:rPr>
        <w:t>抽奖动画</w:t>
      </w:r>
      <w:r>
        <w:rPr>
          <w:rFonts w:hint="eastAsia" w:ascii="微软雅黑" w:hAnsi="微软雅黑" w:eastAsia="微软雅黑" w:cs="微软雅黑"/>
          <w:color w:val="7030A0"/>
        </w:rPr>
        <w:fldChar w:fldCharType="end"/>
      </w:r>
      <w:r>
        <w:rPr>
          <w:rFonts w:hint="eastAsia" w:ascii="微软雅黑" w:hAnsi="微软雅黑" w:eastAsia="微软雅黑" w:cs="微软雅黑"/>
          <w:color w:val="7030A0"/>
        </w:rPr>
        <w:t>，服务器按照抽奖逻辑（具体逻辑见</w:t>
      </w:r>
      <w:r>
        <w:rPr>
          <w:rFonts w:hint="eastAsia" w:ascii="微软雅黑" w:hAnsi="微软雅黑" w:eastAsia="微软雅黑" w:cs="微软雅黑"/>
          <w:color w:val="7030A0"/>
        </w:rPr>
        <w:fldChar w:fldCharType="begin"/>
      </w:r>
      <w:r>
        <w:rPr>
          <w:rFonts w:hint="eastAsia" w:ascii="微软雅黑" w:hAnsi="微软雅黑" w:eastAsia="微软雅黑" w:cs="微软雅黑"/>
          <w:color w:val="7030A0"/>
        </w:rPr>
        <w:instrText xml:space="preserve"> HYPERLINK \l "_1.3、抽奖（赐福）逻辑（服务器程序阅读）" </w:instrText>
      </w:r>
      <w:r>
        <w:rPr>
          <w:rFonts w:hint="eastAsia" w:ascii="微软雅黑" w:hAnsi="微软雅黑" w:eastAsia="微软雅黑" w:cs="微软雅黑"/>
          <w:color w:val="7030A0"/>
        </w:rPr>
        <w:fldChar w:fldCharType="separate"/>
      </w:r>
      <w:r>
        <w:rPr>
          <w:rFonts w:hint="eastAsia" w:ascii="微软雅黑" w:hAnsi="微软雅黑" w:eastAsia="微软雅黑" w:cs="微软雅黑"/>
          <w:color w:val="7030A0"/>
        </w:rPr>
        <w:t>1.3.抽奖（抽奖）逻辑（服务器程序阅读）</w:t>
      </w:r>
      <w:r>
        <w:rPr>
          <w:rFonts w:hint="eastAsia" w:ascii="微软雅黑" w:hAnsi="微软雅黑" w:eastAsia="微软雅黑" w:cs="微软雅黑"/>
          <w:color w:val="7030A0"/>
        </w:rPr>
        <w:fldChar w:fldCharType="end"/>
      </w:r>
      <w:r>
        <w:rPr>
          <w:rFonts w:hint="eastAsia" w:ascii="微软雅黑" w:hAnsi="微软雅黑" w:eastAsia="微软雅黑" w:cs="微软雅黑"/>
          <w:color w:val="7030A0"/>
        </w:rPr>
        <w:t>）确定一个奖励，发送给客户端，客户端根据此奖品完成抽奖动画播放</w:t>
      </w:r>
    </w:p>
    <w:p>
      <w:pPr>
        <w:pStyle w:val="16"/>
        <w:numPr>
          <w:ilvl w:val="0"/>
          <w:numId w:val="18"/>
        </w:numPr>
        <w:ind w:left="840" w:leftChars="0" w:firstLine="420" w:firstLineChars="0"/>
        <w:rPr>
          <w:rFonts w:hint="eastAsia"/>
        </w:rPr>
      </w:pPr>
      <w:r>
        <w:rPr>
          <w:rFonts w:hint="eastAsia" w:ascii="微软雅黑" w:hAnsi="微软雅黑" w:eastAsia="微软雅黑" w:cs="微软雅黑"/>
          <w:color w:val="7030A0"/>
          <w:lang w:val="en-US" w:eastAsia="zh-CN"/>
        </w:rPr>
        <w:t>注意点击“抽奖”按钮后由于玩家抽奖券的变化（变多了，可以抽更高档位的抽奖时），为玩家自动调整至该档位，注意，要在该房间可抽奖的限制档位中跳转，如玩家抽奖券足够跳转至更高房间的抽奖，则不跳转（举例：玩家所在房间可抽1~6档，玩家打开界面时抽奖券数量可抽2档，点“抽奖”进行抽奖时，如果玩家此时抽奖券足够抽第8档，仍只跳转抽奖档位至第6档）</w:t>
      </w:r>
    </w:p>
    <w:p>
      <w:pPr>
        <w:pStyle w:val="16"/>
        <w:numPr>
          <w:ilvl w:val="0"/>
          <w:numId w:val="10"/>
        </w:numPr>
        <w:ind w:firstLineChars="0"/>
        <w:outlineLvl w:val="4"/>
        <w:rPr>
          <w:rFonts w:ascii="微软雅黑" w:hAnsi="微软雅黑" w:eastAsia="微软雅黑" w:cs="微软雅黑"/>
          <w:b/>
          <w:color w:val="7030A0"/>
        </w:rPr>
      </w:pPr>
      <w:r>
        <w:rPr>
          <w:rFonts w:hint="eastAsia" w:ascii="微软雅黑" w:hAnsi="微软雅黑" w:eastAsia="微软雅黑" w:cs="微软雅黑"/>
          <w:b/>
          <w:color w:val="7030A0"/>
        </w:rPr>
        <w:t>状态二：</w:t>
      </w:r>
      <w:r>
        <w:rPr>
          <w:rFonts w:hint="eastAsia" w:ascii="微软雅黑" w:hAnsi="微软雅黑" w:eastAsia="微软雅黑" w:cs="微软雅黑"/>
          <w:b/>
          <w:bCs/>
          <w:color w:val="7030A0"/>
        </w:rPr>
        <w:t>“前往抽奖”按钮</w:t>
      </w:r>
    </w:p>
    <w:p>
      <w:pPr>
        <w:pStyle w:val="16"/>
        <w:ind w:left="420" w:leftChars="200" w:firstLine="0" w:firstLineChars="0"/>
        <w:jc w:val="left"/>
        <w:rPr>
          <w:rFonts w:ascii="微软雅黑" w:hAnsi="微软雅黑" w:eastAsia="微软雅黑" w:cs="微软雅黑"/>
          <w:color w:val="7030A0"/>
        </w:rPr>
      </w:pPr>
      <w:r>
        <w:rPr>
          <w:rFonts w:hint="eastAsia" w:ascii="微软雅黑" w:hAnsi="微软雅黑" w:eastAsia="微软雅黑" w:cs="微软雅黑"/>
          <w:color w:val="7030A0"/>
        </w:rPr>
        <w:t>玩家当前处于可抽奖状态，但是玩家选择了比当前可抽奖的档位低的档位时</w:t>
      </w:r>
    </w:p>
    <w:p>
      <w:pPr>
        <w:pStyle w:val="16"/>
        <w:ind w:firstLine="0" w:firstLineChars="0"/>
        <w:rPr>
          <w:rFonts w:ascii="微软雅黑" w:hAnsi="微软雅黑" w:eastAsia="微软雅黑" w:cs="微软雅黑"/>
        </w:rPr>
      </w:pPr>
      <w:r>
        <w:drawing>
          <wp:inline distT="0" distB="0" distL="114300" distR="114300">
            <wp:extent cx="5267325" cy="2999105"/>
            <wp:effectExtent l="0" t="0" r="5715" b="317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4"/>
                    <a:stretch>
                      <a:fillRect/>
                    </a:stretch>
                  </pic:blipFill>
                  <pic:spPr>
                    <a:xfrm>
                      <a:off x="0" y="0"/>
                      <a:ext cx="5267325" cy="2999105"/>
                    </a:xfrm>
                    <a:prstGeom prst="rect">
                      <a:avLst/>
                    </a:prstGeom>
                    <a:noFill/>
                    <a:ln>
                      <a:noFill/>
                    </a:ln>
                  </pic:spPr>
                </pic:pic>
              </a:graphicData>
            </a:graphic>
          </wp:inline>
        </w:drawing>
      </w:r>
    </w:p>
    <w:p>
      <w:pPr>
        <w:pStyle w:val="16"/>
        <w:ind w:left="840" w:firstLine="0" w:firstLineChars="0"/>
        <w:jc w:val="center"/>
        <w:rPr>
          <w:rFonts w:ascii="微软雅黑" w:hAnsi="微软雅黑" w:eastAsia="微软雅黑" w:cs="微软雅黑"/>
          <w:color w:val="7030A0"/>
        </w:rPr>
      </w:pPr>
      <w:r>
        <w:rPr>
          <w:rFonts w:hint="eastAsia" w:ascii="微软雅黑" w:hAnsi="微软雅黑" w:eastAsia="微软雅黑" w:cs="微软雅黑"/>
          <w:color w:val="7030A0"/>
        </w:rPr>
        <w:t>（前往抽奖示意图）</w:t>
      </w:r>
    </w:p>
    <w:p>
      <w:pPr>
        <w:pStyle w:val="16"/>
        <w:numPr>
          <w:ilvl w:val="0"/>
          <w:numId w:val="19"/>
        </w:numPr>
        <w:ind w:firstLineChars="0"/>
        <w:jc w:val="left"/>
        <w:rPr>
          <w:rFonts w:ascii="微软雅黑" w:hAnsi="微软雅黑" w:eastAsia="微软雅黑" w:cs="微软雅黑"/>
          <w:color w:val="7030A0"/>
        </w:rPr>
      </w:pPr>
      <w:r>
        <w:rPr>
          <w:rFonts w:hint="eastAsia" w:ascii="微软雅黑" w:hAnsi="微软雅黑" w:eastAsia="微软雅黑" w:cs="微软雅黑"/>
          <w:color w:val="7030A0"/>
        </w:rPr>
        <w:t>进度状态栏展示：</w:t>
      </w:r>
    </w:p>
    <w:p>
      <w:pPr>
        <w:pStyle w:val="16"/>
        <w:ind w:left="420" w:firstLine="0" w:firstLineChars="0"/>
        <w:rPr>
          <w:rFonts w:ascii="微软雅黑" w:hAnsi="微软雅黑" w:eastAsia="微软雅黑" w:cs="微软雅黑"/>
          <w:color w:val="7030A0"/>
        </w:rPr>
      </w:pPr>
      <w:r>
        <w:rPr>
          <w:rFonts w:hint="eastAsia" w:ascii="微软雅黑" w:hAnsi="微软雅黑" w:eastAsia="微软雅黑" w:cs="微软雅黑"/>
          <w:bCs/>
          <w:color w:val="7030A0"/>
        </w:rPr>
        <w:t>进度状态栏如图，只展示文字“您可以进行更高档位的抽奖哦~”</w:t>
      </w:r>
    </w:p>
    <w:p>
      <w:pPr>
        <w:pStyle w:val="16"/>
        <w:numPr>
          <w:ilvl w:val="0"/>
          <w:numId w:val="19"/>
        </w:numPr>
        <w:ind w:firstLineChars="0"/>
        <w:jc w:val="left"/>
        <w:rPr>
          <w:rFonts w:ascii="微软雅黑" w:hAnsi="微软雅黑" w:eastAsia="微软雅黑" w:cs="微软雅黑"/>
          <w:color w:val="7030A0"/>
        </w:rPr>
      </w:pPr>
      <w:r>
        <w:rPr>
          <w:rFonts w:hint="eastAsia" w:ascii="微软雅黑" w:hAnsi="微软雅黑" w:eastAsia="微软雅黑" w:cs="微软雅黑"/>
          <w:color w:val="7030A0"/>
        </w:rPr>
        <w:t>【前往抽奖】按钮</w:t>
      </w:r>
    </w:p>
    <w:p>
      <w:pPr>
        <w:pStyle w:val="16"/>
        <w:ind w:left="420" w:leftChars="200" w:firstLine="0" w:firstLineChars="0"/>
        <w:jc w:val="left"/>
        <w:rPr>
          <w:rFonts w:hint="eastAsia" w:ascii="微软雅黑" w:hAnsi="微软雅黑" w:eastAsia="微软雅黑" w:cs="微软雅黑"/>
          <w:color w:val="7030A0"/>
        </w:rPr>
      </w:pPr>
      <w:r>
        <w:rPr>
          <w:rFonts w:hint="eastAsia" w:ascii="微软雅黑" w:hAnsi="微软雅黑" w:eastAsia="微软雅黑" w:cs="微软雅黑"/>
          <w:color w:val="7030A0"/>
        </w:rPr>
        <w:t>点击【前往抽奖】按钮后跳转页签到可抽奖的档位</w:t>
      </w:r>
    </w:p>
    <w:p>
      <w:pPr>
        <w:pStyle w:val="16"/>
        <w:numPr>
          <w:numId w:val="0"/>
        </w:numPr>
        <w:ind w:leftChars="0"/>
        <w:jc w:val="left"/>
        <w:rPr>
          <w:rFonts w:ascii="微软雅黑" w:hAnsi="微软雅黑" w:eastAsia="微软雅黑" w:cs="微软雅黑"/>
          <w:color w:val="7030A0"/>
        </w:rPr>
      </w:pPr>
      <w:r>
        <w:rPr>
          <w:rFonts w:hint="eastAsia" w:ascii="微软雅黑" w:hAnsi="微软雅黑" w:eastAsia="微软雅黑" w:cs="微软雅黑"/>
          <w:color w:val="7030A0"/>
        </w:rPr>
        <w:t>玩家当前处于可抽奖状态</w:t>
      </w:r>
      <w:r>
        <w:rPr>
          <w:rFonts w:hint="eastAsia" w:ascii="微软雅黑" w:hAnsi="微软雅黑" w:eastAsia="微软雅黑" w:cs="微软雅黑"/>
          <w:color w:val="7030A0"/>
          <w:lang w:eastAsia="zh-CN"/>
        </w:rPr>
        <w:t>，</w:t>
      </w:r>
      <w:r>
        <w:rPr>
          <w:rFonts w:hint="eastAsia" w:ascii="微软雅黑" w:hAnsi="微软雅黑" w:eastAsia="微软雅黑" w:cs="微软雅黑"/>
          <w:color w:val="7030A0"/>
          <w:lang w:val="en-US" w:eastAsia="zh-CN"/>
        </w:rPr>
        <w:t>但玩家选择了比当前档位高的档位时</w:t>
      </w:r>
      <w:r>
        <w:rPr>
          <w:rFonts w:hint="eastAsia" w:ascii="微软雅黑" w:hAnsi="微软雅黑" w:eastAsia="微软雅黑" w:cs="微软雅黑"/>
          <w:color w:val="7030A0"/>
        </w:rPr>
        <w:t>：</w:t>
      </w:r>
    </w:p>
    <w:p>
      <w:pPr>
        <w:pStyle w:val="16"/>
        <w:ind w:left="0" w:leftChars="0" w:firstLine="0" w:firstLineChars="0"/>
        <w:jc w:val="left"/>
      </w:pPr>
      <w:r>
        <w:drawing>
          <wp:inline distT="0" distB="0" distL="114300" distR="114300">
            <wp:extent cx="5272405" cy="2943225"/>
            <wp:effectExtent l="0" t="0" r="63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5272405" cy="2943225"/>
                    </a:xfrm>
                    <a:prstGeom prst="rect">
                      <a:avLst/>
                    </a:prstGeom>
                    <a:noFill/>
                    <a:ln>
                      <a:noFill/>
                    </a:ln>
                  </pic:spPr>
                </pic:pic>
              </a:graphicData>
            </a:graphic>
          </wp:inline>
        </w:drawing>
      </w:r>
    </w:p>
    <w:p>
      <w:pPr>
        <w:pStyle w:val="16"/>
        <w:ind w:left="0" w:leftChars="0" w:firstLine="0" w:firstLineChars="0"/>
        <w:jc w:val="center"/>
        <w:rPr>
          <w:rFonts w:hint="eastAsia"/>
          <w:lang w:val="en-US" w:eastAsia="zh-CN"/>
        </w:rPr>
      </w:pPr>
      <w:r>
        <w:rPr>
          <w:rFonts w:hint="eastAsia"/>
          <w:lang w:eastAsia="zh-CN"/>
        </w:rPr>
        <w:t>（</w:t>
      </w:r>
      <w:r>
        <w:rPr>
          <w:rFonts w:hint="eastAsia"/>
          <w:lang w:val="en-US" w:eastAsia="zh-CN"/>
        </w:rPr>
        <w:t>前往更高级房间时）</w:t>
      </w:r>
    </w:p>
    <w:p>
      <w:pPr>
        <w:pStyle w:val="16"/>
        <w:ind w:left="0" w:leftChars="0" w:firstLine="0" w:firstLineChars="0"/>
        <w:jc w:val="both"/>
        <w:rPr>
          <w:rFonts w:hint="default"/>
          <w:lang w:val="en-US" w:eastAsia="zh-CN"/>
        </w:rPr>
      </w:pPr>
      <w:r>
        <w:rPr>
          <w:rFonts w:hint="eastAsia"/>
          <w:lang w:val="en-US" w:eastAsia="zh-CN"/>
        </w:rPr>
        <w:t>点击前往后，判断金币是否符合进入该房间，不符合则提示最少需要金币多少才可进入的tips提示</w:t>
      </w:r>
      <w:bookmarkStart w:id="34" w:name="_GoBack"/>
      <w:bookmarkEnd w:id="34"/>
    </w:p>
    <w:p>
      <w:pPr>
        <w:pStyle w:val="16"/>
        <w:numPr>
          <w:ilvl w:val="0"/>
          <w:numId w:val="10"/>
        </w:numPr>
        <w:ind w:firstLineChars="0"/>
        <w:outlineLvl w:val="4"/>
        <w:rPr>
          <w:rFonts w:ascii="微软雅黑" w:hAnsi="微软雅黑" w:eastAsia="微软雅黑" w:cs="微软雅黑"/>
          <w:b/>
          <w:color w:val="7030A0"/>
        </w:rPr>
      </w:pPr>
      <w:r>
        <w:rPr>
          <w:rFonts w:hint="eastAsia" w:ascii="微软雅黑" w:hAnsi="微软雅黑" w:eastAsia="微软雅黑" w:cs="微软雅黑"/>
          <w:b/>
          <w:color w:val="7030A0"/>
        </w:rPr>
        <w:t>状态三：</w:t>
      </w:r>
      <w:r>
        <w:rPr>
          <w:rFonts w:hint="eastAsia" w:ascii="微软雅黑" w:hAnsi="微软雅黑" w:eastAsia="微软雅黑" w:cs="微软雅黑"/>
          <w:b/>
          <w:bCs/>
          <w:color w:val="7030A0"/>
        </w:rPr>
        <w:t>不可抽奖状态下的“查看黄金鱼”按钮</w:t>
      </w:r>
    </w:p>
    <w:p>
      <w:pPr>
        <w:pStyle w:val="16"/>
        <w:ind w:left="420" w:firstLine="0" w:firstLineChars="0"/>
        <w:rPr>
          <w:rFonts w:hint="default" w:ascii="微软雅黑" w:hAnsi="微软雅黑" w:eastAsia="微软雅黑" w:cs="微软雅黑"/>
          <w:color w:val="7030A0"/>
          <w:lang w:val="en-US" w:eastAsia="zh-CN"/>
        </w:rPr>
      </w:pPr>
      <w:r>
        <w:rPr>
          <w:rFonts w:hint="eastAsia" w:ascii="微软雅黑" w:hAnsi="微软雅黑" w:eastAsia="微软雅黑" w:cs="微软雅黑"/>
          <w:color w:val="7030A0"/>
        </w:rPr>
        <w:t>当前处于不可抽奖状态，分为捕获黄金鱼数量不足时</w:t>
      </w:r>
      <w:r>
        <w:rPr>
          <w:rFonts w:hint="eastAsia" w:ascii="微软雅黑" w:hAnsi="微软雅黑" w:eastAsia="微软雅黑" w:cs="微软雅黑"/>
          <w:color w:val="7030A0"/>
          <w:lang w:eastAsia="zh-CN"/>
        </w:rPr>
        <w:t>；</w:t>
      </w:r>
      <w:r>
        <w:rPr>
          <w:rFonts w:hint="eastAsia" w:ascii="微软雅黑" w:hAnsi="微软雅黑" w:eastAsia="微软雅黑" w:cs="微软雅黑"/>
          <w:color w:val="7030A0"/>
        </w:rPr>
        <w:t>抽奖券不足时</w:t>
      </w:r>
      <w:r>
        <w:rPr>
          <w:rFonts w:hint="eastAsia" w:ascii="微软雅黑" w:hAnsi="微软雅黑" w:eastAsia="微软雅黑" w:cs="微软雅黑"/>
          <w:color w:val="7030A0"/>
          <w:lang w:eastAsia="zh-CN"/>
        </w:rPr>
        <w:t>；</w:t>
      </w:r>
      <w:r>
        <w:rPr>
          <w:rFonts w:hint="eastAsia" w:ascii="微软雅黑" w:hAnsi="微软雅黑" w:eastAsia="微软雅黑" w:cs="微软雅黑"/>
          <w:color w:val="7030A0"/>
          <w:lang w:val="en-US" w:eastAsia="zh-CN"/>
        </w:rPr>
        <w:t>该房间倍率无法进行此档位抽奖时；三</w:t>
      </w:r>
      <w:r>
        <w:rPr>
          <w:rFonts w:hint="eastAsia" w:ascii="微软雅黑" w:hAnsi="微软雅黑" w:eastAsia="微软雅黑" w:cs="微软雅黑"/>
          <w:color w:val="7030A0"/>
        </w:rPr>
        <w:t>种情况</w:t>
      </w:r>
      <w:r>
        <w:rPr>
          <w:rFonts w:hint="eastAsia" w:ascii="微软雅黑" w:hAnsi="微软雅黑" w:eastAsia="微软雅黑" w:cs="微软雅黑"/>
          <w:color w:val="7030A0"/>
          <w:lang w:eastAsia="zh-CN"/>
        </w:rPr>
        <w:t>。</w:t>
      </w:r>
      <w:r>
        <w:rPr>
          <w:rFonts w:hint="eastAsia" w:ascii="微软雅黑" w:hAnsi="微软雅黑" w:eastAsia="微软雅黑" w:cs="微软雅黑"/>
          <w:color w:val="7030A0"/>
          <w:lang w:val="en-US" w:eastAsia="zh-CN"/>
        </w:rPr>
        <w:t>抽奖按钮及进度条提示有所不同</w:t>
      </w:r>
    </w:p>
    <w:p>
      <w:pPr>
        <w:pStyle w:val="16"/>
        <w:ind w:firstLine="0" w:firstLineChars="0"/>
        <w:rPr>
          <w:rFonts w:ascii="微软雅黑" w:hAnsi="微软雅黑" w:eastAsia="微软雅黑" w:cs="微软雅黑"/>
        </w:rPr>
      </w:pPr>
      <w:r>
        <w:drawing>
          <wp:inline distT="0" distB="0" distL="114300" distR="114300">
            <wp:extent cx="5267325" cy="2964815"/>
            <wp:effectExtent l="0" t="0" r="5715" b="698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6"/>
                    <a:stretch>
                      <a:fillRect/>
                    </a:stretch>
                  </pic:blipFill>
                  <pic:spPr>
                    <a:xfrm>
                      <a:off x="0" y="0"/>
                      <a:ext cx="5267325" cy="2964815"/>
                    </a:xfrm>
                    <a:prstGeom prst="rect">
                      <a:avLst/>
                    </a:prstGeom>
                    <a:noFill/>
                    <a:ln>
                      <a:noFill/>
                    </a:ln>
                  </pic:spPr>
                </pic:pic>
              </a:graphicData>
            </a:graphic>
          </wp:inline>
        </w:drawing>
      </w:r>
    </w:p>
    <w:p>
      <w:pPr>
        <w:pStyle w:val="16"/>
        <w:ind w:firstLine="0" w:firstLineChars="0"/>
        <w:jc w:val="center"/>
        <w:rPr>
          <w:rFonts w:ascii="微软雅黑" w:hAnsi="微软雅黑" w:eastAsia="微软雅黑" w:cs="微软雅黑"/>
          <w:b/>
          <w:color w:val="7030A0"/>
        </w:rPr>
      </w:pPr>
      <w:r>
        <w:rPr>
          <w:rFonts w:hint="eastAsia" w:ascii="微软雅黑" w:hAnsi="微软雅黑" w:eastAsia="微软雅黑" w:cs="微软雅黑"/>
          <w:bCs/>
          <w:color w:val="7030A0"/>
        </w:rPr>
        <w:t>（查看黄金鱼按钮及情况1捕获黄金鱼不足抽取此档位奖品时）</w:t>
      </w:r>
    </w:p>
    <w:p>
      <w:pPr>
        <w:pStyle w:val="16"/>
        <w:numPr>
          <w:ilvl w:val="0"/>
          <w:numId w:val="20"/>
        </w:numPr>
        <w:ind w:firstLineChars="0"/>
        <w:rPr>
          <w:rFonts w:ascii="微软雅黑" w:hAnsi="微软雅黑" w:eastAsia="微软雅黑" w:cs="微软雅黑"/>
          <w:bCs/>
          <w:color w:val="7030A0"/>
        </w:rPr>
      </w:pPr>
      <w:r>
        <w:rPr>
          <w:rFonts w:hint="eastAsia" w:ascii="微软雅黑" w:hAnsi="微软雅黑" w:eastAsia="微软雅黑" w:cs="微软雅黑"/>
          <w:color w:val="7030A0"/>
        </w:rPr>
        <w:t>点击【查看黄金鱼】按钮：在此界面上弹出【图鉴】黄金鱼页面</w:t>
      </w:r>
    </w:p>
    <w:p>
      <w:pPr>
        <w:pStyle w:val="16"/>
        <w:numPr>
          <w:ilvl w:val="0"/>
          <w:numId w:val="20"/>
        </w:numPr>
        <w:ind w:firstLineChars="0"/>
        <w:rPr>
          <w:rFonts w:ascii="微软雅黑" w:hAnsi="微软雅黑" w:eastAsia="微软雅黑" w:cs="微软雅黑"/>
          <w:bCs/>
          <w:color w:val="7030A0"/>
        </w:rPr>
      </w:pPr>
      <w:r>
        <w:rPr>
          <w:rFonts w:hint="eastAsia" w:ascii="微软雅黑" w:hAnsi="微软雅黑" w:eastAsia="微软雅黑" w:cs="微软雅黑"/>
          <w:color w:val="7030A0"/>
        </w:rPr>
        <w:t>进度状态栏展示：</w:t>
      </w:r>
    </w:p>
    <w:p>
      <w:pPr>
        <w:pStyle w:val="16"/>
        <w:numPr>
          <w:ilvl w:val="1"/>
          <w:numId w:val="20"/>
        </w:numPr>
        <w:ind w:firstLine="420"/>
        <w:rPr>
          <w:rFonts w:ascii="微软雅黑" w:hAnsi="微软雅黑" w:eastAsia="微软雅黑" w:cs="微软雅黑"/>
          <w:bCs/>
          <w:color w:val="7030A0"/>
        </w:rPr>
      </w:pPr>
      <w:r>
        <w:rPr>
          <w:rFonts w:hint="eastAsia" w:ascii="微软雅黑" w:hAnsi="微软雅黑" w:eastAsia="微软雅黑" w:cs="微软雅黑"/>
          <w:color w:val="7030A0"/>
        </w:rPr>
        <w:t>情况1（</w:t>
      </w:r>
      <w:r>
        <w:rPr>
          <w:rFonts w:hint="eastAsia" w:ascii="微软雅黑" w:hAnsi="微软雅黑" w:eastAsia="微软雅黑" w:cs="微软雅黑"/>
          <w:bCs/>
          <w:color w:val="7030A0"/>
        </w:rPr>
        <w:t>黄金鱼不足抽取此档位奖品时</w:t>
      </w:r>
      <w:r>
        <w:rPr>
          <w:rFonts w:hint="eastAsia" w:ascii="微软雅黑" w:hAnsi="微软雅黑" w:eastAsia="微软雅黑" w:cs="微软雅黑"/>
          <w:color w:val="7030A0"/>
        </w:rPr>
        <w:t>）</w:t>
      </w:r>
    </w:p>
    <w:p>
      <w:pPr>
        <w:pStyle w:val="16"/>
        <w:ind w:left="420" w:firstLine="0" w:firstLineChars="0"/>
        <w:rPr>
          <w:rFonts w:ascii="微软雅黑" w:hAnsi="微软雅黑" w:eastAsia="微软雅黑" w:cs="微软雅黑"/>
          <w:bCs/>
          <w:color w:val="7030A0"/>
        </w:rPr>
      </w:pPr>
      <w:r>
        <w:rPr>
          <w:rFonts w:hint="eastAsia" w:ascii="微软雅黑" w:hAnsi="微软雅黑" w:eastAsia="微软雅黑" w:cs="微软雅黑"/>
          <w:bCs/>
          <w:color w:val="7030A0"/>
        </w:rPr>
        <w:t>优先判断情况1</w:t>
      </w:r>
    </w:p>
    <w:p>
      <w:pPr>
        <w:pStyle w:val="16"/>
        <w:ind w:firstLineChars="0"/>
        <w:rPr>
          <w:rFonts w:ascii="微软雅黑" w:hAnsi="微软雅黑" w:eastAsia="微软雅黑" w:cs="微软雅黑"/>
          <w:bCs/>
          <w:color w:val="7030A0"/>
        </w:rPr>
      </w:pPr>
      <w:r>
        <w:rPr>
          <w:rFonts w:hint="eastAsia" w:ascii="微软雅黑" w:hAnsi="微软雅黑" w:eastAsia="微软雅黑" w:cs="微软雅黑"/>
          <w:bCs/>
          <w:color w:val="7030A0"/>
        </w:rPr>
        <w:t>文本提示“捕获黄金鱼数量不足哦”</w:t>
      </w:r>
    </w:p>
    <w:p>
      <w:pPr>
        <w:pStyle w:val="16"/>
        <w:ind w:left="420" w:firstLine="0" w:firstLineChars="0"/>
        <w:rPr>
          <w:rFonts w:ascii="微软雅黑" w:hAnsi="微软雅黑" w:eastAsia="微软雅黑" w:cs="微软雅黑"/>
          <w:bCs/>
          <w:color w:val="7030A0"/>
        </w:rPr>
      </w:pPr>
      <w:r>
        <w:rPr>
          <w:rFonts w:hint="eastAsia" w:ascii="微软雅黑" w:hAnsi="微软雅黑" w:eastAsia="微软雅黑" w:cs="微软雅黑"/>
          <w:bCs/>
          <w:color w:val="7030A0"/>
        </w:rPr>
        <w:t>进度提示:”1/10”,1:玩家捕获的黄金鱼数量，10:需要捕获的黄金鱼数量</w:t>
      </w:r>
    </w:p>
    <w:p>
      <w:pPr>
        <w:pStyle w:val="16"/>
        <w:ind w:firstLineChars="0"/>
        <w:rPr>
          <w:rFonts w:ascii="微软雅黑" w:hAnsi="微软雅黑" w:eastAsia="微软雅黑" w:cs="微软雅黑"/>
          <w:bCs/>
          <w:color w:val="7030A0"/>
        </w:rPr>
      </w:pPr>
      <w:r>
        <w:rPr>
          <w:rFonts w:hint="eastAsia" w:ascii="微软雅黑" w:hAnsi="微软雅黑" w:eastAsia="微软雅黑" w:cs="微软雅黑"/>
          <w:bCs/>
          <w:color w:val="7030A0"/>
        </w:rPr>
        <w:t>玩家每日首次需捕获的黄金鱼数量为5只，之后都是需要捕获10只才可抽奖</w:t>
      </w:r>
    </w:p>
    <w:p>
      <w:pPr>
        <w:pStyle w:val="16"/>
        <w:numPr>
          <w:ilvl w:val="1"/>
          <w:numId w:val="20"/>
        </w:numPr>
        <w:ind w:firstLine="420"/>
        <w:rPr>
          <w:rFonts w:ascii="微软雅黑" w:hAnsi="微软雅黑" w:eastAsia="微软雅黑" w:cs="微软雅黑"/>
          <w:bCs/>
          <w:color w:val="7030A0"/>
        </w:rPr>
      </w:pPr>
      <w:r>
        <w:rPr>
          <w:rFonts w:hint="eastAsia" w:ascii="微软雅黑" w:hAnsi="微软雅黑" w:eastAsia="微软雅黑" w:cs="微软雅黑"/>
          <w:color w:val="7030A0"/>
        </w:rPr>
        <w:t>情况2（</w:t>
      </w:r>
      <w:r>
        <w:rPr>
          <w:rFonts w:hint="eastAsia" w:ascii="微软雅黑" w:hAnsi="微软雅黑" w:eastAsia="微软雅黑" w:cs="微软雅黑"/>
          <w:bCs/>
          <w:color w:val="7030A0"/>
        </w:rPr>
        <w:t>抽奖券不足抽取此档位奖品时）</w:t>
      </w:r>
    </w:p>
    <w:p>
      <w:pPr>
        <w:pStyle w:val="16"/>
        <w:ind w:firstLine="0" w:firstLineChars="0"/>
        <w:rPr>
          <w:rFonts w:ascii="微软雅黑" w:hAnsi="微软雅黑" w:eastAsia="微软雅黑" w:cs="微软雅黑"/>
        </w:rPr>
      </w:pPr>
      <w:r>
        <w:drawing>
          <wp:inline distT="0" distB="0" distL="114300" distR="114300">
            <wp:extent cx="5267325" cy="2964815"/>
            <wp:effectExtent l="0" t="0" r="5715"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5267325" cy="2964815"/>
                    </a:xfrm>
                    <a:prstGeom prst="rect">
                      <a:avLst/>
                    </a:prstGeom>
                    <a:noFill/>
                    <a:ln>
                      <a:noFill/>
                    </a:ln>
                  </pic:spPr>
                </pic:pic>
              </a:graphicData>
            </a:graphic>
          </wp:inline>
        </w:drawing>
      </w:r>
    </w:p>
    <w:p>
      <w:pPr>
        <w:pStyle w:val="16"/>
        <w:ind w:firstLine="0" w:firstLineChars="0"/>
        <w:jc w:val="center"/>
        <w:rPr>
          <w:rFonts w:ascii="微软雅黑" w:hAnsi="微软雅黑" w:eastAsia="微软雅黑" w:cs="微软雅黑"/>
          <w:bCs/>
          <w:color w:val="7030A0"/>
        </w:rPr>
      </w:pPr>
      <w:r>
        <w:rPr>
          <w:rFonts w:hint="eastAsia" w:ascii="微软雅黑" w:hAnsi="微软雅黑" w:eastAsia="微软雅黑" w:cs="微软雅黑"/>
          <w:bCs/>
          <w:color w:val="7030A0"/>
        </w:rPr>
        <w:t>（情况2抽奖券不足抽取此档位奖品时）</w:t>
      </w:r>
    </w:p>
    <w:p>
      <w:pPr>
        <w:pStyle w:val="16"/>
        <w:ind w:left="420" w:firstLine="0" w:firstLineChars="0"/>
        <w:rPr>
          <w:rFonts w:hint="eastAsia" w:ascii="微软雅黑" w:hAnsi="微软雅黑" w:eastAsia="微软雅黑" w:cs="微软雅黑"/>
          <w:bCs/>
          <w:color w:val="7030A0"/>
        </w:rPr>
      </w:pPr>
      <w:r>
        <w:rPr>
          <w:rFonts w:hint="eastAsia" w:ascii="微软雅黑" w:hAnsi="微软雅黑" w:eastAsia="微软雅黑" w:cs="微软雅黑"/>
          <w:bCs/>
          <w:color w:val="7030A0"/>
        </w:rPr>
        <w:t>进度状态栏如图，展示文字内容：“捕获黄金鱼可继续积累</w:t>
      </w:r>
      <w:r>
        <w:rPr>
          <w:rFonts w:hint="eastAsia" w:ascii="微软雅黑" w:hAnsi="微软雅黑" w:eastAsia="微软雅黑" w:cs="微软雅黑"/>
          <w:bCs/>
          <w:color w:val="7030A0"/>
          <w:lang w:eastAsia="zh-CN"/>
        </w:rPr>
        <w:t>抽奖券</w:t>
      </w:r>
      <w:r>
        <w:rPr>
          <w:rFonts w:hint="eastAsia" w:ascii="微软雅黑" w:hAnsi="微软雅黑" w:eastAsia="微软雅黑" w:cs="微软雅黑"/>
          <w:bCs/>
          <w:color w:val="7030A0"/>
        </w:rPr>
        <w:t>”（黄金鱼需要突出颜色显示）“距无人可挡奖还需再 66666666 抽奖券”（当前选中哪个页签就显示据那个档位还需要多少抽奖券）</w:t>
      </w:r>
    </w:p>
    <w:p>
      <w:pPr>
        <w:pStyle w:val="16"/>
        <w:numPr>
          <w:ilvl w:val="1"/>
          <w:numId w:val="20"/>
        </w:numPr>
        <w:ind w:firstLine="420"/>
        <w:rPr>
          <w:rFonts w:ascii="微软雅黑" w:hAnsi="微软雅黑" w:eastAsia="微软雅黑" w:cs="微软雅黑"/>
          <w:bCs/>
          <w:color w:val="7030A0"/>
        </w:rPr>
      </w:pPr>
      <w:bookmarkStart w:id="30" w:name="无法抽奖"/>
      <w:r>
        <w:rPr>
          <w:rFonts w:hint="eastAsia" w:ascii="微软雅黑" w:hAnsi="微软雅黑" w:eastAsia="微软雅黑" w:cs="微软雅黑"/>
          <w:color w:val="7030A0"/>
        </w:rPr>
        <w:t>情况</w:t>
      </w:r>
      <w:r>
        <w:rPr>
          <w:rFonts w:hint="eastAsia" w:ascii="微软雅黑" w:hAnsi="微软雅黑" w:eastAsia="微软雅黑" w:cs="微软雅黑"/>
          <w:color w:val="7030A0"/>
          <w:lang w:val="en-US" w:eastAsia="zh-CN"/>
        </w:rPr>
        <w:t>3</w:t>
      </w:r>
      <w:r>
        <w:rPr>
          <w:rFonts w:hint="eastAsia" w:ascii="微软雅黑" w:hAnsi="微软雅黑" w:eastAsia="微软雅黑" w:cs="微软雅黑"/>
          <w:color w:val="7030A0"/>
        </w:rPr>
        <w:t>（</w:t>
      </w:r>
      <w:r>
        <w:rPr>
          <w:rFonts w:hint="eastAsia" w:ascii="微软雅黑" w:hAnsi="微软雅黑" w:eastAsia="微软雅黑" w:cs="微软雅黑"/>
          <w:color w:val="7030A0"/>
          <w:lang w:val="en-US" w:eastAsia="zh-CN"/>
        </w:rPr>
        <w:t>该房间倍率无法进行此档位抽奖</w:t>
      </w:r>
      <w:r>
        <w:rPr>
          <w:rFonts w:hint="eastAsia" w:ascii="微软雅黑" w:hAnsi="微软雅黑" w:eastAsia="微软雅黑" w:cs="微软雅黑"/>
          <w:bCs/>
          <w:color w:val="7030A0"/>
        </w:rPr>
        <w:t>时</w:t>
      </w:r>
      <w:r>
        <w:rPr>
          <w:rFonts w:hint="eastAsia" w:ascii="微软雅黑" w:hAnsi="微软雅黑" w:eastAsia="微软雅黑" w:cs="微软雅黑"/>
          <w:color w:val="7030A0"/>
        </w:rPr>
        <w:t>）</w:t>
      </w:r>
      <w:bookmarkEnd w:id="30"/>
    </w:p>
    <w:p>
      <w:pPr>
        <w:pStyle w:val="16"/>
        <w:ind w:left="0" w:leftChars="0" w:firstLine="0" w:firstLineChars="0"/>
      </w:pPr>
      <w:r>
        <w:drawing>
          <wp:inline distT="0" distB="0" distL="114300" distR="114300">
            <wp:extent cx="5267325" cy="2999105"/>
            <wp:effectExtent l="0" t="0" r="571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5267325" cy="2999105"/>
                    </a:xfrm>
                    <a:prstGeom prst="rect">
                      <a:avLst/>
                    </a:prstGeom>
                    <a:noFill/>
                    <a:ln>
                      <a:noFill/>
                    </a:ln>
                  </pic:spPr>
                </pic:pic>
              </a:graphicData>
            </a:graphic>
          </wp:inline>
        </w:drawing>
      </w:r>
    </w:p>
    <w:p>
      <w:pPr>
        <w:pStyle w:val="16"/>
        <w:ind w:firstLine="0" w:firstLineChars="0"/>
        <w:jc w:val="center"/>
        <w:rPr>
          <w:rFonts w:hint="eastAsia" w:ascii="微软雅黑" w:hAnsi="微软雅黑" w:eastAsia="微软雅黑" w:cs="微软雅黑"/>
          <w:bCs/>
          <w:color w:val="7030A0"/>
        </w:rPr>
      </w:pPr>
      <w:r>
        <w:rPr>
          <w:rFonts w:hint="eastAsia" w:ascii="微软雅黑" w:hAnsi="微软雅黑" w:eastAsia="微软雅黑" w:cs="微软雅黑"/>
          <w:bCs/>
          <w:color w:val="7030A0"/>
        </w:rPr>
        <w:t>（情况</w:t>
      </w:r>
      <w:r>
        <w:rPr>
          <w:rFonts w:hint="eastAsia" w:ascii="微软雅黑" w:hAnsi="微软雅黑" w:eastAsia="微软雅黑" w:cs="微软雅黑"/>
          <w:bCs/>
          <w:color w:val="7030A0"/>
          <w:lang w:val="en-US" w:eastAsia="zh-CN"/>
        </w:rPr>
        <w:t>3</w:t>
      </w:r>
      <w:r>
        <w:rPr>
          <w:rFonts w:hint="eastAsia" w:ascii="微软雅黑" w:hAnsi="微软雅黑" w:eastAsia="微软雅黑" w:cs="微软雅黑"/>
          <w:color w:val="7030A0"/>
          <w:lang w:val="en-US" w:eastAsia="zh-CN"/>
        </w:rPr>
        <w:t>该房间倍率无法进行此档位抽奖</w:t>
      </w:r>
      <w:r>
        <w:rPr>
          <w:rFonts w:hint="eastAsia" w:ascii="微软雅黑" w:hAnsi="微软雅黑" w:eastAsia="微软雅黑" w:cs="微软雅黑"/>
          <w:bCs/>
          <w:color w:val="7030A0"/>
        </w:rPr>
        <w:t>时）</w:t>
      </w:r>
    </w:p>
    <w:p>
      <w:pPr>
        <w:pStyle w:val="16"/>
        <w:ind w:firstLine="0" w:firstLineChars="0"/>
        <w:jc w:val="both"/>
        <w:rPr>
          <w:rFonts w:hint="eastAsia" w:ascii="微软雅黑" w:hAnsi="微软雅黑" w:eastAsia="微软雅黑" w:cs="微软雅黑"/>
          <w:bCs/>
          <w:color w:val="7030A0"/>
          <w:lang w:val="en-US" w:eastAsia="zh-CN"/>
        </w:rPr>
      </w:pPr>
      <w:r>
        <w:rPr>
          <w:rFonts w:hint="eastAsia" w:ascii="微软雅黑" w:hAnsi="微软雅黑" w:eastAsia="微软雅黑" w:cs="微软雅黑"/>
          <w:bCs/>
          <w:color w:val="7030A0"/>
          <w:lang w:val="en-US" w:eastAsia="zh-CN"/>
        </w:rPr>
        <w:t>进度条不显示，按钮换为“前往”点击“前往”按照点击该渔场入口进行判段和提示</w:t>
      </w:r>
    </w:p>
    <w:p>
      <w:pPr>
        <w:pStyle w:val="16"/>
        <w:ind w:firstLine="0" w:firstLineChars="0"/>
        <w:jc w:val="both"/>
        <w:rPr>
          <w:rFonts w:hint="eastAsia" w:ascii="微软雅黑" w:hAnsi="微软雅黑" w:eastAsia="微软雅黑" w:cs="微软雅黑"/>
          <w:bCs/>
          <w:color w:val="7030A0"/>
          <w:lang w:val="en-US" w:eastAsia="zh-CN"/>
        </w:rPr>
      </w:pPr>
      <w:r>
        <w:rPr>
          <w:rFonts w:hint="eastAsia" w:ascii="微软雅黑" w:hAnsi="微软雅黑" w:eastAsia="微软雅黑" w:cs="微软雅黑"/>
          <w:bCs/>
          <w:color w:val="7030A0"/>
          <w:lang w:val="en-US" w:eastAsia="zh-CN"/>
        </w:rPr>
        <w:t>注意：两档需要前往的房间不同，优先判定进入最小倍可抽该档位的房间</w:t>
      </w:r>
    </w:p>
    <w:p>
      <w:pPr>
        <w:pStyle w:val="16"/>
        <w:ind w:firstLine="0" w:firstLineChars="0"/>
        <w:jc w:val="both"/>
        <w:rPr>
          <w:rFonts w:hint="eastAsia" w:ascii="微软雅黑" w:hAnsi="微软雅黑" w:eastAsia="微软雅黑" w:cs="微软雅黑"/>
          <w:bCs/>
          <w:color w:val="7030A0"/>
          <w:lang w:val="en-US" w:eastAsia="zh-CN"/>
        </w:rPr>
      </w:pPr>
      <w:r>
        <w:rPr>
          <w:rFonts w:hint="eastAsia" w:ascii="微软雅黑" w:hAnsi="微软雅黑" w:eastAsia="微软雅黑" w:cs="微软雅黑"/>
          <w:bCs/>
          <w:color w:val="7030A0"/>
          <w:lang w:val="en-US" w:eastAsia="zh-CN"/>
        </w:rPr>
        <w:t>渔神奖（第7档）：显示文字“需要前往 800倍 龙岭迷窟 抽奖”（重点文字标记重点色提示，如图），点击“前往”进入判定800倍房间的进入逻辑判定</w:t>
      </w:r>
    </w:p>
    <w:p>
      <w:pPr>
        <w:pStyle w:val="16"/>
        <w:ind w:firstLine="0" w:firstLineChars="0"/>
        <w:jc w:val="both"/>
        <w:rPr>
          <w:rFonts w:hint="default" w:ascii="微软雅黑" w:hAnsi="微软雅黑" w:eastAsia="微软雅黑" w:cs="微软雅黑"/>
          <w:bCs/>
          <w:color w:val="7030A0"/>
          <w:lang w:val="en-US" w:eastAsia="zh-CN"/>
        </w:rPr>
      </w:pPr>
      <w:r>
        <w:rPr>
          <w:rFonts w:hint="eastAsia" w:ascii="微软雅黑" w:hAnsi="微软雅黑" w:eastAsia="微软雅黑" w:cs="微软雅黑"/>
          <w:bCs/>
          <w:color w:val="7030A0"/>
          <w:lang w:val="en-US" w:eastAsia="zh-CN"/>
        </w:rPr>
        <w:t>海王奖（第8档）：显示文字“需要前往 核弹专场 抽奖”，点击“前往”进入判定核弹专场房间的进入逻辑判定</w:t>
      </w:r>
    </w:p>
    <w:p>
      <w:pPr>
        <w:pStyle w:val="3"/>
        <w:numPr>
          <w:ilvl w:val="1"/>
          <w:numId w:val="1"/>
        </w:numPr>
        <w:spacing w:before="0" w:after="0" w:line="240" w:lineRule="auto"/>
        <w:ind w:left="420" w:firstLine="0"/>
        <w:rPr>
          <w:rFonts w:ascii="微软雅黑" w:hAnsi="微软雅黑" w:eastAsia="微软雅黑" w:cs="微软雅黑"/>
          <w:sz w:val="24"/>
          <w:szCs w:val="24"/>
        </w:rPr>
      </w:pPr>
      <w:r>
        <w:rPr>
          <w:rFonts w:hint="eastAsia" w:ascii="微软雅黑" w:hAnsi="微软雅黑" w:eastAsia="微软雅黑" w:cs="微软雅黑"/>
          <w:sz w:val="24"/>
          <w:szCs w:val="24"/>
        </w:rPr>
        <w:t>抽到特殊奖品后的引导</w:t>
      </w:r>
    </w:p>
    <w:p>
      <w:pPr>
        <w:pStyle w:val="16"/>
        <w:numPr>
          <w:ilvl w:val="0"/>
          <w:numId w:val="20"/>
        </w:numPr>
        <w:ind w:firstLineChars="0"/>
        <w:rPr>
          <w:rFonts w:ascii="微软雅黑" w:hAnsi="微软雅黑" w:eastAsia="微软雅黑" w:cs="微软雅黑"/>
          <w:color w:val="7030A0"/>
        </w:rPr>
      </w:pPr>
      <w:r>
        <w:rPr>
          <w:rFonts w:hint="eastAsia" w:ascii="微软雅黑" w:hAnsi="微软雅黑" w:eastAsia="微软雅黑" w:cs="微软雅黑"/>
          <w:color w:val="7030A0"/>
        </w:rPr>
        <w:t>抽到话费券时：</w:t>
      </w:r>
    </w:p>
    <w:p>
      <w:pPr>
        <w:pStyle w:val="16"/>
        <w:ind w:left="420" w:firstLine="0" w:firstLineChars="0"/>
        <w:rPr>
          <w:rFonts w:ascii="微软雅黑" w:hAnsi="微软雅黑" w:eastAsia="微软雅黑" w:cs="微软雅黑"/>
          <w:color w:val="7030A0"/>
        </w:rPr>
      </w:pPr>
      <w:r>
        <w:rPr>
          <w:rFonts w:hint="eastAsia" w:ascii="微软雅黑" w:hAnsi="微软雅黑" w:eastAsia="微软雅黑" w:cs="微软雅黑"/>
          <w:color w:val="7030A0"/>
        </w:rPr>
        <w:t>给玩家一个引导弹窗，引导玩家前往兑换商城查看。</w:t>
      </w:r>
    </w:p>
    <w:p>
      <w:pPr>
        <w:pStyle w:val="16"/>
        <w:ind w:left="420" w:firstLine="0" w:firstLineChars="0"/>
        <w:rPr>
          <w:rFonts w:ascii="微软雅黑" w:hAnsi="微软雅黑" w:eastAsia="微软雅黑" w:cs="微软雅黑"/>
          <w:color w:val="7030A0"/>
        </w:rPr>
      </w:pPr>
      <w:r>
        <w:rPr>
          <w:rFonts w:hint="eastAsia" w:ascii="微软雅黑" w:hAnsi="微软雅黑" w:eastAsia="微软雅黑" w:cs="微软雅黑"/>
          <w:color w:val="7030A0"/>
        </w:rPr>
        <w:t>引导弹窗出现时机：玩家奖品的【恭喜获得】弹窗关闭后，此弹窗衔接弹出</w:t>
      </w:r>
    </w:p>
    <w:p>
      <w:pPr>
        <w:pStyle w:val="16"/>
        <w:ind w:left="420" w:firstLine="0" w:firstLineChars="0"/>
      </w:pPr>
      <w:r>
        <w:drawing>
          <wp:inline distT="0" distB="0" distL="114300" distR="114300">
            <wp:extent cx="4549140" cy="3040380"/>
            <wp:effectExtent l="0" t="0" r="762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4549140" cy="3040380"/>
                    </a:xfrm>
                    <a:prstGeom prst="rect">
                      <a:avLst/>
                    </a:prstGeom>
                    <a:noFill/>
                    <a:ln>
                      <a:noFill/>
                    </a:ln>
                  </pic:spPr>
                </pic:pic>
              </a:graphicData>
            </a:graphic>
          </wp:inline>
        </w:drawing>
      </w:r>
    </w:p>
    <w:p>
      <w:pPr>
        <w:pStyle w:val="16"/>
        <w:ind w:left="420" w:firstLine="0" w:firstLineChars="0"/>
        <w:jc w:val="center"/>
        <w:rPr>
          <w:rFonts w:ascii="微软雅黑" w:hAnsi="微软雅黑" w:eastAsia="微软雅黑" w:cs="微软雅黑"/>
          <w:color w:val="7030A0"/>
        </w:rPr>
      </w:pPr>
      <w:r>
        <w:rPr>
          <w:rFonts w:hint="eastAsia" w:ascii="微软雅黑" w:hAnsi="微软雅黑" w:eastAsia="微软雅黑" w:cs="微软雅黑"/>
          <w:color w:val="7030A0"/>
        </w:rPr>
        <w:t>（引导弹窗示意图）</w:t>
      </w:r>
    </w:p>
    <w:p>
      <w:pPr>
        <w:pStyle w:val="16"/>
        <w:ind w:left="420" w:firstLine="0" w:firstLineChars="0"/>
        <w:rPr>
          <w:rFonts w:ascii="微软雅黑" w:hAnsi="微软雅黑" w:eastAsia="微软雅黑" w:cs="微软雅黑"/>
          <w:color w:val="7030A0"/>
        </w:rPr>
      </w:pPr>
      <w:r>
        <w:rPr>
          <w:rFonts w:hint="eastAsia" w:ascii="微软雅黑" w:hAnsi="微软雅黑" w:eastAsia="微软雅黑" w:cs="微软雅黑"/>
          <w:color w:val="7030A0"/>
        </w:rPr>
        <w:t>点击【查看奖品】后关闭此界面并弹出商城的兑换界面；点击【x】关闭此界面</w:t>
      </w:r>
    </w:p>
    <w:p>
      <w:pPr>
        <w:pStyle w:val="16"/>
        <w:ind w:left="420" w:firstLine="0" w:firstLineChars="0"/>
        <w:rPr>
          <w:rFonts w:ascii="微软雅黑" w:hAnsi="微软雅黑" w:eastAsia="微软雅黑" w:cs="微软雅黑"/>
          <w:color w:val="7030A0"/>
        </w:rPr>
      </w:pPr>
      <w:r>
        <w:rPr>
          <w:rFonts w:hint="eastAsia" w:ascii="微软雅黑" w:hAnsi="微软雅黑" w:eastAsia="微软雅黑" w:cs="微软雅黑"/>
          <w:color w:val="7030A0"/>
        </w:rPr>
        <w:t>物品展示3个，具体哪些物品可以配置，在兑换商城表中配置（注意切换兑换商城奖品时，此界面奖品随之切换）</w:t>
      </w:r>
    </w:p>
    <w:p>
      <w:pPr>
        <w:pStyle w:val="3"/>
        <w:numPr>
          <w:ilvl w:val="1"/>
          <w:numId w:val="1"/>
        </w:numPr>
        <w:spacing w:before="0" w:after="0" w:line="240" w:lineRule="auto"/>
        <w:ind w:left="420" w:firstLine="0"/>
        <w:rPr>
          <w:rFonts w:ascii="微软雅黑" w:hAnsi="微软雅黑" w:eastAsia="微软雅黑" w:cs="微软雅黑"/>
          <w:sz w:val="24"/>
          <w:szCs w:val="24"/>
        </w:rPr>
      </w:pPr>
      <w:r>
        <w:rPr>
          <w:rFonts w:hint="eastAsia" w:ascii="微软雅黑" w:hAnsi="微软雅黑" w:eastAsia="微软雅黑" w:cs="微软雅黑"/>
          <w:sz w:val="24"/>
          <w:szCs w:val="24"/>
        </w:rPr>
        <w:t>其他玩家在抽奖时的处理</w:t>
      </w:r>
    </w:p>
    <w:p>
      <w:pPr>
        <w:rPr>
          <w:rFonts w:ascii="微软雅黑" w:hAnsi="微软雅黑" w:eastAsia="微软雅黑" w:cs="微软雅黑"/>
        </w:rPr>
      </w:pPr>
      <w:r>
        <w:rPr>
          <w:rFonts w:hint="eastAsia" w:ascii="微软雅黑" w:hAnsi="微软雅黑" w:eastAsia="微软雅黑" w:cs="微软雅黑"/>
        </w:rPr>
        <w:t>玩家点击</w:t>
      </w:r>
      <w:r>
        <w:rPr>
          <w:rFonts w:hint="eastAsia" w:ascii="微软雅黑" w:hAnsi="微软雅黑" w:eastAsia="微软雅黑" w:cs="微软雅黑"/>
          <w:b/>
        </w:rPr>
        <w:t>确认抽奖的提示框</w:t>
      </w:r>
      <w:r>
        <w:rPr>
          <w:rFonts w:hint="eastAsia" w:ascii="微软雅黑" w:hAnsi="微软雅黑" w:eastAsia="微软雅黑" w:cs="微软雅黑"/>
        </w:rPr>
        <w:t>中的“确认”按钮后，服务器同步当前抽奖玩家的进度给其他玩家，并发消息给客户端，客户端在其他玩家的渔场界面中出现</w:t>
      </w:r>
      <w:r>
        <w:rPr>
          <w:rFonts w:hint="eastAsia" w:ascii="微软雅黑" w:hAnsi="微软雅黑" w:eastAsia="微软雅黑" w:cs="微软雅黑"/>
          <w:b/>
          <w:color w:val="000000" w:themeColor="text1"/>
          <w14:textFill>
            <w14:solidFill>
              <w14:schemeClr w14:val="tx1"/>
            </w14:solidFill>
          </w14:textFill>
        </w:rPr>
        <w:t>抽奖中的动画</w:t>
      </w:r>
      <w:r>
        <w:rPr>
          <w:rFonts w:hint="eastAsia" w:ascii="微软雅黑" w:hAnsi="微软雅黑" w:eastAsia="微软雅黑" w:cs="微软雅黑"/>
        </w:rPr>
        <w:t>，当客户端发放奖励给进行抽奖的玩家后，抽奖中的动画结束，开始播放</w:t>
      </w:r>
      <w:r>
        <w:rPr>
          <w:rFonts w:hint="eastAsia" w:ascii="微软雅黑" w:hAnsi="微软雅黑" w:eastAsia="微软雅黑" w:cs="微软雅黑"/>
          <w:b/>
        </w:rPr>
        <w:t>奖励飞到炮台的动画</w:t>
      </w:r>
    </w:p>
    <w:p>
      <w:pPr>
        <w:rPr>
          <w:rFonts w:ascii="微软雅黑" w:hAnsi="微软雅黑" w:eastAsia="微软雅黑" w:cs="微软雅黑"/>
          <w:b/>
        </w:rPr>
      </w:pPr>
      <w:r>
        <w:rPr>
          <w:rFonts w:hint="eastAsia" w:ascii="微软雅黑" w:hAnsi="微软雅黑" w:eastAsia="微软雅黑" w:cs="微软雅黑"/>
          <w:b/>
        </w:rPr>
        <w:t>抽奖中的动画</w:t>
      </w:r>
    </w:p>
    <w:p>
      <w:pPr>
        <w:rPr>
          <w:rFonts w:ascii="微软雅黑" w:hAnsi="微软雅黑" w:eastAsia="微软雅黑" w:cs="微软雅黑"/>
        </w:rPr>
      </w:pPr>
      <w:r>
        <w:rPr>
          <w:rFonts w:hint="eastAsia" w:ascii="微软雅黑" w:hAnsi="微软雅黑" w:eastAsia="微软雅黑" w:cs="微软雅黑"/>
        </w:rPr>
        <w:t>其他玩家看到进行抽奖中的玩家炮台上有美术字提示“抽奖中…”（字播放波浪形式跳动的动画，循环播放）</w:t>
      </w:r>
    </w:p>
    <w:p>
      <w:pPr>
        <w:rPr>
          <w:rFonts w:ascii="微软雅黑" w:hAnsi="微软雅黑" w:eastAsia="微软雅黑" w:cs="微软雅黑"/>
          <w:b/>
        </w:rPr>
      </w:pPr>
      <w:r>
        <w:rPr>
          <w:rFonts w:hint="eastAsia" w:ascii="微软雅黑" w:hAnsi="微软雅黑" w:eastAsia="微软雅黑" w:cs="微软雅黑"/>
          <w:b/>
        </w:rPr>
        <w:t>奖励飞到炮台的动画</w:t>
      </w:r>
    </w:p>
    <w:p>
      <w:pPr>
        <w:rPr>
          <w:rFonts w:ascii="微软雅黑" w:hAnsi="微软雅黑" w:eastAsia="微软雅黑" w:cs="微软雅黑"/>
          <w:color w:val="FF0000"/>
        </w:rPr>
      </w:pPr>
      <w:r>
        <w:rPr>
          <w:rFonts w:hint="eastAsia" w:ascii="微软雅黑" w:hAnsi="微软雅黑" w:eastAsia="微软雅黑" w:cs="微软雅黑"/>
        </w:rPr>
        <w:t>“抽奖中…”变为具体的奖励图标（奖励图标上有具体的数量），飞向玩家的炮台</w:t>
      </w:r>
    </w:p>
    <w:p>
      <w:pPr>
        <w:pStyle w:val="2"/>
        <w:numPr>
          <w:ilvl w:val="0"/>
          <w:numId w:val="1"/>
        </w:numPr>
        <w:spacing w:before="0" w:after="0" w:line="240" w:lineRule="auto"/>
        <w:ind w:left="0" w:firstLine="0"/>
        <w:rPr>
          <w:rFonts w:ascii="微软雅黑" w:hAnsi="微软雅黑" w:eastAsia="微软雅黑" w:cs="微软雅黑"/>
          <w:sz w:val="28"/>
          <w:szCs w:val="28"/>
        </w:rPr>
      </w:pPr>
      <w:bookmarkStart w:id="31" w:name="_Toc519755561"/>
      <w:r>
        <w:rPr>
          <w:rFonts w:hint="eastAsia" w:ascii="微软雅黑" w:hAnsi="微软雅黑" w:eastAsia="微软雅黑" w:cs="微软雅黑"/>
          <w:sz w:val="28"/>
          <w:szCs w:val="28"/>
        </w:rPr>
        <w:t>异常处理</w:t>
      </w:r>
      <w:bookmarkEnd w:id="31"/>
    </w:p>
    <w:p>
      <w:pPr>
        <w:pStyle w:val="16"/>
        <w:numPr>
          <w:ilvl w:val="0"/>
          <w:numId w:val="10"/>
        </w:numPr>
        <w:ind w:firstLineChars="0"/>
        <w:contextualSpacing/>
        <w:rPr>
          <w:rFonts w:ascii="微软雅黑" w:hAnsi="微软雅黑" w:eastAsia="微软雅黑" w:cs="微软雅黑"/>
        </w:rPr>
      </w:pPr>
      <w:r>
        <w:rPr>
          <w:rFonts w:hint="eastAsia" w:ascii="微软雅黑" w:hAnsi="微软雅黑" w:eastAsia="微软雅黑" w:cs="微软雅黑"/>
        </w:rPr>
        <w:t>玩家点击抽奖后退出（强退，等操作）游戏的处理：</w:t>
      </w:r>
    </w:p>
    <w:p>
      <w:pPr>
        <w:pStyle w:val="16"/>
        <w:ind w:left="420" w:firstLine="0" w:firstLineChars="0"/>
        <w:contextualSpacing/>
        <w:rPr>
          <w:rFonts w:ascii="微软雅黑" w:hAnsi="微软雅黑" w:eastAsia="微软雅黑" w:cs="微软雅黑"/>
        </w:rPr>
      </w:pPr>
      <w:r>
        <w:rPr>
          <w:rFonts w:hint="eastAsia" w:ascii="微软雅黑" w:hAnsi="微软雅黑" w:eastAsia="微软雅黑" w:cs="微软雅黑"/>
        </w:rPr>
        <w:t>服务器根据抽取的奖励直接发送给玩家，清除可能存在的动画和表现。</w:t>
      </w:r>
    </w:p>
    <w:p>
      <w:pPr>
        <w:pStyle w:val="16"/>
        <w:numPr>
          <w:ilvl w:val="0"/>
          <w:numId w:val="10"/>
        </w:numPr>
        <w:ind w:firstLineChars="0"/>
        <w:contextualSpacing/>
        <w:rPr>
          <w:rFonts w:ascii="微软雅黑" w:hAnsi="微软雅黑" w:eastAsia="微软雅黑" w:cs="微软雅黑"/>
        </w:rPr>
      </w:pPr>
      <w:r>
        <w:rPr>
          <w:rFonts w:hint="eastAsia" w:ascii="微软雅黑" w:hAnsi="微软雅黑" w:eastAsia="微软雅黑" w:cs="微软雅黑"/>
        </w:rPr>
        <w:t>如果抽奖得到的是道具，此时玩家背包已满，在抽奖动画播放完后，领取奖励时提示“背包已满，奖励寄存到邮箱”（提示3s后自动关闭），然后抽奖界面关闭。</w:t>
      </w:r>
    </w:p>
    <w:p>
      <w:pPr>
        <w:pStyle w:val="16"/>
        <w:numPr>
          <w:ilvl w:val="0"/>
          <w:numId w:val="10"/>
        </w:numPr>
        <w:ind w:firstLineChars="0"/>
        <w:contextualSpacing/>
        <w:rPr>
          <w:rFonts w:ascii="微软雅黑" w:hAnsi="微软雅黑" w:eastAsia="微软雅黑" w:cs="微软雅黑"/>
        </w:rPr>
      </w:pPr>
      <w:r>
        <w:rPr>
          <w:rFonts w:hint="eastAsia" w:ascii="微软雅黑" w:hAnsi="微软雅黑" w:eastAsia="微软雅黑" w:cs="微软雅黑"/>
        </w:rPr>
        <w:t>如果展示的是其他玩家抽奖中动画时，玩家退出房间,(强退，崩溃等)，客户端立即清理</w:t>
      </w:r>
      <w:r>
        <w:rPr>
          <w:rFonts w:hint="eastAsia" w:ascii="微软雅黑" w:hAnsi="微软雅黑" w:eastAsia="微软雅黑" w:cs="微软雅黑"/>
          <w:b/>
        </w:rPr>
        <w:t>抽奖中的动画</w:t>
      </w:r>
      <w:r>
        <w:rPr>
          <w:rFonts w:hint="eastAsia" w:ascii="微软雅黑" w:hAnsi="微软雅黑" w:eastAsia="微软雅黑" w:cs="微软雅黑"/>
        </w:rPr>
        <w:t>；如果玩家在抽奖中动画播放时，15s没有播放</w:t>
      </w:r>
      <w:r>
        <w:rPr>
          <w:rFonts w:hint="eastAsia" w:ascii="微软雅黑" w:hAnsi="微软雅黑" w:eastAsia="微软雅黑" w:cs="微软雅黑"/>
          <w:b/>
        </w:rPr>
        <w:t>奖励飞到炮台的动画</w:t>
      </w:r>
      <w:r>
        <w:rPr>
          <w:rFonts w:hint="eastAsia" w:ascii="微软雅黑" w:hAnsi="微软雅黑" w:eastAsia="微软雅黑" w:cs="微软雅黑"/>
        </w:rPr>
        <w:t>，客户端直接清除</w:t>
      </w:r>
      <w:r>
        <w:rPr>
          <w:rFonts w:hint="eastAsia" w:ascii="微软雅黑" w:hAnsi="微软雅黑" w:eastAsia="微软雅黑" w:cs="微软雅黑"/>
          <w:b/>
        </w:rPr>
        <w:t>抽奖中的动画</w:t>
      </w:r>
      <w:r>
        <w:rPr>
          <w:rFonts w:hint="eastAsia" w:ascii="微软雅黑" w:hAnsi="微软雅黑" w:eastAsia="微软雅黑" w:cs="微软雅黑"/>
        </w:rPr>
        <w:t>。</w:t>
      </w:r>
    </w:p>
    <w:p>
      <w:pPr>
        <w:pStyle w:val="16"/>
        <w:numPr>
          <w:ilvl w:val="0"/>
          <w:numId w:val="10"/>
        </w:numPr>
        <w:ind w:firstLineChars="0"/>
        <w:contextualSpacing/>
        <w:rPr>
          <w:rFonts w:ascii="微软雅黑" w:hAnsi="微软雅黑" w:eastAsia="微软雅黑" w:cs="微软雅黑"/>
        </w:rPr>
      </w:pPr>
      <w:r>
        <w:rPr>
          <w:rFonts w:hint="eastAsia" w:ascii="微软雅黑" w:hAnsi="微软雅黑" w:eastAsia="微软雅黑" w:cs="微软雅黑"/>
        </w:rPr>
        <w:t>玩家打开</w:t>
      </w:r>
      <w:r>
        <w:rPr>
          <w:rFonts w:hint="eastAsia" w:ascii="微软雅黑" w:hAnsi="微软雅黑" w:eastAsia="微软雅黑" w:cs="微软雅黑"/>
          <w:b/>
          <w:color w:val="000000" w:themeColor="text1"/>
          <w14:textFill>
            <w14:solidFill>
              <w14:schemeClr w14:val="tx1"/>
            </w14:solidFill>
          </w14:textFill>
        </w:rPr>
        <w:t>抽奖界面</w:t>
      </w:r>
      <w:r>
        <w:rPr>
          <w:rFonts w:hint="eastAsia" w:ascii="微软雅黑" w:hAnsi="微软雅黑" w:eastAsia="微软雅黑" w:cs="微软雅黑"/>
          <w:color w:val="000000" w:themeColor="text1"/>
          <w14:textFill>
            <w14:solidFill>
              <w14:schemeClr w14:val="tx1"/>
            </w14:solidFill>
          </w14:textFill>
        </w:rPr>
        <w:t>，有抽奖券获得，及时更新</w:t>
      </w:r>
      <w:r>
        <w:rPr>
          <w:rFonts w:hint="eastAsia" w:ascii="微软雅黑" w:hAnsi="微软雅黑" w:eastAsia="微软雅黑" w:cs="微软雅黑"/>
          <w:b/>
          <w:color w:val="000000" w:themeColor="text1"/>
          <w14:textFill>
            <w14:solidFill>
              <w14:schemeClr w14:val="tx1"/>
            </w14:solidFill>
          </w14:textFill>
        </w:rPr>
        <w:t>抽奖界面上</w:t>
      </w:r>
      <w:r>
        <w:rPr>
          <w:rFonts w:hint="eastAsia" w:ascii="微软雅黑" w:hAnsi="微软雅黑" w:eastAsia="微软雅黑" w:cs="微软雅黑"/>
          <w:color w:val="000000" w:themeColor="text1"/>
          <w14:textFill>
            <w14:solidFill>
              <w14:schemeClr w14:val="tx1"/>
            </w14:solidFill>
          </w14:textFill>
        </w:rPr>
        <w:t xml:space="preserve">的抽奖券数量和当前选中的抽奖档位状态。   </w:t>
      </w:r>
      <w:bookmarkStart w:id="32" w:name="_Toc519191688"/>
    </w:p>
    <w:bookmarkEnd w:id="32"/>
    <w:p>
      <w:pPr>
        <w:pStyle w:val="2"/>
        <w:numPr>
          <w:ilvl w:val="0"/>
          <w:numId w:val="1"/>
        </w:numPr>
        <w:spacing w:before="0" w:after="0" w:line="240" w:lineRule="auto"/>
        <w:ind w:left="0" w:firstLine="0"/>
        <w:rPr>
          <w:rFonts w:ascii="微软雅黑" w:hAnsi="微软雅黑" w:eastAsia="微软雅黑" w:cs="微软雅黑"/>
          <w:sz w:val="28"/>
          <w:szCs w:val="28"/>
        </w:rPr>
      </w:pPr>
      <w:bookmarkStart w:id="33" w:name="_Toc519755562"/>
      <w:r>
        <w:rPr>
          <w:rFonts w:hint="eastAsia" w:ascii="微软雅黑" w:hAnsi="微软雅黑" w:eastAsia="微软雅黑" w:cs="微软雅黑"/>
          <w:sz w:val="28"/>
          <w:szCs w:val="28"/>
        </w:rPr>
        <w:t>美术需求</w:t>
      </w:r>
      <w:bookmarkEnd w:id="33"/>
    </w:p>
    <w:p>
      <w:pPr>
        <w:pStyle w:val="16"/>
        <w:ind w:left="420" w:firstLine="0" w:firstLineChars="0"/>
        <w:contextualSpacing/>
        <w:rPr>
          <w:rFonts w:ascii="微软雅黑" w:hAnsi="微软雅黑" w:eastAsia="微软雅黑" w:cs="微软雅黑"/>
          <w:kern w:val="0"/>
          <w:sz w:val="24"/>
          <w:szCs w:val="24"/>
        </w:rPr>
      </w:pPr>
      <w:r>
        <w:rPr>
          <w:rFonts w:hint="eastAsia" w:ascii="微软雅黑" w:hAnsi="微软雅黑" w:eastAsia="微软雅黑" w:cs="微软雅黑"/>
        </w:rPr>
        <w:t>抽奖券图标</w:t>
      </w:r>
    </w:p>
    <w:p>
      <w:pPr>
        <w:pStyle w:val="16"/>
        <w:contextualSpacing/>
        <w:rPr>
          <w:rFonts w:ascii="微软雅黑" w:hAnsi="微软雅黑" w:eastAsia="微软雅黑" w:cs="微软雅黑"/>
        </w:rPr>
      </w:pPr>
      <w:r>
        <w:rPr>
          <w:rFonts w:hint="eastAsia" w:ascii="微软雅黑" w:hAnsi="微软雅黑" w:eastAsia="微软雅黑" w:cs="微软雅黑"/>
        </w:rPr>
        <w:t>抽奖图标：可以抽奖，外发光，不可以抽奖</w:t>
      </w:r>
    </w:p>
    <w:p>
      <w:pPr>
        <w:pStyle w:val="16"/>
        <w:snapToGrid w:val="0"/>
        <w:ind w:left="420" w:firstLine="0" w:firstLineChars="0"/>
        <w:contextualSpacing/>
        <w:rPr>
          <w:rFonts w:ascii="微软雅黑" w:hAnsi="微软雅黑" w:eastAsia="微软雅黑" w:cs="微软雅黑"/>
        </w:rPr>
      </w:pPr>
      <w:r>
        <w:rPr>
          <w:rFonts w:hint="eastAsia" w:ascii="微软雅黑" w:hAnsi="微软雅黑" w:eastAsia="微软雅黑" w:cs="微软雅黑"/>
        </w:rPr>
        <w:t xml:space="preserve">          图标展开状态（可以抽奖，不可以抽奖的两种形式）</w:t>
      </w:r>
    </w:p>
    <w:p>
      <w:pPr>
        <w:pStyle w:val="16"/>
        <w:snapToGrid w:val="0"/>
        <w:ind w:left="420" w:firstLine="0" w:firstLineChars="0"/>
        <w:contextualSpacing/>
        <w:rPr>
          <w:rFonts w:ascii="微软雅黑" w:hAnsi="微软雅黑" w:eastAsia="微软雅黑" w:cs="微软雅黑"/>
        </w:rPr>
      </w:pPr>
      <w:r>
        <w:rPr>
          <w:rFonts w:hint="eastAsia" w:ascii="微软雅黑" w:hAnsi="微软雅黑" w:eastAsia="微软雅黑" w:cs="微软雅黑"/>
        </w:rPr>
        <w:t>面板抽奖券图标和数字动画</w:t>
      </w:r>
    </w:p>
    <w:p>
      <w:pPr>
        <w:pStyle w:val="16"/>
        <w:ind w:left="420" w:firstLine="0" w:firstLineChars="0"/>
        <w:contextualSpacing/>
        <w:rPr>
          <w:rFonts w:ascii="微软雅黑" w:hAnsi="微软雅黑" w:eastAsia="微软雅黑" w:cs="微软雅黑"/>
        </w:rPr>
      </w:pPr>
      <w:r>
        <w:rPr>
          <w:rFonts w:hint="eastAsia" w:ascii="微软雅黑" w:hAnsi="微软雅黑" w:eastAsia="微软雅黑" w:cs="微软雅黑"/>
        </w:rPr>
        <w:t>抽奖界面UI</w:t>
      </w:r>
    </w:p>
    <w:p>
      <w:pPr>
        <w:pStyle w:val="16"/>
        <w:ind w:left="420" w:firstLine="0" w:firstLineChars="0"/>
        <w:contextualSpacing/>
        <w:rPr>
          <w:rFonts w:ascii="微软雅黑" w:hAnsi="微软雅黑" w:eastAsia="微软雅黑" w:cs="微软雅黑"/>
        </w:rPr>
      </w:pPr>
      <w:r>
        <w:rPr>
          <w:rFonts w:hint="eastAsia" w:ascii="微软雅黑" w:hAnsi="微软雅黑" w:eastAsia="微软雅黑" w:cs="微软雅黑"/>
        </w:rPr>
        <w:t>一些重要道具上的图标特效</w:t>
      </w:r>
    </w:p>
    <w:p>
      <w:pPr>
        <w:pStyle w:val="16"/>
        <w:ind w:left="420" w:firstLine="0" w:firstLineChars="0"/>
        <w:contextualSpacing/>
        <w:rPr>
          <w:rFonts w:ascii="微软雅黑" w:hAnsi="微软雅黑" w:eastAsia="微软雅黑" w:cs="微软雅黑"/>
        </w:rPr>
      </w:pPr>
      <w:r>
        <w:rPr>
          <w:rFonts w:hint="eastAsia" w:ascii="微软雅黑" w:hAnsi="微软雅黑" w:eastAsia="微软雅黑" w:cs="微软雅黑"/>
        </w:rPr>
        <w:t>抽奖的各个选中按钮的变化</w:t>
      </w:r>
    </w:p>
    <w:p>
      <w:pPr>
        <w:pStyle w:val="16"/>
        <w:ind w:left="420" w:firstLine="0" w:firstLineChars="0"/>
        <w:contextualSpacing/>
        <w:rPr>
          <w:rFonts w:ascii="微软雅黑" w:hAnsi="微软雅黑" w:eastAsia="微软雅黑" w:cs="微软雅黑"/>
        </w:rPr>
      </w:pPr>
      <w:r>
        <w:rPr>
          <w:rFonts w:hint="eastAsia" w:ascii="微软雅黑" w:hAnsi="微软雅黑" w:eastAsia="微软雅黑" w:cs="微软雅黑"/>
        </w:rPr>
        <w:t>确认抽奖的提示框</w:t>
      </w:r>
    </w:p>
    <w:p>
      <w:pPr>
        <w:pStyle w:val="16"/>
        <w:ind w:left="420" w:firstLine="0" w:firstLineChars="0"/>
        <w:contextualSpacing/>
        <w:rPr>
          <w:rFonts w:ascii="微软雅黑" w:hAnsi="微软雅黑" w:eastAsia="微软雅黑" w:cs="微软雅黑"/>
        </w:rPr>
      </w:pPr>
      <w:r>
        <w:rPr>
          <w:rFonts w:hint="eastAsia" w:ascii="微软雅黑" w:hAnsi="微软雅黑" w:eastAsia="微软雅黑" w:cs="微软雅黑"/>
        </w:rPr>
        <w:t>抽奖券掉落和落位动画</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可以抽奖时的相关动画</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参考图：</w:t>
      </w:r>
    </w:p>
    <w:p>
      <w:pPr>
        <w:ind w:firstLine="420" w:firstLineChars="200"/>
      </w:pPr>
      <w:r>
        <w:drawing>
          <wp:inline distT="0" distB="0" distL="114300" distR="114300">
            <wp:extent cx="4160520" cy="1920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4160520" cy="1920240"/>
                    </a:xfrm>
                    <a:prstGeom prst="rect">
                      <a:avLst/>
                    </a:prstGeom>
                    <a:noFill/>
                    <a:ln>
                      <a:noFill/>
                    </a:ln>
                  </pic:spPr>
                </pic:pic>
              </a:graphicData>
            </a:graphic>
          </wp:inline>
        </w:drawing>
      </w:r>
    </w:p>
    <w:p>
      <w:pPr>
        <w:ind w:firstLine="420" w:firstLineChars="200"/>
      </w:pPr>
      <w:r>
        <w:drawing>
          <wp:inline distT="0" distB="0" distL="114300" distR="114300">
            <wp:extent cx="4160520" cy="227076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4160520" cy="2270760"/>
                    </a:xfrm>
                    <a:prstGeom prst="rect">
                      <a:avLst/>
                    </a:prstGeom>
                    <a:noFill/>
                    <a:ln>
                      <a:noFill/>
                    </a:ln>
                  </pic:spPr>
                </pic:pic>
              </a:graphicData>
            </a:graphic>
          </wp:inline>
        </w:drawing>
      </w:r>
    </w:p>
    <w:p>
      <w:pPr>
        <w:ind w:firstLine="420" w:firstLineChars="200"/>
        <w:rPr>
          <w:rFonts w:hint="default"/>
          <w:lang w:val="en-US" w:eastAsia="zh-CN"/>
        </w:rPr>
      </w:pPr>
      <w:r>
        <w:drawing>
          <wp:inline distT="0" distB="0" distL="114300" distR="114300">
            <wp:extent cx="4160520" cy="1958340"/>
            <wp:effectExtent l="0" t="0" r="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4160520" cy="1958340"/>
                    </a:xfrm>
                    <a:prstGeom prst="rect">
                      <a:avLst/>
                    </a:prstGeom>
                    <a:noFill/>
                    <a:ln>
                      <a:noFill/>
                    </a:ln>
                  </pic:spPr>
                </pic:pic>
              </a:graphicData>
            </a:graphic>
          </wp:inline>
        </w:drawing>
      </w:r>
    </w:p>
    <w:p>
      <w:pPr>
        <w:pStyle w:val="2"/>
        <w:numPr>
          <w:ilvl w:val="0"/>
          <w:numId w:val="1"/>
        </w:numPr>
        <w:spacing w:before="0" w:after="0" w:line="240" w:lineRule="auto"/>
        <w:ind w:left="0" w:firstLine="0"/>
        <w:rPr>
          <w:rFonts w:ascii="微软雅黑" w:hAnsi="微软雅黑" w:eastAsia="微软雅黑" w:cs="微软雅黑"/>
        </w:rPr>
      </w:pPr>
      <w:r>
        <w:rPr>
          <w:rFonts w:hint="eastAsia" w:ascii="微软雅黑" w:hAnsi="微软雅黑" w:eastAsia="微软雅黑" w:cs="微软雅黑"/>
        </w:rPr>
        <w:t>功能名称定义备选方案</w:t>
      </w:r>
    </w:p>
    <w:p>
      <w:pPr>
        <w:pStyle w:val="3"/>
        <w:numPr>
          <w:ilvl w:val="1"/>
          <w:numId w:val="1"/>
        </w:numPr>
        <w:spacing w:before="0" w:after="0" w:line="240" w:lineRule="auto"/>
        <w:ind w:left="420" w:firstLine="0"/>
        <w:rPr>
          <w:rFonts w:ascii="微软雅黑" w:hAnsi="微软雅黑" w:eastAsia="微软雅黑" w:cs="微软雅黑"/>
          <w:sz w:val="24"/>
          <w:szCs w:val="24"/>
        </w:rPr>
      </w:pPr>
      <w:r>
        <w:rPr>
          <w:rFonts w:hint="eastAsia" w:ascii="微软雅黑" w:hAnsi="微软雅黑" w:eastAsia="微软雅黑" w:cs="微软雅黑"/>
          <w:sz w:val="24"/>
          <w:szCs w:val="24"/>
        </w:rPr>
        <w:t>Icon名称</w:t>
      </w:r>
    </w:p>
    <w:p>
      <w:pPr>
        <w:rPr>
          <w:rFonts w:ascii="微软雅黑" w:hAnsi="微软雅黑" w:eastAsia="微软雅黑" w:cs="微软雅黑"/>
          <w:szCs w:val="21"/>
        </w:rPr>
      </w:pPr>
      <w:r>
        <w:rPr>
          <w:rFonts w:hint="eastAsia" w:ascii="微软雅黑" w:hAnsi="微软雅黑" w:eastAsia="微软雅黑" w:cs="微软雅黑"/>
          <w:szCs w:val="21"/>
        </w:rPr>
        <w:t>抽奖；</w:t>
      </w:r>
      <w:r>
        <w:rPr>
          <w:rFonts w:hint="eastAsia" w:ascii="微软雅黑" w:hAnsi="微软雅黑" w:eastAsia="微软雅黑" w:cs="微软雅黑"/>
          <w:color w:val="7030A0"/>
          <w:szCs w:val="21"/>
        </w:rPr>
        <w:t>抽话费；抽抽乐</w:t>
      </w:r>
      <w:r>
        <w:rPr>
          <w:rFonts w:hint="eastAsia" w:ascii="微软雅黑" w:hAnsi="微软雅黑" w:eastAsia="微软雅黑" w:cs="微软雅黑"/>
          <w:szCs w:val="21"/>
        </w:rPr>
        <w:t>；大放送</w:t>
      </w:r>
    </w:p>
    <w:p>
      <w:pPr>
        <w:rPr>
          <w:rFonts w:ascii="微软雅黑" w:hAnsi="微软雅黑" w:eastAsia="微软雅黑" w:cs="微软雅黑"/>
          <w:color w:val="7030A0"/>
          <w:szCs w:val="21"/>
        </w:rPr>
      </w:pPr>
      <w:r>
        <w:rPr>
          <w:rFonts w:hint="eastAsia" w:ascii="微软雅黑" w:hAnsi="微软雅黑" w:eastAsia="微软雅黑" w:cs="微软雅黑"/>
          <w:color w:val="7030A0"/>
          <w:szCs w:val="21"/>
        </w:rPr>
        <w:t>当游戏中可以兑换话费时，icon名称为：抽话费；界面标题为：免费抽话费（待定）</w:t>
      </w:r>
    </w:p>
    <w:p>
      <w:pPr>
        <w:rPr>
          <w:rFonts w:ascii="微软雅黑" w:hAnsi="微软雅黑" w:eastAsia="微软雅黑" w:cs="微软雅黑"/>
          <w:color w:val="7030A0"/>
          <w:szCs w:val="21"/>
        </w:rPr>
      </w:pPr>
      <w:r>
        <w:rPr>
          <w:rFonts w:hint="eastAsia" w:ascii="微软雅黑" w:hAnsi="微软雅黑" w:eastAsia="微软雅黑" w:cs="微软雅黑"/>
          <w:color w:val="7030A0"/>
          <w:szCs w:val="21"/>
        </w:rPr>
        <w:t>当游戏中不可以兑换话费时，icon名称为：抽抽乐；界面标题为：幸运夺宝（待定）</w:t>
      </w:r>
    </w:p>
    <w:p>
      <w:pPr>
        <w:pStyle w:val="3"/>
        <w:numPr>
          <w:ilvl w:val="1"/>
          <w:numId w:val="1"/>
        </w:numPr>
        <w:spacing w:before="0" w:after="0" w:line="240" w:lineRule="auto"/>
        <w:ind w:left="420" w:firstLine="0"/>
        <w:rPr>
          <w:rFonts w:ascii="微软雅黑" w:hAnsi="微软雅黑" w:eastAsia="微软雅黑" w:cs="微软雅黑"/>
          <w:sz w:val="24"/>
          <w:szCs w:val="24"/>
        </w:rPr>
      </w:pPr>
      <w:r>
        <w:rPr>
          <w:rFonts w:hint="eastAsia" w:ascii="微软雅黑" w:hAnsi="微软雅黑" w:eastAsia="微软雅黑" w:cs="微软雅黑"/>
          <w:sz w:val="24"/>
          <w:szCs w:val="24"/>
        </w:rPr>
        <w:t>界面左侧抽奖档位名称</w:t>
      </w:r>
    </w:p>
    <w:p>
      <w:pPr>
        <w:rPr>
          <w:rFonts w:ascii="微软雅黑" w:hAnsi="微软雅黑" w:eastAsia="微软雅黑" w:cs="微软雅黑"/>
          <w:szCs w:val="21"/>
        </w:rPr>
      </w:pPr>
      <w:r>
        <w:rPr>
          <w:rFonts w:hint="eastAsia" w:ascii="微软雅黑" w:hAnsi="微软雅黑" w:eastAsia="微软雅黑" w:cs="微软雅黑"/>
          <w:szCs w:val="21"/>
        </w:rPr>
        <w:t>由小档位至大档位，8个一组</w:t>
      </w:r>
    </w:p>
    <w:p>
      <w:pPr>
        <w:rPr>
          <w:rFonts w:ascii="微软雅黑" w:hAnsi="微软雅黑" w:eastAsia="微软雅黑" w:cs="微软雅黑"/>
          <w:szCs w:val="21"/>
        </w:rPr>
      </w:pPr>
      <w:r>
        <w:rPr>
          <w:rFonts w:hint="eastAsia" w:ascii="微软雅黑" w:hAnsi="微软雅黑" w:eastAsia="微软雅黑" w:cs="微软雅黑"/>
          <w:szCs w:val="21"/>
        </w:rPr>
        <w:t>a：渔民奖；渔夫奖；徒手捕鱼奖；无人可挡奖；鱼王奖；至尊奖；渔神奖；海王奖</w:t>
      </w:r>
    </w:p>
    <w:p>
      <w:pPr>
        <w:rPr>
          <w:rFonts w:ascii="微软雅黑" w:hAnsi="微软雅黑" w:eastAsia="微软雅黑" w:cs="微软雅黑"/>
          <w:szCs w:val="21"/>
        </w:rPr>
      </w:pPr>
      <w:r>
        <w:rPr>
          <w:rFonts w:hint="eastAsia" w:ascii="微软雅黑" w:hAnsi="微软雅黑" w:eastAsia="微软雅黑" w:cs="微软雅黑"/>
          <w:szCs w:val="21"/>
        </w:rPr>
        <w:t>b：鱼虫奖；小虾奖；小鱼奖；鱼苗奖；鱼儿奖；大鱼奖；鱼王奖；鱼神奖；海王奖</w:t>
      </w:r>
    </w:p>
    <w:p>
      <w:pPr>
        <w:rPr>
          <w:rFonts w:ascii="微软雅黑" w:hAnsi="微软雅黑" w:eastAsia="微软雅黑" w:cs="微软雅黑"/>
          <w:sz w:val="20"/>
          <w:szCs w:val="20"/>
        </w:rPr>
      </w:pPr>
      <w:r>
        <w:rPr>
          <w:rFonts w:hint="eastAsia" w:ascii="微软雅黑" w:hAnsi="微软雅黑" w:eastAsia="微软雅黑" w:cs="微软雅黑"/>
          <w:szCs w:val="21"/>
        </w:rPr>
        <w:t>c：</w:t>
      </w:r>
      <w:r>
        <w:rPr>
          <w:rFonts w:hint="eastAsia" w:ascii="微软雅黑" w:hAnsi="微软雅黑" w:eastAsia="微软雅黑" w:cs="微软雅黑"/>
          <w:sz w:val="20"/>
          <w:szCs w:val="20"/>
        </w:rPr>
        <w:t>微微小奖；徒手捕鱼；赤脚下海；大浪淘沙；大捞特捞；疯狂淘金；无人可挡；勇士宝藏</w:t>
      </w:r>
    </w:p>
    <w:p>
      <w:pPr>
        <w:rPr>
          <w:rFonts w:ascii="微软雅黑" w:hAnsi="微软雅黑" w:eastAsia="微软雅黑" w:cs="微软雅黑"/>
          <w:sz w:val="20"/>
          <w:szCs w:val="20"/>
        </w:rPr>
      </w:pPr>
      <w:r>
        <w:rPr>
          <w:rFonts w:hint="eastAsia" w:ascii="微软雅黑" w:hAnsi="微软雅黑" w:eastAsia="微软雅黑" w:cs="微软雅黑"/>
          <w:sz w:val="20"/>
          <w:szCs w:val="20"/>
        </w:rPr>
        <w:t>d：普通抽奖；白银抽奖；黄金抽奖；铂金抽奖；钻石抽奖；水晶抽奖；玉石抽奖；至尊抽奖</w:t>
      </w:r>
    </w:p>
    <w:p>
      <w:pPr>
        <w:rPr>
          <w:rFonts w:ascii="微软雅黑" w:hAnsi="微软雅黑" w:eastAsia="微软雅黑" w:cs="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D48C87"/>
    <w:multiLevelType w:val="singleLevel"/>
    <w:tmpl w:val="8AD48C87"/>
    <w:lvl w:ilvl="0" w:tentative="0">
      <w:start w:val="1"/>
      <w:numFmt w:val="bullet"/>
      <w:lvlText w:val=""/>
      <w:lvlJc w:val="left"/>
      <w:pPr>
        <w:ind w:left="420" w:hanging="420"/>
      </w:pPr>
      <w:rPr>
        <w:rFonts w:hint="default" w:ascii="Wingdings" w:hAnsi="Wingdings"/>
      </w:rPr>
    </w:lvl>
  </w:abstractNum>
  <w:abstractNum w:abstractNumId="1">
    <w:nsid w:val="9A4EAB7C"/>
    <w:multiLevelType w:val="multilevel"/>
    <w:tmpl w:val="9A4EAB7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A55AD178"/>
    <w:multiLevelType w:val="singleLevel"/>
    <w:tmpl w:val="A55AD178"/>
    <w:lvl w:ilvl="0" w:tentative="0">
      <w:start w:val="1"/>
      <w:numFmt w:val="bullet"/>
      <w:lvlText w:val=""/>
      <w:lvlJc w:val="left"/>
      <w:pPr>
        <w:ind w:left="420" w:hanging="420"/>
      </w:pPr>
      <w:rPr>
        <w:rFonts w:hint="default" w:ascii="Wingdings" w:hAnsi="Wingdings"/>
      </w:rPr>
    </w:lvl>
  </w:abstractNum>
  <w:abstractNum w:abstractNumId="3">
    <w:nsid w:val="A5E1438D"/>
    <w:multiLevelType w:val="singleLevel"/>
    <w:tmpl w:val="A5E1438D"/>
    <w:lvl w:ilvl="0" w:tentative="0">
      <w:start w:val="1"/>
      <w:numFmt w:val="bullet"/>
      <w:lvlText w:val=""/>
      <w:lvlJc w:val="left"/>
      <w:pPr>
        <w:ind w:left="420" w:hanging="420"/>
      </w:pPr>
      <w:rPr>
        <w:rFonts w:hint="default" w:ascii="Wingdings" w:hAnsi="Wingdings"/>
      </w:rPr>
    </w:lvl>
  </w:abstractNum>
  <w:abstractNum w:abstractNumId="4">
    <w:nsid w:val="A6886127"/>
    <w:multiLevelType w:val="singleLevel"/>
    <w:tmpl w:val="A6886127"/>
    <w:lvl w:ilvl="0" w:tentative="0">
      <w:start w:val="1"/>
      <w:numFmt w:val="bullet"/>
      <w:lvlText w:val=""/>
      <w:lvlJc w:val="left"/>
      <w:pPr>
        <w:ind w:left="420" w:hanging="420"/>
      </w:pPr>
      <w:rPr>
        <w:rFonts w:hint="default" w:ascii="Wingdings" w:hAnsi="Wingdings"/>
      </w:rPr>
    </w:lvl>
  </w:abstractNum>
  <w:abstractNum w:abstractNumId="5">
    <w:nsid w:val="AC724B44"/>
    <w:multiLevelType w:val="singleLevel"/>
    <w:tmpl w:val="AC724B44"/>
    <w:lvl w:ilvl="0" w:tentative="0">
      <w:start w:val="1"/>
      <w:numFmt w:val="bullet"/>
      <w:lvlText w:val=""/>
      <w:lvlJc w:val="left"/>
      <w:pPr>
        <w:ind w:left="420" w:hanging="420"/>
      </w:pPr>
      <w:rPr>
        <w:rFonts w:hint="default" w:ascii="Wingdings" w:hAnsi="Wingdings"/>
      </w:rPr>
    </w:lvl>
  </w:abstractNum>
  <w:abstractNum w:abstractNumId="6">
    <w:nsid w:val="DAE50091"/>
    <w:multiLevelType w:val="multilevel"/>
    <w:tmpl w:val="DAE5009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E932A98A"/>
    <w:multiLevelType w:val="multilevel"/>
    <w:tmpl w:val="E932A98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FCC17954"/>
    <w:multiLevelType w:val="singleLevel"/>
    <w:tmpl w:val="FCC17954"/>
    <w:lvl w:ilvl="0" w:tentative="0">
      <w:start w:val="1"/>
      <w:numFmt w:val="bullet"/>
      <w:lvlText w:val=""/>
      <w:lvlJc w:val="left"/>
      <w:pPr>
        <w:ind w:left="420" w:hanging="420"/>
      </w:pPr>
      <w:rPr>
        <w:rFonts w:hint="default" w:ascii="Wingdings" w:hAnsi="Wingdings"/>
      </w:rPr>
    </w:lvl>
  </w:abstractNum>
  <w:abstractNum w:abstractNumId="9">
    <w:nsid w:val="11354E30"/>
    <w:multiLevelType w:val="multilevel"/>
    <w:tmpl w:val="11354E3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241274C4"/>
    <w:multiLevelType w:val="multilevel"/>
    <w:tmpl w:val="241274C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27953609"/>
    <w:multiLevelType w:val="multilevel"/>
    <w:tmpl w:val="2795360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3827EC82"/>
    <w:multiLevelType w:val="multilevel"/>
    <w:tmpl w:val="3827EC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3D8552A0"/>
    <w:multiLevelType w:val="multilevel"/>
    <w:tmpl w:val="3D8552A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4814613D"/>
    <w:multiLevelType w:val="multilevel"/>
    <w:tmpl w:val="4814613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48A07555"/>
    <w:multiLevelType w:val="multilevel"/>
    <w:tmpl w:val="48A0755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6">
    <w:nsid w:val="58B86033"/>
    <w:multiLevelType w:val="multilevel"/>
    <w:tmpl w:val="58B86033"/>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7">
    <w:nsid w:val="5A032E4E"/>
    <w:multiLevelType w:val="multilevel"/>
    <w:tmpl w:val="5A032E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5C527D89"/>
    <w:multiLevelType w:val="multilevel"/>
    <w:tmpl w:val="5C527D8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749B3FE7"/>
    <w:multiLevelType w:val="multilevel"/>
    <w:tmpl w:val="749B3FE7"/>
    <w:lvl w:ilvl="0" w:tentative="0">
      <w:start w:val="1"/>
      <w:numFmt w:val="bullet"/>
      <w:lvlText w:val=""/>
      <w:lvlJc w:val="left"/>
      <w:pPr>
        <w:ind w:left="420" w:hanging="42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6"/>
  </w:num>
  <w:num w:numId="2">
    <w:abstractNumId w:val="11"/>
  </w:num>
  <w:num w:numId="3">
    <w:abstractNumId w:val="19"/>
  </w:num>
  <w:num w:numId="4">
    <w:abstractNumId w:val="13"/>
  </w:num>
  <w:num w:numId="5">
    <w:abstractNumId w:val="14"/>
  </w:num>
  <w:num w:numId="6">
    <w:abstractNumId w:val="9"/>
  </w:num>
  <w:num w:numId="7">
    <w:abstractNumId w:val="12"/>
  </w:num>
  <w:num w:numId="8">
    <w:abstractNumId w:val="8"/>
  </w:num>
  <w:num w:numId="9">
    <w:abstractNumId w:val="4"/>
  </w:num>
  <w:num w:numId="10">
    <w:abstractNumId w:val="10"/>
  </w:num>
  <w:num w:numId="11">
    <w:abstractNumId w:val="1"/>
  </w:num>
  <w:num w:numId="12">
    <w:abstractNumId w:val="0"/>
  </w:num>
  <w:num w:numId="13">
    <w:abstractNumId w:val="5"/>
  </w:num>
  <w:num w:numId="14">
    <w:abstractNumId w:val="15"/>
  </w:num>
  <w:num w:numId="15">
    <w:abstractNumId w:val="7"/>
  </w:num>
  <w:num w:numId="16">
    <w:abstractNumId w:val="6"/>
  </w:num>
  <w:num w:numId="17">
    <w:abstractNumId w:val="3"/>
  </w:num>
  <w:num w:numId="18">
    <w:abstractNumId w:val="2"/>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876"/>
    <w:rsid w:val="000F1297"/>
    <w:rsid w:val="00260A43"/>
    <w:rsid w:val="00262F02"/>
    <w:rsid w:val="002B787C"/>
    <w:rsid w:val="003021E3"/>
    <w:rsid w:val="00401876"/>
    <w:rsid w:val="00476C67"/>
    <w:rsid w:val="00590A67"/>
    <w:rsid w:val="00597788"/>
    <w:rsid w:val="00882E4D"/>
    <w:rsid w:val="00902E51"/>
    <w:rsid w:val="009B3D0D"/>
    <w:rsid w:val="00B14B92"/>
    <w:rsid w:val="00BD09A5"/>
    <w:rsid w:val="00C446EA"/>
    <w:rsid w:val="00C71019"/>
    <w:rsid w:val="00C95DD2"/>
    <w:rsid w:val="00D86EA1"/>
    <w:rsid w:val="00F1182F"/>
    <w:rsid w:val="00F548DD"/>
    <w:rsid w:val="00F77454"/>
    <w:rsid w:val="01582DEB"/>
    <w:rsid w:val="038E7A3F"/>
    <w:rsid w:val="04F1752D"/>
    <w:rsid w:val="051F45B4"/>
    <w:rsid w:val="053B693A"/>
    <w:rsid w:val="06E566E8"/>
    <w:rsid w:val="084F623D"/>
    <w:rsid w:val="09BA0A33"/>
    <w:rsid w:val="0B4E07D5"/>
    <w:rsid w:val="0C56261F"/>
    <w:rsid w:val="0E0E3E08"/>
    <w:rsid w:val="103B4FD2"/>
    <w:rsid w:val="109223F5"/>
    <w:rsid w:val="118C55D1"/>
    <w:rsid w:val="13B65D67"/>
    <w:rsid w:val="143F6E4C"/>
    <w:rsid w:val="15045E11"/>
    <w:rsid w:val="19CC2D4B"/>
    <w:rsid w:val="1BFC4C24"/>
    <w:rsid w:val="1C0248C1"/>
    <w:rsid w:val="1CB71E63"/>
    <w:rsid w:val="1CF47701"/>
    <w:rsid w:val="1E5D39BD"/>
    <w:rsid w:val="1F5E3E82"/>
    <w:rsid w:val="1FEF4BA7"/>
    <w:rsid w:val="211F11E0"/>
    <w:rsid w:val="215A7AE8"/>
    <w:rsid w:val="23366914"/>
    <w:rsid w:val="242B2D60"/>
    <w:rsid w:val="2A1C2DB0"/>
    <w:rsid w:val="2EA24496"/>
    <w:rsid w:val="2FDF346D"/>
    <w:rsid w:val="32800DF3"/>
    <w:rsid w:val="35C35CB9"/>
    <w:rsid w:val="37EE37A0"/>
    <w:rsid w:val="389735BF"/>
    <w:rsid w:val="3C06338F"/>
    <w:rsid w:val="3C294A2E"/>
    <w:rsid w:val="3CD71BF8"/>
    <w:rsid w:val="3D3D5C3C"/>
    <w:rsid w:val="3DFA5A03"/>
    <w:rsid w:val="3FEE3F6F"/>
    <w:rsid w:val="40CF7171"/>
    <w:rsid w:val="456F7774"/>
    <w:rsid w:val="45F46F91"/>
    <w:rsid w:val="4737640A"/>
    <w:rsid w:val="49911628"/>
    <w:rsid w:val="49D64B20"/>
    <w:rsid w:val="4E867921"/>
    <w:rsid w:val="4EE2073D"/>
    <w:rsid w:val="505468F9"/>
    <w:rsid w:val="51E15AA9"/>
    <w:rsid w:val="534B1C06"/>
    <w:rsid w:val="5B333A55"/>
    <w:rsid w:val="5EE17AFC"/>
    <w:rsid w:val="5FD0309C"/>
    <w:rsid w:val="60C74E18"/>
    <w:rsid w:val="61261476"/>
    <w:rsid w:val="635D3F51"/>
    <w:rsid w:val="67CE7302"/>
    <w:rsid w:val="69AE4C55"/>
    <w:rsid w:val="6A543E2C"/>
    <w:rsid w:val="6AAD48FB"/>
    <w:rsid w:val="6B1C745C"/>
    <w:rsid w:val="71FB1052"/>
    <w:rsid w:val="72462FAB"/>
    <w:rsid w:val="73DF465B"/>
    <w:rsid w:val="74564162"/>
    <w:rsid w:val="75EC27C3"/>
    <w:rsid w:val="768758E9"/>
    <w:rsid w:val="77570DA1"/>
    <w:rsid w:val="7AE475A0"/>
    <w:rsid w:val="7B797B69"/>
    <w:rsid w:val="7B950768"/>
    <w:rsid w:val="7BDF4915"/>
    <w:rsid w:val="7C497608"/>
    <w:rsid w:val="7C725687"/>
    <w:rsid w:val="7EB221FA"/>
    <w:rsid w:val="7F07078D"/>
    <w:rsid w:val="7F216DCB"/>
    <w:rsid w:val="7FA92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footer"/>
    <w:basedOn w:val="1"/>
    <w:link w:val="18"/>
    <w:qFormat/>
    <w:uiPriority w:val="0"/>
    <w:pPr>
      <w:tabs>
        <w:tab w:val="center" w:pos="4153"/>
        <w:tab w:val="right" w:pos="8306"/>
      </w:tabs>
      <w:snapToGrid w:val="0"/>
      <w:jc w:val="left"/>
    </w:pPr>
    <w:rPr>
      <w:sz w:val="18"/>
      <w:szCs w:val="18"/>
    </w:rPr>
  </w:style>
  <w:style w:type="paragraph" w:styleId="8">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ind w:left="420" w:leftChars="200"/>
    </w:p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qFormat/>
    <w:uiPriority w:val="0"/>
    <w:rPr>
      <w:color w:val="800080"/>
      <w:u w:val="single"/>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paragraph" w:customStyle="1" w:styleId="1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6">
    <w:name w:val="List Paragraph"/>
    <w:basedOn w:val="1"/>
    <w:qFormat/>
    <w:uiPriority w:val="34"/>
    <w:pPr>
      <w:ind w:firstLine="420" w:firstLineChars="200"/>
    </w:pPr>
  </w:style>
  <w:style w:type="character" w:customStyle="1" w:styleId="17">
    <w:name w:val="页眉 字符"/>
    <w:basedOn w:val="12"/>
    <w:link w:val="8"/>
    <w:qFormat/>
    <w:uiPriority w:val="0"/>
    <w:rPr>
      <w:rFonts w:asciiTheme="minorHAnsi" w:hAnsiTheme="minorHAnsi" w:eastAsiaTheme="minorEastAsia" w:cstheme="minorBidi"/>
      <w:kern w:val="2"/>
      <w:sz w:val="18"/>
      <w:szCs w:val="18"/>
    </w:rPr>
  </w:style>
  <w:style w:type="character" w:customStyle="1" w:styleId="18">
    <w:name w:val="页脚 字符"/>
    <w:basedOn w:val="12"/>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Win10NeT.COM</Company>
  <Pages>17</Pages>
  <Words>1105</Words>
  <Characters>6305</Characters>
  <Lines>52</Lines>
  <Paragraphs>14</Paragraphs>
  <TotalTime>14</TotalTime>
  <ScaleCrop>false</ScaleCrop>
  <LinksUpToDate>false</LinksUpToDate>
  <CharactersWithSpaces>7396</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2020-05-11T07:32:00Z</dcterms:created>
  <dc:creator>燕</dc:creator>
  <cp:lastModifiedBy>、 小九</cp:lastModifiedBy>
  <dcterms:modified xsi:type="dcterms:W3CDTF">2020-08-20T11:26:25Z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