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02B" w:rsidRPr="007B702B" w:rsidRDefault="007B702B" w:rsidP="007B702B">
      <w:pPr>
        <w:jc w:val="center"/>
        <w:rPr>
          <w:b/>
          <w:sz w:val="36"/>
        </w:rPr>
      </w:pPr>
      <w:bookmarkStart w:id="0" w:name="_Toc10624650"/>
      <w:r w:rsidRPr="007B702B">
        <w:rPr>
          <w:rFonts w:hint="eastAsia"/>
          <w:b/>
          <w:sz w:val="36"/>
        </w:rPr>
        <w:t>喜从天降</w:t>
      </w:r>
      <w:bookmarkEnd w:id="0"/>
    </w:p>
    <w:p w:rsidR="0088631C" w:rsidRDefault="007B702B" w:rsidP="007B702B">
      <w:pPr>
        <w:pStyle w:val="a7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触发条件</w:t>
      </w:r>
      <w:r>
        <w:rPr>
          <w:rFonts w:ascii="微软雅黑" w:eastAsia="微软雅黑" w:hAnsi="微软雅黑" w:hint="eastAsia"/>
        </w:rPr>
        <w:t>：</w:t>
      </w:r>
    </w:p>
    <w:p w:rsidR="0088631C" w:rsidRDefault="00533C53" w:rsidP="007B702B">
      <w:pPr>
        <w:pStyle w:val="a7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</w:t>
      </w:r>
      <w:r w:rsidR="007B702B">
        <w:rPr>
          <w:rFonts w:ascii="微软雅黑" w:eastAsia="微软雅黑" w:hAnsi="微软雅黑" w:hint="eastAsia"/>
        </w:rPr>
        <w:t>玩家每次捕获BOSS后，</w:t>
      </w:r>
      <w:r>
        <w:rPr>
          <w:rFonts w:ascii="微软雅黑" w:eastAsia="微软雅黑" w:hAnsi="微软雅黑" w:hint="eastAsia"/>
        </w:rPr>
        <w:t>默认</w:t>
      </w:r>
      <w:r w:rsidR="007B702B">
        <w:rPr>
          <w:rFonts w:ascii="微软雅黑" w:eastAsia="微软雅黑" w:hAnsi="微软雅黑" w:hint="eastAsia"/>
        </w:rPr>
        <w:t>有50%几率</w:t>
      </w:r>
      <w:r w:rsidR="0088631C">
        <w:rPr>
          <w:rFonts w:ascii="微软雅黑" w:eastAsia="微软雅黑" w:hAnsi="微软雅黑" w:hint="eastAsia"/>
        </w:rPr>
        <w:t>触发，若捕获B</w:t>
      </w:r>
      <w:r w:rsidR="0088631C">
        <w:rPr>
          <w:rFonts w:ascii="微软雅黑" w:eastAsia="微软雅黑" w:hAnsi="微软雅黑"/>
        </w:rPr>
        <w:t>OSS</w:t>
      </w:r>
      <w:r w:rsidR="0088631C">
        <w:rPr>
          <w:rFonts w:ascii="微软雅黑" w:eastAsia="微软雅黑" w:hAnsi="微软雅黑" w:hint="eastAsia"/>
        </w:rPr>
        <w:t>后未触发</w:t>
      </w:r>
      <w:r>
        <w:rPr>
          <w:rFonts w:ascii="微软雅黑" w:eastAsia="微软雅黑" w:hAnsi="微软雅黑" w:hint="eastAsia"/>
        </w:rPr>
        <w:t>，则下次触发概率会增加20%，直到增加到100%，下次触发概率恢复正常（默认触发概率可配，与</w:t>
      </w:r>
      <w:r w:rsidRPr="005D7457">
        <w:rPr>
          <w:rFonts w:ascii="微软雅黑" w:eastAsia="微软雅黑" w:hAnsi="微软雅黑" w:hint="eastAsia"/>
          <w:color w:val="FF0000"/>
        </w:rPr>
        <w:t>玩家的最大炮倍率有关系</w:t>
      </w:r>
      <w:r>
        <w:rPr>
          <w:rFonts w:ascii="微软雅黑" w:eastAsia="微软雅黑" w:hAnsi="微软雅黑" w:hint="eastAsia"/>
        </w:rPr>
        <w:t>，若默认触发概率配置为0表示该最大炮倍率的玩家不触发，下次也不增加概率）；</w:t>
      </w:r>
      <w:r w:rsidR="00385E81">
        <w:rPr>
          <w:rFonts w:ascii="微软雅黑" w:eastAsia="微软雅黑" w:hAnsi="微软雅黑" w:hint="eastAsia"/>
        </w:rPr>
        <w:t>概率不重置;</w:t>
      </w:r>
    </w:p>
    <w:p w:rsidR="00533C53" w:rsidRDefault="00533C53" w:rsidP="007B702B">
      <w:pPr>
        <w:pStyle w:val="a7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2、玩家</w:t>
      </w:r>
      <w:r w:rsidR="005140CA">
        <w:rPr>
          <w:rFonts w:ascii="微软雅黑" w:eastAsia="微软雅黑" w:hAnsi="微软雅黑" w:hint="eastAsia"/>
        </w:rPr>
        <w:t>今日</w:t>
      </w:r>
      <w:r>
        <w:rPr>
          <w:rFonts w:ascii="微软雅黑" w:eastAsia="微软雅黑" w:hAnsi="微软雅黑" w:hint="eastAsia"/>
        </w:rPr>
        <w:t>购买2次后不再触发</w:t>
      </w:r>
      <w:r w:rsidR="00DD1264">
        <w:rPr>
          <w:rFonts w:ascii="微软雅黑" w:eastAsia="微软雅黑" w:hAnsi="微软雅黑" w:hint="eastAsia"/>
        </w:rPr>
        <w:t>;</w:t>
      </w:r>
    </w:p>
    <w:p w:rsidR="00533C53" w:rsidRDefault="00533C53" w:rsidP="007B702B">
      <w:pPr>
        <w:pStyle w:val="a7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3、若触发后玩家</w:t>
      </w:r>
      <w:r w:rsidR="00DD1264">
        <w:rPr>
          <w:rFonts w:ascii="微软雅黑" w:eastAsia="微软雅黑" w:hAnsi="微软雅黑" w:hint="eastAsia"/>
        </w:rPr>
        <w:t>有</w:t>
      </w:r>
      <w:r w:rsidR="00DD1264">
        <w:rPr>
          <w:rFonts w:ascii="微软雅黑" w:eastAsia="微软雅黑" w:hAnsi="微软雅黑"/>
        </w:rPr>
        <w:t>3</w:t>
      </w:r>
      <w:r>
        <w:rPr>
          <w:rFonts w:ascii="微软雅黑" w:eastAsia="微软雅黑" w:hAnsi="微软雅黑" w:hint="eastAsia"/>
        </w:rPr>
        <w:t>次未购买则今日不在触发。</w:t>
      </w:r>
    </w:p>
    <w:p w:rsidR="00533C53" w:rsidRDefault="00533C53" w:rsidP="00533C53">
      <w:pPr>
        <w:pStyle w:val="a7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（触发条件是根据充值活动表中</w:t>
      </w:r>
      <w:r w:rsidR="005C3B57" w:rsidRPr="005C3B57">
        <w:rPr>
          <w:rFonts w:ascii="微软雅黑" w:eastAsia="微软雅黑" w:hAnsi="微软雅黑"/>
        </w:rPr>
        <w:t>activeType</w:t>
      </w:r>
      <w:r>
        <w:rPr>
          <w:rFonts w:ascii="微软雅黑" w:eastAsia="微软雅黑" w:hAnsi="微软雅黑" w:hint="eastAsia"/>
        </w:rPr>
        <w:t>来定的</w:t>
      </w:r>
      <w:r w:rsidR="005C3B57">
        <w:rPr>
          <w:rFonts w:ascii="微软雅黑" w:eastAsia="微软雅黑" w:hAnsi="微软雅黑" w:hint="eastAsia"/>
        </w:rPr>
        <w:t>，即501、502共用一套触发条件</w:t>
      </w:r>
      <w:r>
        <w:rPr>
          <w:rFonts w:ascii="微软雅黑" w:eastAsia="微软雅黑" w:hAnsi="微软雅黑" w:hint="eastAsia"/>
        </w:rPr>
        <w:t>）；</w:t>
      </w:r>
    </w:p>
    <w:p w:rsidR="00536479" w:rsidRDefault="00536479" w:rsidP="007B702B">
      <w:pPr>
        <w:pStyle w:val="a7"/>
        <w:ind w:left="420" w:firstLineChars="0" w:firstLine="0"/>
        <w:rPr>
          <w:rFonts w:ascii="微软雅黑" w:eastAsia="微软雅黑" w:hAnsi="微软雅黑"/>
          <w:strike/>
          <w:color w:val="7030A0"/>
        </w:rPr>
      </w:pPr>
      <w:r w:rsidRPr="00E03A47">
        <w:rPr>
          <w:rFonts w:ascii="微软雅黑" w:eastAsia="微软雅黑" w:hAnsi="微软雅黑"/>
          <w:strike/>
          <w:color w:val="7030A0"/>
        </w:rPr>
        <w:t>喜从天降出现的规则，当日未充过值才有几率出现，玩家买过一次之后，含当日的两个自然日之内不会再出现</w:t>
      </w:r>
    </w:p>
    <w:p w:rsidR="00232D47" w:rsidRPr="00232D47" w:rsidRDefault="00533C53" w:rsidP="00232D47">
      <w:pPr>
        <w:pStyle w:val="a7"/>
        <w:ind w:left="420" w:firstLineChars="0" w:firstLine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</w:rPr>
        <w:t>触发流程：</w:t>
      </w:r>
      <w:r w:rsidR="00232D47">
        <w:rPr>
          <w:rFonts w:ascii="微软雅黑" w:eastAsia="微软雅黑" w:hAnsi="微软雅黑" w:hint="eastAsia"/>
        </w:rPr>
        <w:t>在捕获BOSS的“发财了”动画结束后</w:t>
      </w:r>
      <w:r>
        <w:rPr>
          <w:rFonts w:ascii="微软雅黑" w:eastAsia="微软雅黑" w:hAnsi="微软雅黑" w:hint="eastAsia"/>
        </w:rPr>
        <w:t>出现喜从天降（</w:t>
      </w:r>
      <w:r w:rsidR="00232D47">
        <w:rPr>
          <w:rFonts w:ascii="微软雅黑" w:eastAsia="微软雅黑" w:hAnsi="微软雅黑" w:hint="eastAsia"/>
          <w:b/>
          <w:color w:val="000000" w:themeColor="text1"/>
        </w:rPr>
        <w:t>喜从天降界面</w:t>
      </w:r>
      <w:r w:rsidRPr="00533C53">
        <w:rPr>
          <w:rFonts w:ascii="微软雅黑" w:eastAsia="微软雅黑" w:hAnsi="微软雅黑" w:hint="eastAsia"/>
          <w:color w:val="000000" w:themeColor="text1"/>
        </w:rPr>
        <w:t>打开</w:t>
      </w:r>
      <w:r w:rsidR="00232D47">
        <w:rPr>
          <w:rFonts w:ascii="微软雅黑" w:eastAsia="微软雅黑" w:hAnsi="微软雅黑" w:hint="eastAsia"/>
          <w:color w:val="000000" w:themeColor="text1"/>
        </w:rPr>
        <w:t>同时在背景下面出现</w:t>
      </w:r>
      <w:r w:rsidR="00232D47">
        <w:rPr>
          <w:rFonts w:ascii="微软雅黑" w:eastAsia="微软雅黑" w:hAnsi="微软雅黑" w:hint="eastAsia"/>
          <w:b/>
          <w:color w:val="000000" w:themeColor="text1"/>
        </w:rPr>
        <w:t>喜从天降图标</w:t>
      </w:r>
      <w:r w:rsidR="00232D47">
        <w:rPr>
          <w:rFonts w:ascii="微软雅黑" w:eastAsia="微软雅黑" w:hAnsi="微软雅黑" w:hint="eastAsia"/>
          <w:color w:val="000000" w:themeColor="text1"/>
        </w:rPr>
        <w:t>按钮</w:t>
      </w:r>
      <w:r w:rsidR="00232D47">
        <w:rPr>
          <w:rFonts w:ascii="微软雅黑" w:eastAsia="微软雅黑" w:hAnsi="微软雅黑" w:hint="eastAsia"/>
          <w:b/>
          <w:color w:val="000000" w:themeColor="text1"/>
        </w:rPr>
        <w:t>，喜从天降</w:t>
      </w:r>
      <w:r w:rsidR="00232D47">
        <w:rPr>
          <w:rFonts w:ascii="微软雅黑" w:eastAsia="微软雅黑" w:hAnsi="微软雅黑" w:hint="eastAsia"/>
          <w:color w:val="7030A0"/>
        </w:rPr>
        <w:t>保存在当前倍数的渔场</w:t>
      </w:r>
      <w:r>
        <w:rPr>
          <w:rFonts w:ascii="微软雅黑" w:eastAsia="微软雅黑" w:hAnsi="微软雅黑" w:hint="eastAsia"/>
          <w:color w:val="7030A0"/>
        </w:rPr>
        <w:t>）。</w:t>
      </w:r>
    </w:p>
    <w:p w:rsidR="007B702B" w:rsidRDefault="00AA62DE" w:rsidP="007B702B">
      <w:pPr>
        <w:ind w:firstLineChars="200" w:firstLine="42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5274310" cy="2972793"/>
            <wp:effectExtent l="0" t="0" r="2540" b="0"/>
            <wp:docPr id="1" name="图片 1" descr="C:\Users\81937\Documents\Tencent Files\819379605\Image\C2C\MDXFR`GULABS}_IDI$UKS4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1937\Documents\Tencent Files\819379605\Image\C2C\MDXFR`GULABS}_IDI$UKS4J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02B" w:rsidRDefault="007B702B" w:rsidP="007B702B">
      <w:pPr>
        <w:snapToGrid w:val="0"/>
        <w:jc w:val="center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（</w:t>
      </w:r>
      <w:r>
        <w:rPr>
          <w:rFonts w:ascii="微软雅黑" w:eastAsia="微软雅黑" w:hAnsi="微软雅黑" w:hint="eastAsia"/>
          <w:b/>
          <w:color w:val="000000" w:themeColor="text1"/>
        </w:rPr>
        <w:t>喜从天降</w:t>
      </w:r>
      <w:r w:rsidR="00AA62DE">
        <w:rPr>
          <w:rFonts w:ascii="微软雅黑" w:eastAsia="微软雅黑" w:hAnsi="微软雅黑" w:hint="eastAsia"/>
          <w:b/>
          <w:color w:val="000000" w:themeColor="text1"/>
        </w:rPr>
        <w:t>图标</w:t>
      </w:r>
      <w:r>
        <w:rPr>
          <w:rFonts w:ascii="微软雅黑" w:eastAsia="微软雅黑" w:hAnsi="微软雅黑" w:hint="eastAsia"/>
          <w:color w:val="000000" w:themeColor="text1"/>
        </w:rPr>
        <w:t>按钮和</w:t>
      </w:r>
      <w:r>
        <w:rPr>
          <w:rFonts w:ascii="微软雅黑" w:eastAsia="微软雅黑" w:hAnsi="微软雅黑" w:hint="eastAsia"/>
          <w:b/>
          <w:color w:val="000000" w:themeColor="text1"/>
        </w:rPr>
        <w:t>喜从天降</w:t>
      </w:r>
      <w:r>
        <w:rPr>
          <w:rFonts w:ascii="微软雅黑" w:eastAsia="微软雅黑" w:hAnsi="微软雅黑" w:hint="eastAsia"/>
          <w:color w:val="000000" w:themeColor="text1"/>
        </w:rPr>
        <w:t>界面）</w:t>
      </w:r>
    </w:p>
    <w:p w:rsidR="00A44061" w:rsidRDefault="00A44061" w:rsidP="007B702B">
      <w:pPr>
        <w:snapToGrid w:val="0"/>
        <w:jc w:val="center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今日还可购买2次，玩家购买一次后提</w:t>
      </w:r>
      <w:bookmarkStart w:id="1" w:name="_GoBack"/>
      <w:bookmarkEnd w:id="1"/>
      <w:r>
        <w:rPr>
          <w:rFonts w:ascii="微软雅黑" w:eastAsia="微软雅黑" w:hAnsi="微软雅黑" w:hint="eastAsia"/>
          <w:color w:val="000000" w:themeColor="text1"/>
        </w:rPr>
        <w:t>示减少1.</w:t>
      </w:r>
    </w:p>
    <w:p w:rsidR="00E916CB" w:rsidRPr="009F1082" w:rsidRDefault="00E916CB" w:rsidP="009F1082">
      <w:pPr>
        <w:snapToGrid w:val="0"/>
        <w:ind w:left="420"/>
        <w:jc w:val="left"/>
        <w:rPr>
          <w:rFonts w:ascii="微软雅黑" w:eastAsia="微软雅黑" w:hAnsi="微软雅黑" w:hint="eastAsia"/>
          <w:color w:val="7030A0"/>
        </w:rPr>
      </w:pPr>
      <w:r w:rsidRPr="009F1082">
        <w:rPr>
          <w:rFonts w:ascii="微软雅黑" w:eastAsia="微软雅黑" w:hAnsi="微软雅黑" w:hint="eastAsia"/>
          <w:color w:val="7030A0"/>
        </w:rPr>
        <w:lastRenderedPageBreak/>
        <w:t>特殊情况：若玩家今日购买</w:t>
      </w:r>
      <w:r w:rsidR="009F1082" w:rsidRPr="009F1082">
        <w:rPr>
          <w:rFonts w:ascii="微软雅黑" w:eastAsia="微软雅黑" w:hAnsi="微软雅黑" w:hint="eastAsia"/>
          <w:color w:val="7030A0"/>
        </w:rPr>
        <w:t>2</w:t>
      </w:r>
      <w:r w:rsidR="009F1082">
        <w:rPr>
          <w:rFonts w:ascii="微软雅黑" w:eastAsia="微软雅黑" w:hAnsi="微软雅黑" w:hint="eastAsia"/>
          <w:color w:val="7030A0"/>
        </w:rPr>
        <w:t>次后，若</w:t>
      </w:r>
      <w:r w:rsidRPr="009F1082">
        <w:rPr>
          <w:rFonts w:ascii="微软雅黑" w:eastAsia="微软雅黑" w:hAnsi="微软雅黑" w:hint="eastAsia"/>
          <w:color w:val="7030A0"/>
        </w:rPr>
        <w:t>其他房间</w:t>
      </w:r>
      <w:r w:rsidR="009F1082">
        <w:rPr>
          <w:rFonts w:ascii="微软雅黑" w:eastAsia="微软雅黑" w:hAnsi="微软雅黑" w:hint="eastAsia"/>
          <w:color w:val="7030A0"/>
        </w:rPr>
        <w:t>存在</w:t>
      </w:r>
      <w:r w:rsidRPr="009F1082">
        <w:rPr>
          <w:rFonts w:ascii="微软雅黑" w:eastAsia="微软雅黑" w:hAnsi="微软雅黑" w:hint="eastAsia"/>
          <w:color w:val="7030A0"/>
        </w:rPr>
        <w:t>喜从天降</w:t>
      </w:r>
      <w:r w:rsidR="009F1082">
        <w:rPr>
          <w:rFonts w:ascii="微软雅黑" w:eastAsia="微软雅黑" w:hAnsi="微软雅黑" w:hint="eastAsia"/>
          <w:color w:val="7030A0"/>
        </w:rPr>
        <w:t>，则点击“立即购买”，提示“今日已达购买上限，请明日再来~”</w:t>
      </w:r>
    </w:p>
    <w:p w:rsidR="007B702B" w:rsidRDefault="007B702B" w:rsidP="007B702B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喜从天降</w:t>
      </w:r>
      <w:r w:rsidR="00AA62DE">
        <w:rPr>
          <w:rFonts w:ascii="微软雅黑" w:eastAsia="微软雅黑" w:hAnsi="微软雅黑" w:hint="eastAsia"/>
          <w:b/>
          <w:color w:val="000000" w:themeColor="text1"/>
        </w:rPr>
        <w:t>图标</w:t>
      </w:r>
      <w:r>
        <w:rPr>
          <w:rFonts w:ascii="微软雅黑" w:eastAsia="微软雅黑" w:hAnsi="微软雅黑" w:hint="eastAsia"/>
          <w:b/>
          <w:color w:val="000000" w:themeColor="text1"/>
        </w:rPr>
        <w:t>按钮</w:t>
      </w:r>
      <w:r>
        <w:rPr>
          <w:rFonts w:ascii="微软雅黑" w:eastAsia="微软雅黑" w:hAnsi="微软雅黑" w:hint="eastAsia"/>
          <w:color w:val="000000" w:themeColor="text1"/>
        </w:rPr>
        <w:t>位置：</w:t>
      </w:r>
      <w:r>
        <w:rPr>
          <w:rFonts w:ascii="微软雅黑" w:eastAsia="微软雅黑" w:hAnsi="微软雅黑" w:hint="eastAsia"/>
          <w:color w:val="7030A0"/>
        </w:rPr>
        <w:t>与</w:t>
      </w:r>
      <w:r>
        <w:rPr>
          <w:rFonts w:ascii="微软雅黑" w:eastAsia="微软雅黑" w:hAnsi="微软雅黑" w:hint="eastAsia"/>
          <w:b/>
          <w:color w:val="7030A0"/>
        </w:rPr>
        <w:t>卡牌大放送按钮同一行并排</w:t>
      </w:r>
      <w:r>
        <w:rPr>
          <w:rFonts w:ascii="微软雅黑" w:eastAsia="微软雅黑" w:hAnsi="微软雅黑" w:hint="eastAsia"/>
          <w:color w:val="7030A0"/>
        </w:rPr>
        <w:t>（哪个先触发哪个靠近商城，做到有一个按钮时，放在商城旁边，有两个时左侧顺延）。</w:t>
      </w:r>
    </w:p>
    <w:p w:rsidR="007B702B" w:rsidRDefault="007B702B" w:rsidP="007B702B">
      <w:pPr>
        <w:pStyle w:val="a7"/>
        <w:ind w:left="840" w:firstLineChars="0" w:firstLine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保存在触发该功能的渔场（不包含竞技场</w:t>
      </w:r>
      <w:r>
        <w:rPr>
          <w:rFonts w:ascii="微软雅黑" w:eastAsia="微软雅黑" w:hAnsi="微软雅黑" w:hint="eastAsia"/>
          <w:color w:val="7030A0"/>
        </w:rPr>
        <w:t>，每个渔场有自己的触发情况，相互之间不受影响</w:t>
      </w:r>
      <w:r>
        <w:rPr>
          <w:rFonts w:ascii="微软雅黑" w:eastAsia="微软雅黑" w:hAnsi="微软雅黑" w:hint="eastAsia"/>
          <w:color w:val="000000" w:themeColor="text1"/>
        </w:rPr>
        <w:t>，</w:t>
      </w:r>
      <w:r>
        <w:rPr>
          <w:rFonts w:ascii="微软雅黑" w:eastAsia="微软雅黑" w:hAnsi="微软雅黑" w:hint="eastAsia"/>
          <w:color w:val="7030A0"/>
        </w:rPr>
        <w:t>如图与商城并排</w:t>
      </w:r>
      <w:r>
        <w:rPr>
          <w:rFonts w:ascii="微软雅黑" w:eastAsia="微软雅黑" w:hAnsi="微软雅黑" w:hint="eastAsia"/>
          <w:color w:val="000000" w:themeColor="text1"/>
        </w:rPr>
        <w:t>）</w:t>
      </w:r>
    </w:p>
    <w:p w:rsidR="007B702B" w:rsidRDefault="007B702B" w:rsidP="007B702B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本次充值需要RMB提示</w:t>
      </w:r>
    </w:p>
    <w:p w:rsidR="007B702B" w:rsidRDefault="007B702B" w:rsidP="007B702B">
      <w:pPr>
        <w:ind w:left="84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根据房间有两个充值档位（</w:t>
      </w:r>
      <w:r>
        <w:rPr>
          <w:rFonts w:ascii="微软雅黑" w:eastAsia="微软雅黑" w:hAnsi="微软雅黑" w:hint="eastAsia"/>
          <w:color w:val="FF0000"/>
        </w:rPr>
        <w:t>30倍房间对应30元档，300倍房间对应60元档位</w:t>
      </w:r>
      <w:r>
        <w:rPr>
          <w:rFonts w:ascii="微软雅黑" w:eastAsia="微软雅黑" w:hAnsi="微软雅黑" w:hint="eastAsia"/>
          <w:color w:val="000000" w:themeColor="text1"/>
        </w:rPr>
        <w:t>），对应关系可配置（结合微信小程序虚拟支付的有效面额）</w:t>
      </w:r>
    </w:p>
    <w:p w:rsidR="007B702B" w:rsidRDefault="007B702B" w:rsidP="007B702B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/>
          <w:color w:val="7030A0"/>
        </w:rPr>
        <w:t>性价比之最，突出这个充值档位是性价比最高的，表现效果：每次打开界面后播放一个盖章的动画或者“性价比之最”播放流光动画；</w:t>
      </w:r>
    </w:p>
    <w:p w:rsidR="007B702B" w:rsidRDefault="007B702B" w:rsidP="007B702B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倒计时提示：按钮和界面都提示本次充值活动的剩余时间，倒计时剩余10分钟时倒计时变红色，剩余1分钟以内时倒计时循环缩放。（倒计时可配置）</w:t>
      </w:r>
    </w:p>
    <w:p w:rsidR="007B702B" w:rsidRDefault="007B702B" w:rsidP="007B702B">
      <w:pPr>
        <w:ind w:left="84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若玩家在打开</w:t>
      </w:r>
      <w:r>
        <w:rPr>
          <w:rFonts w:ascii="微软雅黑" w:eastAsia="微软雅黑" w:hAnsi="微软雅黑" w:hint="eastAsia"/>
          <w:b/>
          <w:color w:val="000000" w:themeColor="text1"/>
        </w:rPr>
        <w:t>喜从天降</w:t>
      </w:r>
      <w:r>
        <w:rPr>
          <w:rFonts w:ascii="微软雅黑" w:eastAsia="微软雅黑" w:hAnsi="微软雅黑"/>
          <w:color w:val="000000" w:themeColor="text1"/>
        </w:rPr>
        <w:t>界面时持续时间结束，则倒计时为0但是玩家依然可以通过“立即购买”进行充值；玩家点击</w:t>
      </w:r>
      <w:r>
        <w:rPr>
          <w:rFonts w:ascii="微软雅黑" w:eastAsia="微软雅黑" w:hAnsi="微软雅黑"/>
          <w:b/>
          <w:color w:val="000000" w:themeColor="text1"/>
        </w:rPr>
        <w:t>关闭按钮，</w:t>
      </w:r>
      <w:r>
        <w:rPr>
          <w:rFonts w:ascii="微软雅黑" w:eastAsia="微软雅黑" w:hAnsi="微软雅黑"/>
          <w:color w:val="000000" w:themeColor="text1"/>
        </w:rPr>
        <w:t>界面关闭</w:t>
      </w:r>
      <w:r>
        <w:rPr>
          <w:rFonts w:ascii="微软雅黑" w:eastAsia="微软雅黑" w:hAnsi="微软雅黑"/>
          <w:color w:val="7030A0"/>
        </w:rPr>
        <w:t>（界面缩放收回到幸运卡牌按钮处）</w:t>
      </w:r>
      <w:r>
        <w:rPr>
          <w:rFonts w:ascii="微软雅黑" w:eastAsia="微软雅黑" w:hAnsi="微软雅黑"/>
          <w:color w:val="000000" w:themeColor="text1"/>
        </w:rPr>
        <w:t>，然后</w:t>
      </w:r>
      <w:r>
        <w:rPr>
          <w:rFonts w:ascii="微软雅黑" w:eastAsia="微软雅黑" w:hAnsi="微软雅黑" w:hint="eastAsia"/>
          <w:b/>
          <w:color w:val="000000" w:themeColor="text1"/>
        </w:rPr>
        <w:t>喜从天降</w:t>
      </w:r>
      <w:r>
        <w:rPr>
          <w:rFonts w:ascii="微软雅黑" w:eastAsia="微软雅黑" w:hAnsi="微软雅黑"/>
          <w:color w:val="000000" w:themeColor="text1"/>
        </w:rPr>
        <w:t>按钮播放消失动画后消失；</w:t>
      </w:r>
    </w:p>
    <w:p w:rsidR="007B702B" w:rsidRDefault="007B702B" w:rsidP="007B702B">
      <w:pPr>
        <w:ind w:left="84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若玩家未打开界面则倒计时结束后，</w:t>
      </w:r>
      <w:r>
        <w:rPr>
          <w:rFonts w:ascii="微软雅黑" w:eastAsia="微软雅黑" w:hAnsi="微软雅黑" w:hint="eastAsia"/>
          <w:b/>
          <w:color w:val="000000" w:themeColor="text1"/>
        </w:rPr>
        <w:t>喜从天降</w:t>
      </w:r>
      <w:r>
        <w:rPr>
          <w:rFonts w:ascii="微软雅黑" w:eastAsia="微软雅黑" w:hAnsi="微软雅黑"/>
          <w:color w:val="000000" w:themeColor="text1"/>
        </w:rPr>
        <w:t>按钮播放消失特效，然后消失。</w:t>
      </w:r>
    </w:p>
    <w:p w:rsidR="007B702B" w:rsidRDefault="007B702B" w:rsidP="007B702B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商城物品内容：货币+道具</w:t>
      </w:r>
    </w:p>
    <w:p w:rsidR="007B702B" w:rsidRDefault="007B702B" w:rsidP="007B702B">
      <w:pPr>
        <w:ind w:left="84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货币、道具奖励：根据不同的充值档位配置不同的道具。</w:t>
      </w:r>
    </w:p>
    <w:p w:rsidR="007B702B" w:rsidRDefault="007B702B" w:rsidP="007B702B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“立即购买”点击后跳转到支付界面，进行充值。</w:t>
      </w:r>
    </w:p>
    <w:p w:rsidR="007B702B" w:rsidRDefault="007B702B" w:rsidP="007B702B">
      <w:pPr>
        <w:ind w:left="84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充值失败后，返回</w:t>
      </w:r>
      <w:r>
        <w:rPr>
          <w:rFonts w:ascii="微软雅黑" w:eastAsia="微软雅黑" w:hAnsi="微软雅黑" w:hint="eastAsia"/>
          <w:b/>
          <w:color w:val="000000" w:themeColor="text1"/>
        </w:rPr>
        <w:t>喜从天降</w:t>
      </w:r>
      <w:r>
        <w:rPr>
          <w:rFonts w:ascii="微软雅黑" w:eastAsia="微软雅黑" w:hAnsi="微软雅黑"/>
          <w:color w:val="000000" w:themeColor="text1"/>
        </w:rPr>
        <w:t>界面；</w:t>
      </w:r>
    </w:p>
    <w:p w:rsidR="007B702B" w:rsidRDefault="007B702B" w:rsidP="007B702B">
      <w:pPr>
        <w:ind w:leftChars="400" w:left="84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充值成功后，</w:t>
      </w:r>
      <w:r>
        <w:rPr>
          <w:rFonts w:ascii="微软雅黑" w:eastAsia="微软雅黑" w:hAnsi="微软雅黑" w:hint="eastAsia"/>
          <w:color w:val="000000" w:themeColor="text1"/>
        </w:rPr>
        <w:t>关闭</w:t>
      </w:r>
      <w:r>
        <w:rPr>
          <w:rFonts w:ascii="微软雅黑" w:eastAsia="微软雅黑" w:hAnsi="微软雅黑" w:hint="eastAsia"/>
          <w:b/>
          <w:color w:val="000000" w:themeColor="text1"/>
        </w:rPr>
        <w:t>喜从天降</w:t>
      </w:r>
      <w:r>
        <w:rPr>
          <w:rFonts w:ascii="微软雅黑" w:eastAsia="微软雅黑" w:hAnsi="微软雅黑"/>
          <w:color w:val="000000" w:themeColor="text1"/>
        </w:rPr>
        <w:t>界面，弹出恭喜获得。</w:t>
      </w:r>
    </w:p>
    <w:p w:rsidR="007B702B" w:rsidRDefault="007B702B" w:rsidP="007B702B">
      <w:pPr>
        <w:pStyle w:val="a7"/>
        <w:ind w:left="420" w:firstLineChars="0" w:firstLine="0"/>
        <w:rPr>
          <w:rFonts w:ascii="微软雅黑" w:eastAsia="微软雅黑" w:hAnsi="微软雅黑"/>
          <w:b/>
        </w:rPr>
      </w:pPr>
      <w:r w:rsidRPr="00484800">
        <w:rPr>
          <w:rFonts w:ascii="微软雅黑" w:eastAsia="微软雅黑" w:hAnsi="微软雅黑"/>
          <w:b/>
        </w:rPr>
        <w:t>特殊处理</w:t>
      </w:r>
      <w:r>
        <w:rPr>
          <w:rFonts w:ascii="微软雅黑" w:eastAsia="微软雅黑" w:hAnsi="微软雅黑"/>
          <w:b/>
        </w:rPr>
        <w:t>：</w:t>
      </w:r>
    </w:p>
    <w:p w:rsidR="00F51CC7" w:rsidRDefault="00F51CC7" w:rsidP="00F51CC7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lastRenderedPageBreak/>
        <w:t>喜从天降触发期间（从</w:t>
      </w:r>
      <w:r>
        <w:rPr>
          <w:rFonts w:ascii="微软雅黑" w:eastAsia="微软雅黑" w:hAnsi="微软雅黑" w:hint="eastAsia"/>
          <w:color w:val="000000" w:themeColor="text1"/>
        </w:rPr>
        <w:t>界面打开</w:t>
      </w:r>
      <w:r>
        <w:rPr>
          <w:rFonts w:ascii="微软雅黑" w:eastAsia="微软雅黑" w:hAnsi="微软雅黑"/>
          <w:color w:val="000000" w:themeColor="text1"/>
        </w:rPr>
        <w:t>到按钮消失动画）无法刷新出喜从天降。（自动开火、锁定、狂暴处于暂定状态）</w:t>
      </w:r>
    </w:p>
    <w:p w:rsidR="00F26D93" w:rsidRPr="00F51CC7" w:rsidRDefault="00F51CC7" w:rsidP="00F51CC7">
      <w:pPr>
        <w:pStyle w:val="a7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484800">
        <w:rPr>
          <w:rFonts w:ascii="微软雅黑" w:eastAsia="微软雅黑" w:hAnsi="微软雅黑"/>
        </w:rPr>
        <w:t>打BOSS有可能会</w:t>
      </w:r>
      <w:r>
        <w:rPr>
          <w:rFonts w:ascii="微软雅黑" w:eastAsia="微软雅黑" w:hAnsi="微软雅黑"/>
        </w:rPr>
        <w:t>触发</w:t>
      </w:r>
      <w:r w:rsidRPr="00484800">
        <w:rPr>
          <w:rFonts w:ascii="微软雅黑" w:eastAsia="微软雅黑" w:hAnsi="微软雅黑"/>
          <w:b/>
        </w:rPr>
        <w:t>喜从天降</w:t>
      </w:r>
      <w:r w:rsidRPr="00484800">
        <w:rPr>
          <w:rFonts w:ascii="微软雅黑" w:eastAsia="微软雅黑" w:hAnsi="微软雅黑"/>
        </w:rPr>
        <w:t>或者分享，先</w:t>
      </w:r>
      <w:r>
        <w:rPr>
          <w:rFonts w:ascii="微软雅黑" w:eastAsia="微软雅黑" w:hAnsi="微软雅黑"/>
        </w:rPr>
        <w:t>判断</w:t>
      </w:r>
      <w:r w:rsidRPr="00484800">
        <w:rPr>
          <w:rFonts w:ascii="微软雅黑" w:eastAsia="微软雅黑" w:hAnsi="微软雅黑"/>
          <w:b/>
        </w:rPr>
        <w:t>喜从天降</w:t>
      </w:r>
      <w:r w:rsidRPr="00484800">
        <w:rPr>
          <w:rFonts w:ascii="微软雅黑" w:eastAsia="微软雅黑" w:hAnsi="微软雅黑"/>
        </w:rPr>
        <w:t>的概率，然后判断分享，如果触发</w:t>
      </w:r>
      <w:r w:rsidRPr="00484800">
        <w:rPr>
          <w:rFonts w:ascii="微软雅黑" w:eastAsia="微软雅黑" w:hAnsi="微软雅黑"/>
          <w:b/>
        </w:rPr>
        <w:t>喜从天降</w:t>
      </w:r>
      <w:r w:rsidRPr="00484800">
        <w:rPr>
          <w:rFonts w:ascii="微软雅黑" w:eastAsia="微软雅黑" w:hAnsi="微软雅黑"/>
        </w:rPr>
        <w:t>，则不再触发分享</w:t>
      </w:r>
      <w:r>
        <w:rPr>
          <w:rFonts w:ascii="微软雅黑" w:eastAsia="微软雅黑" w:hAnsi="微软雅黑"/>
        </w:rPr>
        <w:t>；如果未触发</w:t>
      </w:r>
      <w:r w:rsidRPr="00484800">
        <w:rPr>
          <w:rFonts w:ascii="微软雅黑" w:eastAsia="微软雅黑" w:hAnsi="微软雅黑"/>
          <w:b/>
        </w:rPr>
        <w:t>喜从天降</w:t>
      </w:r>
      <w:r w:rsidRPr="00484800">
        <w:rPr>
          <w:rFonts w:ascii="微软雅黑" w:eastAsia="微软雅黑" w:hAnsi="微软雅黑"/>
        </w:rPr>
        <w:t>，</w:t>
      </w:r>
      <w:r>
        <w:rPr>
          <w:rFonts w:ascii="微软雅黑" w:eastAsia="微软雅黑" w:hAnsi="微软雅黑"/>
        </w:rPr>
        <w:t>则再判断是否触发分享</w:t>
      </w:r>
      <w:r>
        <w:rPr>
          <w:rFonts w:ascii="微软雅黑" w:eastAsia="微软雅黑" w:hAnsi="微软雅黑" w:hint="eastAsia"/>
        </w:rPr>
        <w:t>（暂时未用到）</w:t>
      </w:r>
    </w:p>
    <w:sectPr w:rsidR="00F26D93" w:rsidRPr="00F51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940" w:rsidRDefault="00907940" w:rsidP="007B702B">
      <w:r>
        <w:separator/>
      </w:r>
    </w:p>
  </w:endnote>
  <w:endnote w:type="continuationSeparator" w:id="0">
    <w:p w:rsidR="00907940" w:rsidRDefault="00907940" w:rsidP="007B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940" w:rsidRDefault="00907940" w:rsidP="007B702B">
      <w:r>
        <w:separator/>
      </w:r>
    </w:p>
  </w:footnote>
  <w:footnote w:type="continuationSeparator" w:id="0">
    <w:p w:rsidR="00907940" w:rsidRDefault="00907940" w:rsidP="007B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06C5"/>
    <w:multiLevelType w:val="multilevel"/>
    <w:tmpl w:val="15E106C5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)"/>
      <w:lvlJc w:val="left"/>
      <w:pPr>
        <w:ind w:left="1260" w:hanging="420"/>
      </w:p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A8380B"/>
    <w:multiLevelType w:val="multilevel"/>
    <w:tmpl w:val="38A8380B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8A20F39"/>
    <w:multiLevelType w:val="multilevel"/>
    <w:tmpl w:val="58A20F39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97"/>
    <w:rsid w:val="00231F97"/>
    <w:rsid w:val="00232D47"/>
    <w:rsid w:val="00385E81"/>
    <w:rsid w:val="005140CA"/>
    <w:rsid w:val="00533C53"/>
    <w:rsid w:val="00536479"/>
    <w:rsid w:val="005B1BA2"/>
    <w:rsid w:val="005C3B57"/>
    <w:rsid w:val="00677DF4"/>
    <w:rsid w:val="007B702B"/>
    <w:rsid w:val="0088631C"/>
    <w:rsid w:val="00907940"/>
    <w:rsid w:val="009F1082"/>
    <w:rsid w:val="00A44061"/>
    <w:rsid w:val="00AA62DE"/>
    <w:rsid w:val="00DD1264"/>
    <w:rsid w:val="00E03A47"/>
    <w:rsid w:val="00E916CB"/>
    <w:rsid w:val="00EF57AE"/>
    <w:rsid w:val="00F26D93"/>
    <w:rsid w:val="00F5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C9216"/>
  <w15:chartTrackingRefBased/>
  <w15:docId w15:val="{98E2E012-9031-4937-AC28-11568235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02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0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0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02B"/>
    <w:rPr>
      <w:sz w:val="18"/>
      <w:szCs w:val="18"/>
    </w:rPr>
  </w:style>
  <w:style w:type="paragraph" w:styleId="a7">
    <w:name w:val="List Paragraph"/>
    <w:basedOn w:val="a"/>
    <w:uiPriority w:val="34"/>
    <w:qFormat/>
    <w:rsid w:val="007B702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7B70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25</cp:revision>
  <dcterms:created xsi:type="dcterms:W3CDTF">2020-06-11T07:29:00Z</dcterms:created>
  <dcterms:modified xsi:type="dcterms:W3CDTF">2020-06-17T07:49:00Z</dcterms:modified>
</cp:coreProperties>
</file>