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B0C" w:rsidRDefault="007C1B0C" w:rsidP="007C1B0C">
      <w:pPr>
        <w:jc w:val="center"/>
        <w:rPr>
          <w:sz w:val="24"/>
        </w:rPr>
      </w:pPr>
      <w:r w:rsidRPr="007C1B0C">
        <w:rPr>
          <w:rFonts w:hint="eastAsia"/>
          <w:sz w:val="24"/>
        </w:rPr>
        <w:t>Whot场</w:t>
      </w:r>
      <w:r w:rsidR="00B17150">
        <w:rPr>
          <w:rFonts w:hint="eastAsia"/>
          <w:sz w:val="24"/>
        </w:rPr>
        <w:t>调整</w:t>
      </w:r>
    </w:p>
    <w:p w:rsidR="00802B2C" w:rsidRDefault="00802B2C" w:rsidP="007C1B0C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0C4ED4E" wp14:editId="06E240FF">
            <wp:extent cx="5274310" cy="2096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DE" w:rsidRDefault="00A10E17" w:rsidP="00EB2DDE">
      <w:pPr>
        <w:rPr>
          <w:sz w:val="24"/>
        </w:rPr>
      </w:pPr>
      <w:r>
        <w:rPr>
          <w:rFonts w:hint="eastAsia"/>
          <w:sz w:val="24"/>
        </w:rPr>
        <w:t>玩法流程图：</w:t>
      </w:r>
    </w:p>
    <w:p w:rsidR="00520FD4" w:rsidRDefault="00520FD4" w:rsidP="00EB2DDE">
      <w:pPr>
        <w:rPr>
          <w:sz w:val="24"/>
        </w:rPr>
      </w:pPr>
      <w:r>
        <w:rPr>
          <w:rFonts w:hint="eastAsia"/>
          <w:sz w:val="24"/>
        </w:rPr>
        <w:t>出牌前后规则：玩家、机器人进场后位置</w:t>
      </w:r>
    </w:p>
    <w:p w:rsidR="00604ED5" w:rsidRPr="007C1B0C" w:rsidRDefault="00604ED5" w:rsidP="00EB2DDE">
      <w:pPr>
        <w:rPr>
          <w:rFonts w:hint="eastAsia"/>
          <w:sz w:val="24"/>
        </w:rPr>
      </w:pPr>
      <w:r>
        <w:rPr>
          <w:sz w:val="24"/>
        </w:rPr>
        <w:t>W</w:t>
      </w:r>
      <w:r>
        <w:rPr>
          <w:rFonts w:hint="eastAsia"/>
          <w:sz w:val="24"/>
        </w:rPr>
        <w:t>hot结算调整，改为比大小时抽牌</w:t>
      </w:r>
      <w:bookmarkStart w:id="0" w:name="_GoBack"/>
      <w:bookmarkEnd w:id="0"/>
    </w:p>
    <w:p w:rsidR="00105315" w:rsidRPr="00105315" w:rsidRDefault="00105315" w:rsidP="00986592">
      <w:pPr>
        <w:pStyle w:val="1"/>
        <w:numPr>
          <w:ilvl w:val="0"/>
          <w:numId w:val="2"/>
        </w:numPr>
        <w:snapToGrid w:val="0"/>
        <w:spacing w:beforeLines="50" w:before="156" w:afterLines="50" w:after="156" w:line="240" w:lineRule="auto"/>
        <w:rPr>
          <w:sz w:val="32"/>
        </w:rPr>
      </w:pPr>
      <w:r w:rsidRPr="00105315">
        <w:rPr>
          <w:rFonts w:hint="eastAsia"/>
          <w:sz w:val="32"/>
        </w:rPr>
        <w:t>场次</w:t>
      </w:r>
      <w:r w:rsidR="007D089E">
        <w:rPr>
          <w:rFonts w:hint="eastAsia"/>
          <w:sz w:val="32"/>
        </w:rPr>
        <w:t>&amp;牌桌</w:t>
      </w:r>
      <w:r w:rsidRPr="00105315">
        <w:rPr>
          <w:rFonts w:hint="eastAsia"/>
          <w:sz w:val="32"/>
        </w:rPr>
        <w:t>选择</w:t>
      </w:r>
    </w:p>
    <w:p w:rsidR="002B4F94" w:rsidRDefault="002B4F94">
      <w:pPr>
        <w:rPr>
          <w:b/>
        </w:rPr>
      </w:pPr>
      <w:r>
        <w:rPr>
          <w:noProof/>
        </w:rPr>
        <w:drawing>
          <wp:inline distT="0" distB="0" distL="0" distR="0" wp14:anchorId="6867BA25" wp14:editId="2A48348C">
            <wp:extent cx="5274310" cy="31083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FD" w:rsidRPr="005638FD" w:rsidRDefault="005638FD">
      <w:pPr>
        <w:rPr>
          <w:rFonts w:hint="eastAsia"/>
        </w:rPr>
      </w:pPr>
      <w:r w:rsidRPr="005638FD">
        <w:rPr>
          <w:rFonts w:hint="eastAsia"/>
          <w:color w:val="FF0000"/>
        </w:rPr>
        <w:t>界面风格重新调整</w:t>
      </w:r>
    </w:p>
    <w:p w:rsidR="00986592" w:rsidRDefault="00EB61E6" w:rsidP="00986592">
      <w:pPr>
        <w:pStyle w:val="a7"/>
        <w:numPr>
          <w:ilvl w:val="0"/>
          <w:numId w:val="1"/>
        </w:numPr>
        <w:snapToGrid w:val="0"/>
        <w:ind w:firstLineChars="0"/>
        <w:rPr>
          <w:rFonts w:ascii="微软雅黑" w:eastAsia="微软雅黑" w:hAnsi="微软雅黑"/>
          <w:sz w:val="20"/>
        </w:rPr>
      </w:pPr>
      <w:r w:rsidRPr="00BB0CEE">
        <w:rPr>
          <w:rFonts w:ascii="微软雅黑" w:eastAsia="微软雅黑" w:hAnsi="微软雅黑" w:hint="eastAsia"/>
          <w:sz w:val="20"/>
        </w:rPr>
        <w:t>场次选择界面</w:t>
      </w:r>
      <w:r w:rsidR="00923B45">
        <w:rPr>
          <w:rFonts w:ascii="微软雅黑" w:eastAsia="微软雅黑" w:hAnsi="微软雅黑" w:hint="eastAsia"/>
          <w:sz w:val="20"/>
        </w:rPr>
        <w:t>调整：</w:t>
      </w:r>
      <w:r w:rsidRPr="00BB0CEE">
        <w:rPr>
          <w:rFonts w:ascii="微软雅黑" w:eastAsia="微软雅黑" w:hAnsi="微软雅黑" w:hint="eastAsia"/>
          <w:sz w:val="20"/>
        </w:rPr>
        <w:t>去掉2人匹配页签，并添加</w:t>
      </w:r>
      <w:r w:rsidR="00BB0CEE">
        <w:rPr>
          <w:rFonts w:ascii="微软雅黑" w:eastAsia="微软雅黑" w:hAnsi="微软雅黑" w:hint="eastAsia"/>
          <w:sz w:val="20"/>
        </w:rPr>
        <w:t>【</w:t>
      </w:r>
      <w:r w:rsidRPr="00BB0CEE">
        <w:rPr>
          <w:rFonts w:ascii="微软雅黑" w:eastAsia="微软雅黑" w:hAnsi="微软雅黑" w:hint="eastAsia"/>
          <w:sz w:val="20"/>
        </w:rPr>
        <w:t>快速开始</w:t>
      </w:r>
      <w:r w:rsidR="00BB0CEE">
        <w:rPr>
          <w:rFonts w:ascii="微软雅黑" w:eastAsia="微软雅黑" w:hAnsi="微软雅黑" w:hint="eastAsia"/>
          <w:sz w:val="20"/>
        </w:rPr>
        <w:t>】按钮</w:t>
      </w:r>
      <w:r w:rsidR="00B76F2F">
        <w:rPr>
          <w:rFonts w:ascii="微软雅黑" w:eastAsia="微软雅黑" w:hAnsi="微软雅黑" w:hint="eastAsia"/>
          <w:sz w:val="20"/>
        </w:rPr>
        <w:t>；</w:t>
      </w:r>
    </w:p>
    <w:p w:rsidR="004D7E22" w:rsidRPr="004D7E22" w:rsidRDefault="00B76F2F" w:rsidP="004D7E22">
      <w:pPr>
        <w:pStyle w:val="a7"/>
        <w:numPr>
          <w:ilvl w:val="0"/>
          <w:numId w:val="1"/>
        </w:numPr>
        <w:snapToGrid w:val="0"/>
        <w:ind w:firstLineChars="0"/>
        <w:rPr>
          <w:rFonts w:ascii="微软雅黑" w:eastAsia="微软雅黑" w:hAnsi="微软雅黑" w:hint="eastAsia"/>
          <w:sz w:val="20"/>
        </w:rPr>
      </w:pPr>
      <w:r w:rsidRPr="00986592">
        <w:rPr>
          <w:rFonts w:ascii="微软雅黑" w:eastAsia="微软雅黑" w:hAnsi="微软雅黑" w:hint="eastAsia"/>
          <w:sz w:val="20"/>
        </w:rPr>
        <w:t>点击</w:t>
      </w:r>
      <w:r w:rsidR="00BB0CEE" w:rsidRPr="00986592">
        <w:rPr>
          <w:rFonts w:ascii="微软雅黑" w:eastAsia="微软雅黑" w:hAnsi="微软雅黑" w:hint="eastAsia"/>
          <w:sz w:val="20"/>
        </w:rPr>
        <w:t>【快速开始】</w:t>
      </w:r>
      <w:r w:rsidRPr="00986592">
        <w:rPr>
          <w:rFonts w:ascii="微软雅黑" w:eastAsia="微软雅黑" w:hAnsi="微软雅黑" w:hint="eastAsia"/>
          <w:sz w:val="20"/>
        </w:rPr>
        <w:t>按钮</w:t>
      </w:r>
      <w:r w:rsidR="004D7E22">
        <w:rPr>
          <w:rFonts w:ascii="微软雅黑" w:eastAsia="微软雅黑" w:hAnsi="微软雅黑" w:hint="eastAsia"/>
          <w:sz w:val="20"/>
        </w:rPr>
        <w:t>按照玩家</w:t>
      </w:r>
      <w:r w:rsidR="00D06F21" w:rsidRPr="00033822">
        <w:rPr>
          <w:rFonts w:ascii="微软雅黑" w:eastAsia="微软雅黑" w:hAnsi="微软雅黑" w:hint="eastAsia"/>
          <w:color w:val="FF0000"/>
          <w:sz w:val="20"/>
        </w:rPr>
        <w:t>筹码</w:t>
      </w:r>
      <w:r w:rsidR="0090582E" w:rsidRPr="00033822">
        <w:rPr>
          <w:rFonts w:ascii="微软雅黑" w:eastAsia="微软雅黑" w:hAnsi="微软雅黑" w:hint="eastAsia"/>
          <w:color w:val="FF0000"/>
          <w:sz w:val="20"/>
        </w:rPr>
        <w:t>+cash</w:t>
      </w:r>
      <w:r w:rsidR="004D7E22">
        <w:rPr>
          <w:rFonts w:ascii="微软雅黑" w:eastAsia="微软雅黑" w:hAnsi="微软雅黑" w:hint="eastAsia"/>
          <w:sz w:val="20"/>
        </w:rPr>
        <w:t>筛选</w:t>
      </w:r>
      <w:r w:rsidR="00D06F21">
        <w:rPr>
          <w:rFonts w:ascii="微软雅黑" w:eastAsia="微软雅黑" w:hAnsi="微软雅黑" w:hint="eastAsia"/>
          <w:sz w:val="20"/>
        </w:rPr>
        <w:t>场次</w:t>
      </w:r>
      <w:r w:rsidR="004D7E22">
        <w:rPr>
          <w:rFonts w:ascii="微软雅黑" w:eastAsia="微软雅黑" w:hAnsi="微软雅黑" w:hint="eastAsia"/>
          <w:sz w:val="20"/>
        </w:rPr>
        <w:t>，从中选出投注值最高的场次，从场次中按照</w:t>
      </w:r>
      <w:r w:rsidR="004D7E22" w:rsidRPr="004D7E22">
        <w:rPr>
          <w:rFonts w:ascii="微软雅黑" w:eastAsia="微软雅黑" w:hAnsi="微软雅黑" w:hint="eastAsia"/>
          <w:b/>
          <w:sz w:val="20"/>
        </w:rPr>
        <w:t>牌桌匹配规则</w:t>
      </w:r>
      <w:r w:rsidR="004D7E22">
        <w:rPr>
          <w:rFonts w:ascii="微软雅黑" w:eastAsia="微软雅黑" w:hAnsi="微软雅黑" w:hint="eastAsia"/>
          <w:sz w:val="20"/>
        </w:rPr>
        <w:t>选择牌桌（</w:t>
      </w:r>
      <w:r w:rsidR="004D7E22" w:rsidRPr="004D7E22">
        <w:rPr>
          <w:rFonts w:ascii="微软雅黑" w:eastAsia="微软雅黑" w:hAnsi="微软雅黑" w:hint="eastAsia"/>
          <w:b/>
          <w:sz w:val="20"/>
        </w:rPr>
        <w:t>牌桌匹配规则</w:t>
      </w:r>
      <w:r w:rsidR="004D7E22">
        <w:rPr>
          <w:rFonts w:ascii="微软雅黑" w:eastAsia="微软雅黑" w:hAnsi="微软雅黑" w:hint="eastAsia"/>
          <w:b/>
          <w:sz w:val="20"/>
        </w:rPr>
        <w:t>：</w:t>
      </w:r>
      <w:r w:rsidR="004D7E22">
        <w:rPr>
          <w:rFonts w:ascii="微软雅黑" w:eastAsia="微软雅黑" w:hAnsi="微软雅黑" w:hint="eastAsia"/>
          <w:color w:val="191919"/>
          <w:sz w:val="20"/>
          <w:szCs w:val="20"/>
        </w:rPr>
        <w:t>从当前场次的牌桌中选取人数&lt;4的且剩余牌数最小的牌桌（剩余牌数相同则随机），若不存在这样的牌桌则创建一个牌桌</w:t>
      </w:r>
      <w:r w:rsidR="004D7E22">
        <w:rPr>
          <w:rFonts w:ascii="微软雅黑" w:eastAsia="微软雅黑" w:hAnsi="微软雅黑" w:hint="eastAsia"/>
          <w:sz w:val="20"/>
        </w:rPr>
        <w:t>）</w:t>
      </w:r>
    </w:p>
    <w:p w:rsidR="000856BA" w:rsidRDefault="007E6FC0" w:rsidP="000856BA">
      <w:pPr>
        <w:pStyle w:val="a7"/>
        <w:snapToGrid w:val="0"/>
        <w:ind w:left="420" w:firstLineChars="0" w:firstLine="0"/>
        <w:rPr>
          <w:rFonts w:ascii="微软雅黑" w:eastAsia="微软雅黑" w:hAnsi="微软雅黑"/>
          <w:color w:val="FF0000"/>
          <w:sz w:val="20"/>
        </w:rPr>
      </w:pPr>
      <w:r w:rsidRPr="00986592">
        <w:rPr>
          <w:rFonts w:ascii="微软雅黑" w:eastAsia="微软雅黑" w:hAnsi="微软雅黑" w:hint="eastAsia"/>
          <w:sz w:val="20"/>
        </w:rPr>
        <w:t>若没有能进入的房间则出现</w:t>
      </w:r>
      <w:r w:rsidRPr="00986592">
        <w:rPr>
          <w:rFonts w:ascii="微软雅黑" w:eastAsia="微软雅黑" w:hAnsi="微软雅黑" w:hint="eastAsia"/>
          <w:color w:val="FF0000"/>
          <w:sz w:val="20"/>
        </w:rPr>
        <w:t>充值筹码的提示框“您的筹码不足，是否充值”</w:t>
      </w:r>
      <w:r w:rsidR="008F2BCC">
        <w:rPr>
          <w:rFonts w:ascii="微软雅黑" w:eastAsia="微软雅黑" w:hAnsi="微软雅黑" w:hint="eastAsia"/>
          <w:color w:val="FF0000"/>
          <w:sz w:val="20"/>
        </w:rPr>
        <w:t>；</w:t>
      </w:r>
    </w:p>
    <w:p w:rsidR="00FB485F" w:rsidRDefault="00FB485F" w:rsidP="00FB485F">
      <w:pPr>
        <w:pStyle w:val="a7"/>
        <w:numPr>
          <w:ilvl w:val="0"/>
          <w:numId w:val="1"/>
        </w:numPr>
        <w:snapToGrid w:val="0"/>
        <w:ind w:firstLineChars="0"/>
        <w:rPr>
          <w:rFonts w:ascii="微软雅黑" w:eastAsia="微软雅黑" w:hAnsi="微软雅黑" w:hint="eastAsia"/>
          <w:color w:val="FF0000"/>
          <w:sz w:val="20"/>
        </w:rPr>
      </w:pPr>
    </w:p>
    <w:p w:rsidR="00D87A07" w:rsidRPr="00497DA0" w:rsidRDefault="00497DA0" w:rsidP="00497DA0">
      <w:pPr>
        <w:pStyle w:val="1"/>
        <w:snapToGrid w:val="0"/>
        <w:spacing w:beforeLines="50" w:before="156" w:afterLines="50" w:after="156" w:line="240" w:lineRule="auto"/>
        <w:rPr>
          <w:sz w:val="32"/>
        </w:rPr>
      </w:pPr>
      <w:r>
        <w:rPr>
          <w:rFonts w:hint="eastAsia"/>
          <w:sz w:val="32"/>
        </w:rPr>
        <w:t>2、</w:t>
      </w:r>
      <w:r w:rsidRPr="00497DA0">
        <w:rPr>
          <w:rFonts w:hint="eastAsia"/>
          <w:sz w:val="32"/>
        </w:rPr>
        <w:t>匹配规则</w:t>
      </w:r>
    </w:p>
    <w:p w:rsidR="00497DA0" w:rsidRDefault="00497DA0">
      <w:pPr>
        <w:rPr>
          <w:b/>
        </w:rPr>
      </w:pPr>
    </w:p>
    <w:p w:rsidR="00A10E17" w:rsidRDefault="00A10E17">
      <w:pPr>
        <w:rPr>
          <w:b/>
        </w:rPr>
      </w:pPr>
    </w:p>
    <w:p w:rsidR="00E56EF9" w:rsidRDefault="00E31AEA">
      <w:pPr>
        <w:rPr>
          <w:b/>
        </w:rPr>
      </w:pPr>
      <w:r>
        <w:rPr>
          <w:rFonts w:hint="eastAsia"/>
          <w:b/>
        </w:rPr>
        <w:t>匹配规则调整（没匹配到人时在5~10秒出现机器人，匹配到人时机器人</w:t>
      </w:r>
      <w:r w:rsidR="00C710B5">
        <w:rPr>
          <w:rFonts w:hint="eastAsia"/>
          <w:b/>
        </w:rPr>
        <w:t>按照规则</w:t>
      </w:r>
      <w:r>
        <w:rPr>
          <w:rFonts w:hint="eastAsia"/>
          <w:b/>
        </w:rPr>
        <w:t>离开），</w:t>
      </w:r>
    </w:p>
    <w:p w:rsidR="00E90DF6" w:rsidRDefault="00E90DF6">
      <w:pPr>
        <w:rPr>
          <w:b/>
        </w:rPr>
      </w:pPr>
      <w:r>
        <w:rPr>
          <w:rFonts w:hint="eastAsia"/>
          <w:b/>
        </w:rPr>
        <w:t>匹配好后，准备3秒就开始</w:t>
      </w:r>
      <w:r w:rsidR="00D87A07">
        <w:rPr>
          <w:rFonts w:hint="eastAsia"/>
          <w:b/>
        </w:rPr>
        <w:t>，包含庄家概念</w:t>
      </w:r>
      <w:r w:rsidR="00C10AEF">
        <w:rPr>
          <w:rFonts w:hint="eastAsia"/>
          <w:b/>
        </w:rPr>
        <w:t>。</w:t>
      </w:r>
    </w:p>
    <w:p w:rsidR="00605E09" w:rsidRDefault="0041783A">
      <w:pPr>
        <w:rPr>
          <w:b/>
        </w:rPr>
      </w:pPr>
      <w:r>
        <w:rPr>
          <w:noProof/>
        </w:rPr>
        <w:drawing>
          <wp:inline distT="0" distB="0" distL="0" distR="0" wp14:anchorId="776C0136" wp14:editId="05777F3D">
            <wp:extent cx="5274310" cy="29070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328" cy="29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C8" w:rsidRDefault="008355C8">
      <w:pPr>
        <w:rPr>
          <w:b/>
        </w:rPr>
      </w:pPr>
    </w:p>
    <w:p w:rsidR="00E56EF9" w:rsidRDefault="00E31AEA">
      <w:pPr>
        <w:rPr>
          <w:b/>
        </w:rPr>
      </w:pPr>
      <w:r>
        <w:rPr>
          <w:rFonts w:hint="eastAsia"/>
          <w:b/>
        </w:rPr>
        <w:t>翻倍规则&amp;</w:t>
      </w:r>
      <w:r w:rsidR="00C10AEF">
        <w:rPr>
          <w:rFonts w:hint="eastAsia"/>
          <w:b/>
        </w:rPr>
        <w:t>结算规则，</w:t>
      </w:r>
    </w:p>
    <w:p w:rsidR="00E56EF9" w:rsidRDefault="00AE332C">
      <w:pPr>
        <w:rPr>
          <w:b/>
        </w:rPr>
      </w:pPr>
      <w:r>
        <w:rPr>
          <w:rFonts w:hint="eastAsia"/>
          <w:b/>
        </w:rPr>
        <w:t>先飞金币然后再</w:t>
      </w:r>
      <w:r w:rsidR="00E31AEA">
        <w:rPr>
          <w:rFonts w:hint="eastAsia"/>
          <w:b/>
        </w:rPr>
        <w:t>结算界面</w:t>
      </w:r>
      <w:r>
        <w:rPr>
          <w:rFonts w:hint="eastAsia"/>
          <w:b/>
        </w:rPr>
        <w:t>，</w:t>
      </w:r>
    </w:p>
    <w:p w:rsidR="00BB0CEE" w:rsidRDefault="00BB0CEE">
      <w:pPr>
        <w:rPr>
          <w:b/>
        </w:rPr>
      </w:pPr>
      <w:r>
        <w:rPr>
          <w:rFonts w:hint="eastAsia"/>
          <w:b/>
        </w:rPr>
        <w:t>继续游戏规则调整</w:t>
      </w:r>
    </w:p>
    <w:p w:rsidR="00DB4821" w:rsidRDefault="00DB4821">
      <w:pPr>
        <w:rPr>
          <w:b/>
        </w:rPr>
      </w:pPr>
    </w:p>
    <w:p w:rsidR="00BB0CEE" w:rsidRDefault="00DB4821">
      <w:pPr>
        <w:rPr>
          <w:b/>
        </w:rPr>
      </w:pPr>
      <w:r>
        <w:rPr>
          <w:rFonts w:hint="eastAsia"/>
          <w:b/>
        </w:rPr>
        <w:t>下一局开始时筹码不足现金足够处理</w:t>
      </w:r>
    </w:p>
    <w:p w:rsidR="00DB4821" w:rsidRDefault="00DB4821">
      <w:pPr>
        <w:rPr>
          <w:b/>
        </w:rPr>
      </w:pPr>
    </w:p>
    <w:p w:rsidR="00E31AEA" w:rsidRDefault="00AE332C">
      <w:pPr>
        <w:rPr>
          <w:b/>
        </w:rPr>
      </w:pPr>
      <w:r>
        <w:rPr>
          <w:rFonts w:hint="eastAsia"/>
          <w:b/>
        </w:rPr>
        <w:t>观看规则（如何观看，观看的U</w:t>
      </w:r>
      <w:r>
        <w:rPr>
          <w:b/>
        </w:rPr>
        <w:t>I</w:t>
      </w:r>
      <w:r>
        <w:rPr>
          <w:rFonts w:hint="eastAsia"/>
          <w:b/>
        </w:rPr>
        <w:t>状态时怎样的）</w:t>
      </w:r>
    </w:p>
    <w:p w:rsidR="00E31AEA" w:rsidRDefault="00E31AEA">
      <w:pPr>
        <w:rPr>
          <w:b/>
        </w:rPr>
      </w:pPr>
    </w:p>
    <w:p w:rsidR="00AC5336" w:rsidRPr="00AC5336" w:rsidRDefault="00AC5336">
      <w:pPr>
        <w:rPr>
          <w:b/>
        </w:rPr>
      </w:pPr>
      <w:r w:rsidRPr="00AC5336">
        <w:rPr>
          <w:rFonts w:hint="eastAsia"/>
          <w:b/>
        </w:rPr>
        <w:t>新图示意图</w:t>
      </w:r>
      <w:r w:rsidR="00FD2B87">
        <w:rPr>
          <w:rFonts w:hint="eastAsia"/>
          <w:b/>
        </w:rPr>
        <w:t>（有庄家的概念，U</w:t>
      </w:r>
      <w:r w:rsidR="00FD2B87">
        <w:rPr>
          <w:b/>
        </w:rPr>
        <w:t>I</w:t>
      </w:r>
      <w:r w:rsidR="00FD2B87">
        <w:rPr>
          <w:rFonts w:hint="eastAsia"/>
          <w:b/>
        </w:rPr>
        <w:t>要展示出来</w:t>
      </w:r>
      <w:r w:rsidR="00EA2999">
        <w:rPr>
          <w:rFonts w:hint="eastAsia"/>
          <w:b/>
        </w:rPr>
        <w:t>，需要一个翻译</w:t>
      </w:r>
      <w:r w:rsidR="00FD2B87">
        <w:rPr>
          <w:rFonts w:hint="eastAsia"/>
          <w:b/>
        </w:rPr>
        <w:t>，待补充）</w:t>
      </w:r>
    </w:p>
    <w:p w:rsidR="00DF1580" w:rsidRDefault="00F57C85">
      <w:r>
        <w:rPr>
          <w:noProof/>
        </w:rPr>
        <w:lastRenderedPageBreak/>
        <w:drawing>
          <wp:inline distT="0" distB="0" distL="0" distR="0" wp14:anchorId="24BBA66B" wp14:editId="57C90BB5">
            <wp:extent cx="5274310" cy="2820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36" w:rsidRDefault="00AC5336"/>
    <w:p w:rsidR="003F629C" w:rsidRPr="00AC5336" w:rsidRDefault="00AC5336">
      <w:pPr>
        <w:rPr>
          <w:b/>
        </w:rPr>
      </w:pPr>
      <w:r w:rsidRPr="00AC5336">
        <w:rPr>
          <w:rFonts w:hint="eastAsia"/>
          <w:b/>
        </w:rPr>
        <w:t>旧图：</w:t>
      </w:r>
    </w:p>
    <w:p w:rsidR="00AC5336" w:rsidRDefault="00AC5336">
      <w:r>
        <w:rPr>
          <w:noProof/>
        </w:rPr>
        <w:drawing>
          <wp:inline distT="0" distB="0" distL="0" distR="0" wp14:anchorId="6F080B3B" wp14:editId="7380777B">
            <wp:extent cx="5274310" cy="28206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36" w:rsidRDefault="00AC5336"/>
    <w:p w:rsidR="003F629C" w:rsidRDefault="003F629C"/>
    <w:p w:rsidR="003F629C" w:rsidRDefault="003F629C">
      <w:r>
        <w:rPr>
          <w:rFonts w:hint="eastAsia"/>
        </w:rPr>
        <w:t>参考图：</w:t>
      </w:r>
    </w:p>
    <w:p w:rsidR="003F629C" w:rsidRDefault="00630016">
      <w:r>
        <w:rPr>
          <w:noProof/>
        </w:rPr>
        <w:lastRenderedPageBreak/>
        <w:drawing>
          <wp:inline distT="0" distB="0" distL="0" distR="0" wp14:anchorId="37B99090" wp14:editId="6493C039">
            <wp:extent cx="5274310" cy="29756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244" w:rsidRDefault="00CB5244" w:rsidP="003F629C">
      <w:r>
        <w:separator/>
      </w:r>
    </w:p>
  </w:endnote>
  <w:endnote w:type="continuationSeparator" w:id="0">
    <w:p w:rsidR="00CB5244" w:rsidRDefault="00CB5244" w:rsidP="003F6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244" w:rsidRDefault="00CB5244" w:rsidP="003F629C">
      <w:r>
        <w:separator/>
      </w:r>
    </w:p>
  </w:footnote>
  <w:footnote w:type="continuationSeparator" w:id="0">
    <w:p w:rsidR="00CB5244" w:rsidRDefault="00CB5244" w:rsidP="003F6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D219C"/>
    <w:multiLevelType w:val="hybridMultilevel"/>
    <w:tmpl w:val="2F7E4CF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BA42FCA"/>
    <w:multiLevelType w:val="hybridMultilevel"/>
    <w:tmpl w:val="70F4C294"/>
    <w:lvl w:ilvl="0" w:tplc="0F5A72F4">
      <w:start w:val="1"/>
      <w:numFmt w:val="decimal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9B"/>
    <w:rsid w:val="0002239B"/>
    <w:rsid w:val="00033822"/>
    <w:rsid w:val="000856BA"/>
    <w:rsid w:val="00105315"/>
    <w:rsid w:val="00164C86"/>
    <w:rsid w:val="002B4F94"/>
    <w:rsid w:val="00305005"/>
    <w:rsid w:val="00320099"/>
    <w:rsid w:val="0038009E"/>
    <w:rsid w:val="003F629C"/>
    <w:rsid w:val="0041783A"/>
    <w:rsid w:val="00426CC7"/>
    <w:rsid w:val="00493DCC"/>
    <w:rsid w:val="00497DA0"/>
    <w:rsid w:val="004D7E22"/>
    <w:rsid w:val="00520FD4"/>
    <w:rsid w:val="005638FD"/>
    <w:rsid w:val="005E75F4"/>
    <w:rsid w:val="00604ED5"/>
    <w:rsid w:val="00605E09"/>
    <w:rsid w:val="00630016"/>
    <w:rsid w:val="0074714E"/>
    <w:rsid w:val="007C1B0C"/>
    <w:rsid w:val="007D089E"/>
    <w:rsid w:val="007E6FC0"/>
    <w:rsid w:val="00802B2C"/>
    <w:rsid w:val="008355C8"/>
    <w:rsid w:val="008C52B8"/>
    <w:rsid w:val="008F2BCC"/>
    <w:rsid w:val="008F5319"/>
    <w:rsid w:val="0090582E"/>
    <w:rsid w:val="00923B45"/>
    <w:rsid w:val="00986592"/>
    <w:rsid w:val="00A10E17"/>
    <w:rsid w:val="00AC5336"/>
    <w:rsid w:val="00AE332C"/>
    <w:rsid w:val="00B17150"/>
    <w:rsid w:val="00B76F2F"/>
    <w:rsid w:val="00B8619E"/>
    <w:rsid w:val="00BB0CEE"/>
    <w:rsid w:val="00C10AEF"/>
    <w:rsid w:val="00C62882"/>
    <w:rsid w:val="00C65808"/>
    <w:rsid w:val="00C710B5"/>
    <w:rsid w:val="00C7173B"/>
    <w:rsid w:val="00C84A18"/>
    <w:rsid w:val="00CB5244"/>
    <w:rsid w:val="00D06F21"/>
    <w:rsid w:val="00D87A07"/>
    <w:rsid w:val="00DB4821"/>
    <w:rsid w:val="00DF1580"/>
    <w:rsid w:val="00E31AEA"/>
    <w:rsid w:val="00E56EF9"/>
    <w:rsid w:val="00E90DF6"/>
    <w:rsid w:val="00EA2999"/>
    <w:rsid w:val="00EB2DDE"/>
    <w:rsid w:val="00EB61E6"/>
    <w:rsid w:val="00F3150A"/>
    <w:rsid w:val="00F57C85"/>
    <w:rsid w:val="00FB485F"/>
    <w:rsid w:val="00FD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9BB48"/>
  <w15:chartTrackingRefBased/>
  <w15:docId w15:val="{42A7DF54-D725-461B-8A8B-3CE9DBB4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053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6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62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6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629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05315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38009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4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jianlong wo</dc:creator>
  <cp:keywords/>
  <dc:description/>
  <cp:lastModifiedBy>jianlong wo</cp:lastModifiedBy>
  <cp:revision>54</cp:revision>
  <dcterms:created xsi:type="dcterms:W3CDTF">2022-03-07T03:47:00Z</dcterms:created>
  <dcterms:modified xsi:type="dcterms:W3CDTF">2022-03-10T09:12:00Z</dcterms:modified>
</cp:coreProperties>
</file>